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B4CE6" w14:textId="77777777" w:rsidR="00DD269E" w:rsidRPr="00D14C7B" w:rsidRDefault="00DD269E" w:rsidP="00DD269E">
      <w:pPr>
        <w:spacing w:after="0"/>
        <w:jc w:val="center"/>
        <w:rPr>
          <w:sz w:val="24"/>
          <w:szCs w:val="24"/>
        </w:rPr>
      </w:pPr>
      <w:r w:rsidRPr="00D14C7B">
        <w:rPr>
          <w:sz w:val="24"/>
          <w:szCs w:val="24"/>
        </w:rPr>
        <w:t>Торгово-промышленная палата Российской Федерации</w:t>
      </w:r>
    </w:p>
    <w:p w14:paraId="4A41F5EF" w14:textId="77777777" w:rsidR="00DD269E" w:rsidRPr="00D14C7B" w:rsidRDefault="00DD269E" w:rsidP="00DD269E">
      <w:pPr>
        <w:spacing w:after="0"/>
        <w:jc w:val="center"/>
        <w:rPr>
          <w:sz w:val="24"/>
          <w:szCs w:val="24"/>
        </w:rPr>
      </w:pPr>
      <w:r w:rsidRPr="00D14C7B">
        <w:rPr>
          <w:sz w:val="24"/>
          <w:szCs w:val="24"/>
        </w:rPr>
        <w:t>Совет по саморегулированию предпринимательской и профессиональной деятельности</w:t>
      </w:r>
    </w:p>
    <w:p w14:paraId="5F84BE9E" w14:textId="77777777" w:rsidR="00DD269E" w:rsidRPr="00D14C7B" w:rsidRDefault="00DD269E" w:rsidP="00DD269E">
      <w:pPr>
        <w:pBdr>
          <w:bottom w:val="single" w:sz="4" w:space="1" w:color="auto"/>
        </w:pBdr>
        <w:spacing w:after="0"/>
        <w:jc w:val="center"/>
        <w:rPr>
          <w:sz w:val="24"/>
          <w:szCs w:val="24"/>
        </w:rPr>
      </w:pPr>
      <w:r w:rsidRPr="00D14C7B">
        <w:rPr>
          <w:sz w:val="24"/>
          <w:szCs w:val="24"/>
        </w:rPr>
        <w:t>Рабочая группа «По разработке Стратегии развития саморегулирования в РФ»</w:t>
      </w:r>
    </w:p>
    <w:p w14:paraId="0291A9B7" w14:textId="77777777" w:rsidR="00DD269E" w:rsidRPr="00D14C7B" w:rsidRDefault="00D5381F" w:rsidP="00D5381F">
      <w:pPr>
        <w:spacing w:before="120" w:after="0" w:line="240" w:lineRule="auto"/>
        <w:jc w:val="center"/>
        <w:rPr>
          <w:b/>
          <w:sz w:val="32"/>
          <w:szCs w:val="32"/>
        </w:rPr>
      </w:pPr>
      <w:r w:rsidRPr="00D14C7B">
        <w:rPr>
          <w:noProof/>
          <w:lang w:eastAsia="ru-RU"/>
        </w:rPr>
        <w:drawing>
          <wp:inline distT="0" distB="0" distL="0" distR="0" wp14:anchorId="541B3BEC" wp14:editId="33D6B496">
            <wp:extent cx="477282" cy="720000"/>
            <wp:effectExtent l="0" t="0" r="0" b="4445"/>
            <wp:docPr id="2" name="Рисунок 2" descr="http://conference-service.com.ua/_img/files/2009_07_27_08_45_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nference-service.com.ua/_img/files/2009_07_27_08_45_22.gif"/>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477282" cy="720000"/>
                    </a:xfrm>
                    <a:prstGeom prst="rect">
                      <a:avLst/>
                    </a:prstGeom>
                    <a:noFill/>
                    <a:ln>
                      <a:noFill/>
                    </a:ln>
                  </pic:spPr>
                </pic:pic>
              </a:graphicData>
            </a:graphic>
          </wp:inline>
        </w:drawing>
      </w:r>
    </w:p>
    <w:p w14:paraId="29287DB1" w14:textId="77777777" w:rsidR="00216B84" w:rsidRPr="00D14C7B" w:rsidRDefault="00216B84" w:rsidP="00DD269E">
      <w:pPr>
        <w:spacing w:after="0" w:line="240" w:lineRule="auto"/>
        <w:jc w:val="center"/>
        <w:rPr>
          <w:b/>
          <w:sz w:val="32"/>
          <w:szCs w:val="32"/>
        </w:rPr>
      </w:pPr>
    </w:p>
    <w:p w14:paraId="116AA93A" w14:textId="77777777" w:rsidR="00216B84" w:rsidRPr="00D14C7B" w:rsidRDefault="00216B84" w:rsidP="00DD269E">
      <w:pPr>
        <w:spacing w:after="0" w:line="240" w:lineRule="auto"/>
        <w:jc w:val="center"/>
        <w:rPr>
          <w:b/>
          <w:sz w:val="32"/>
          <w:szCs w:val="32"/>
        </w:rPr>
      </w:pPr>
    </w:p>
    <w:p w14:paraId="43EAC9D9" w14:textId="77777777" w:rsidR="001F2504" w:rsidRPr="00D14C7B" w:rsidRDefault="001F2504" w:rsidP="00DD269E">
      <w:pPr>
        <w:spacing w:after="0" w:line="240" w:lineRule="auto"/>
        <w:jc w:val="center"/>
        <w:rPr>
          <w:b/>
          <w:sz w:val="32"/>
          <w:szCs w:val="32"/>
        </w:rPr>
      </w:pPr>
    </w:p>
    <w:p w14:paraId="214E5104" w14:textId="77777777" w:rsidR="00D5381F" w:rsidRPr="00D14C7B" w:rsidRDefault="00D5381F" w:rsidP="00DD269E">
      <w:pPr>
        <w:spacing w:after="0" w:line="240" w:lineRule="auto"/>
        <w:jc w:val="center"/>
        <w:rPr>
          <w:b/>
          <w:sz w:val="32"/>
          <w:szCs w:val="32"/>
        </w:rPr>
      </w:pPr>
    </w:p>
    <w:p w14:paraId="5486CF5C" w14:textId="77777777" w:rsidR="00216B84" w:rsidRPr="00D14C7B" w:rsidRDefault="00216B84" w:rsidP="00DD269E">
      <w:pPr>
        <w:spacing w:after="0" w:line="240" w:lineRule="auto"/>
        <w:jc w:val="center"/>
        <w:rPr>
          <w:b/>
          <w:sz w:val="36"/>
          <w:szCs w:val="36"/>
        </w:rPr>
      </w:pPr>
      <w:r w:rsidRPr="00D14C7B">
        <w:rPr>
          <w:b/>
          <w:sz w:val="36"/>
          <w:szCs w:val="36"/>
        </w:rPr>
        <w:t>СТРАТЕГИЯ РАЗВИТИЯ САМОРЕГУЛИРОВАНИЯ</w:t>
      </w:r>
    </w:p>
    <w:p w14:paraId="52CDCC25" w14:textId="77777777" w:rsidR="00216B84" w:rsidRPr="00D14C7B" w:rsidRDefault="00216B84" w:rsidP="00DD269E">
      <w:pPr>
        <w:spacing w:after="0" w:line="240" w:lineRule="auto"/>
        <w:jc w:val="center"/>
        <w:rPr>
          <w:b/>
          <w:sz w:val="36"/>
          <w:szCs w:val="36"/>
        </w:rPr>
      </w:pPr>
      <w:r w:rsidRPr="00D14C7B">
        <w:rPr>
          <w:b/>
          <w:sz w:val="36"/>
          <w:szCs w:val="36"/>
        </w:rPr>
        <w:t xml:space="preserve">В </w:t>
      </w:r>
      <w:r w:rsidR="00AB4AC4" w:rsidRPr="00D14C7B">
        <w:rPr>
          <w:b/>
          <w:sz w:val="36"/>
          <w:szCs w:val="36"/>
        </w:rPr>
        <w:t>РОССИЙСКОЙ ФЕДЕРАЦИИ</w:t>
      </w:r>
      <w:r w:rsidR="00E162C1" w:rsidRPr="00D14C7B">
        <w:rPr>
          <w:b/>
          <w:sz w:val="36"/>
          <w:szCs w:val="36"/>
        </w:rPr>
        <w:t>:</w:t>
      </w:r>
    </w:p>
    <w:p w14:paraId="3C1D8B79" w14:textId="77777777" w:rsidR="00993472" w:rsidRPr="00D14C7B" w:rsidRDefault="009F055B" w:rsidP="008F7F8D">
      <w:pPr>
        <w:spacing w:before="240" w:after="0" w:line="240" w:lineRule="auto"/>
        <w:jc w:val="center"/>
        <w:rPr>
          <w:b/>
          <w:sz w:val="36"/>
          <w:szCs w:val="36"/>
        </w:rPr>
      </w:pPr>
      <w:r w:rsidRPr="00D14C7B">
        <w:rPr>
          <w:b/>
          <w:sz w:val="36"/>
          <w:szCs w:val="36"/>
        </w:rPr>
        <w:t>ОСНОВНЫЕ ПОЛОЖЕНИЯ</w:t>
      </w:r>
    </w:p>
    <w:p w14:paraId="547C673D" w14:textId="77777777" w:rsidR="009F055B" w:rsidRPr="00D14C7B" w:rsidRDefault="009F055B" w:rsidP="00AB4AC4">
      <w:pPr>
        <w:spacing w:after="0" w:line="240" w:lineRule="auto"/>
        <w:jc w:val="center"/>
        <w:rPr>
          <w:b/>
          <w:sz w:val="28"/>
          <w:szCs w:val="28"/>
        </w:rPr>
      </w:pPr>
    </w:p>
    <w:p w14:paraId="30F7189A" w14:textId="77777777" w:rsidR="008875AC" w:rsidRPr="00D14C7B" w:rsidRDefault="009F055B" w:rsidP="00AB4AC4">
      <w:pPr>
        <w:spacing w:after="0" w:line="240" w:lineRule="auto"/>
        <w:jc w:val="center"/>
        <w:rPr>
          <w:b/>
          <w:sz w:val="28"/>
          <w:szCs w:val="28"/>
        </w:rPr>
      </w:pPr>
      <w:r w:rsidRPr="00D14C7B">
        <w:rPr>
          <w:b/>
          <w:sz w:val="28"/>
          <w:szCs w:val="28"/>
        </w:rPr>
        <w:t xml:space="preserve">проект </w:t>
      </w:r>
      <w:r w:rsidR="00AA51E0" w:rsidRPr="00D14C7B">
        <w:rPr>
          <w:b/>
          <w:sz w:val="28"/>
          <w:szCs w:val="28"/>
        </w:rPr>
        <w:t>для обсуждения</w:t>
      </w:r>
    </w:p>
    <w:p w14:paraId="3EA39D95" w14:textId="4FDD29D6" w:rsidR="00AA51E0" w:rsidRPr="00D14C7B" w:rsidRDefault="00AA51E0" w:rsidP="00AB4AC4">
      <w:pPr>
        <w:spacing w:after="0" w:line="240" w:lineRule="auto"/>
        <w:jc w:val="center"/>
        <w:rPr>
          <w:b/>
          <w:sz w:val="28"/>
          <w:szCs w:val="28"/>
        </w:rPr>
      </w:pPr>
      <w:r w:rsidRPr="00D14C7B">
        <w:rPr>
          <w:b/>
          <w:sz w:val="28"/>
          <w:szCs w:val="28"/>
        </w:rPr>
        <w:t>на Конференции</w:t>
      </w:r>
      <w:r w:rsidR="008875AC" w:rsidRPr="00D14C7B">
        <w:rPr>
          <w:b/>
          <w:sz w:val="28"/>
          <w:szCs w:val="28"/>
        </w:rPr>
        <w:t xml:space="preserve"> </w:t>
      </w:r>
      <w:r w:rsidRPr="00D14C7B">
        <w:rPr>
          <w:b/>
          <w:sz w:val="28"/>
          <w:szCs w:val="28"/>
        </w:rPr>
        <w:t>«Практическое саморегулирование» 20 ноября 2014 г.</w:t>
      </w:r>
      <w:r w:rsidR="008F7F8D" w:rsidRPr="00D14C7B">
        <w:rPr>
          <w:b/>
          <w:sz w:val="28"/>
          <w:szCs w:val="28"/>
        </w:rPr>
        <w:t>,</w:t>
      </w:r>
      <w:r w:rsidR="008F7F8D" w:rsidRPr="00D14C7B">
        <w:rPr>
          <w:b/>
          <w:sz w:val="28"/>
          <w:szCs w:val="28"/>
        </w:rPr>
        <w:br/>
        <w:t>по результатам которого будет формироваться основной текст Стратегии</w:t>
      </w:r>
    </w:p>
    <w:p w14:paraId="25E13CAA" w14:textId="77777777" w:rsidR="00E162C1" w:rsidRPr="00D14C7B" w:rsidRDefault="00E162C1" w:rsidP="00AB4AC4">
      <w:pPr>
        <w:spacing w:after="0" w:line="240" w:lineRule="auto"/>
        <w:jc w:val="center"/>
        <w:rPr>
          <w:b/>
          <w:sz w:val="28"/>
          <w:szCs w:val="28"/>
        </w:rPr>
      </w:pPr>
    </w:p>
    <w:p w14:paraId="4CE10FF0" w14:textId="77777777" w:rsidR="00580E84" w:rsidRPr="00D14C7B" w:rsidRDefault="00580E84" w:rsidP="001F2504">
      <w:pPr>
        <w:spacing w:after="0" w:line="240" w:lineRule="auto"/>
        <w:jc w:val="center"/>
        <w:rPr>
          <w:b/>
          <w:sz w:val="24"/>
          <w:szCs w:val="24"/>
        </w:rPr>
      </w:pPr>
    </w:p>
    <w:p w14:paraId="712D3D48" w14:textId="77777777" w:rsidR="00580E84" w:rsidRPr="00D14C7B" w:rsidRDefault="00580E84" w:rsidP="001F2504">
      <w:pPr>
        <w:spacing w:after="0" w:line="240" w:lineRule="auto"/>
        <w:jc w:val="center"/>
        <w:rPr>
          <w:b/>
          <w:sz w:val="24"/>
          <w:szCs w:val="24"/>
        </w:rPr>
      </w:pPr>
    </w:p>
    <w:p w14:paraId="6F94DDDA" w14:textId="411CAB82" w:rsidR="00580E84" w:rsidRPr="009365F8" w:rsidRDefault="009365F8" w:rsidP="001F2504">
      <w:pPr>
        <w:spacing w:after="0" w:line="240" w:lineRule="auto"/>
        <w:jc w:val="center"/>
        <w:rPr>
          <w:sz w:val="24"/>
          <w:szCs w:val="24"/>
        </w:rPr>
      </w:pPr>
      <w:r w:rsidRPr="009365F8">
        <w:rPr>
          <w:sz w:val="24"/>
          <w:szCs w:val="24"/>
          <w:highlight w:val="yellow"/>
        </w:rPr>
        <w:t>редакция от 12.11.14 г.</w:t>
      </w:r>
      <w:r w:rsidR="008875AC" w:rsidRPr="009365F8">
        <w:rPr>
          <w:sz w:val="24"/>
          <w:szCs w:val="24"/>
        </w:rPr>
        <w:t xml:space="preserve"> </w:t>
      </w:r>
    </w:p>
    <w:p w14:paraId="3D0FE736" w14:textId="77777777" w:rsidR="00580E84" w:rsidRPr="00D14C7B" w:rsidRDefault="00580E84" w:rsidP="001F2504">
      <w:pPr>
        <w:spacing w:after="0" w:line="240" w:lineRule="auto"/>
        <w:jc w:val="center"/>
        <w:rPr>
          <w:b/>
          <w:sz w:val="24"/>
          <w:szCs w:val="24"/>
        </w:rPr>
      </w:pPr>
    </w:p>
    <w:p w14:paraId="2625D591" w14:textId="77777777" w:rsidR="00580E84" w:rsidRPr="00D14C7B" w:rsidRDefault="00580E84" w:rsidP="001F2504">
      <w:pPr>
        <w:spacing w:after="0" w:line="240" w:lineRule="auto"/>
        <w:jc w:val="center"/>
        <w:rPr>
          <w:b/>
          <w:sz w:val="24"/>
          <w:szCs w:val="24"/>
        </w:rPr>
      </w:pPr>
    </w:p>
    <w:p w14:paraId="147ED214" w14:textId="77777777" w:rsidR="00580E84" w:rsidRPr="00D14C7B" w:rsidRDefault="00580E84" w:rsidP="001F2504">
      <w:pPr>
        <w:spacing w:after="0" w:line="240" w:lineRule="auto"/>
        <w:jc w:val="center"/>
        <w:rPr>
          <w:b/>
          <w:sz w:val="24"/>
          <w:szCs w:val="24"/>
        </w:rPr>
      </w:pPr>
    </w:p>
    <w:p w14:paraId="604DF7CB" w14:textId="77777777" w:rsidR="00FC1D5A" w:rsidRPr="00D14C7B" w:rsidRDefault="004C495D" w:rsidP="001F2504">
      <w:pPr>
        <w:spacing w:after="0" w:line="240" w:lineRule="auto"/>
        <w:jc w:val="center"/>
        <w:rPr>
          <w:i/>
        </w:rPr>
      </w:pPr>
      <w:r w:rsidRPr="00D14C7B">
        <w:rPr>
          <w:i/>
        </w:rPr>
        <w:t xml:space="preserve">саморегулирование </w:t>
      </w:r>
      <w:r w:rsidR="00D13394" w:rsidRPr="00D14C7B">
        <w:rPr>
          <w:i/>
        </w:rPr>
        <w:t xml:space="preserve">в текущем состоянии </w:t>
      </w:r>
      <w:r w:rsidRPr="00D14C7B">
        <w:rPr>
          <w:i/>
        </w:rPr>
        <w:t>– уже не хуже лицензирования</w:t>
      </w:r>
    </w:p>
    <w:p w14:paraId="2A281F3C" w14:textId="77777777" w:rsidR="004C495D" w:rsidRPr="00D14C7B" w:rsidRDefault="004C495D" w:rsidP="00D13394">
      <w:pPr>
        <w:spacing w:before="60" w:after="0" w:line="240" w:lineRule="auto"/>
        <w:jc w:val="center"/>
        <w:rPr>
          <w:i/>
        </w:rPr>
      </w:pPr>
      <w:r w:rsidRPr="00D14C7B">
        <w:rPr>
          <w:i/>
        </w:rPr>
        <w:t xml:space="preserve">профессиональные вопросы </w:t>
      </w:r>
      <w:r w:rsidR="00D13394" w:rsidRPr="00D14C7B">
        <w:rPr>
          <w:i/>
        </w:rPr>
        <w:t>–</w:t>
      </w:r>
      <w:r w:rsidR="00C77557" w:rsidRPr="00D14C7B">
        <w:rPr>
          <w:i/>
        </w:rPr>
        <w:t xml:space="preserve"> </w:t>
      </w:r>
      <w:r w:rsidRPr="00D14C7B">
        <w:rPr>
          <w:i/>
        </w:rPr>
        <w:t>реша</w:t>
      </w:r>
      <w:r w:rsidR="00C77557" w:rsidRPr="00D14C7B">
        <w:rPr>
          <w:i/>
        </w:rPr>
        <w:t>ются</w:t>
      </w:r>
      <w:r w:rsidRPr="00D14C7B">
        <w:rPr>
          <w:i/>
        </w:rPr>
        <w:t xml:space="preserve"> профессионалами</w:t>
      </w:r>
    </w:p>
    <w:p w14:paraId="6042F745" w14:textId="4107F1D5" w:rsidR="004C495D" w:rsidRPr="00D14C7B" w:rsidRDefault="004C495D" w:rsidP="00D13394">
      <w:pPr>
        <w:spacing w:before="60" w:after="0" w:line="240" w:lineRule="auto"/>
        <w:jc w:val="center"/>
        <w:rPr>
          <w:i/>
        </w:rPr>
      </w:pPr>
      <w:r w:rsidRPr="00D14C7B">
        <w:rPr>
          <w:i/>
        </w:rPr>
        <w:t xml:space="preserve">источник повышения качества </w:t>
      </w:r>
      <w:r w:rsidR="00D13394" w:rsidRPr="00D14C7B">
        <w:rPr>
          <w:i/>
        </w:rPr>
        <w:t>работ</w:t>
      </w:r>
      <w:r w:rsidR="00D14C7B">
        <w:rPr>
          <w:i/>
        </w:rPr>
        <w:t xml:space="preserve"> </w:t>
      </w:r>
      <w:r w:rsidR="00D13394" w:rsidRPr="00D14C7B">
        <w:rPr>
          <w:i/>
        </w:rPr>
        <w:t>/</w:t>
      </w:r>
      <w:r w:rsidR="00D14C7B">
        <w:rPr>
          <w:i/>
        </w:rPr>
        <w:t xml:space="preserve"> </w:t>
      </w:r>
      <w:r w:rsidR="00D13394" w:rsidRPr="00D14C7B">
        <w:rPr>
          <w:i/>
        </w:rPr>
        <w:t xml:space="preserve">услуг </w:t>
      </w:r>
      <w:r w:rsidRPr="00D14C7B">
        <w:rPr>
          <w:i/>
        </w:rPr>
        <w:t>–</w:t>
      </w:r>
      <w:r w:rsidR="00356E6B" w:rsidRPr="00D14C7B">
        <w:rPr>
          <w:i/>
        </w:rPr>
        <w:t xml:space="preserve"> </w:t>
      </w:r>
      <w:r w:rsidR="00D13394" w:rsidRPr="00D14C7B">
        <w:rPr>
          <w:i/>
        </w:rPr>
        <w:t xml:space="preserve">усиление влияние профессионального </w:t>
      </w:r>
      <w:r w:rsidRPr="00D14C7B">
        <w:rPr>
          <w:i/>
        </w:rPr>
        <w:t>сообщества</w:t>
      </w:r>
      <w:r w:rsidR="00D13394" w:rsidRPr="00D14C7B">
        <w:rPr>
          <w:i/>
        </w:rPr>
        <w:t>, которое не возможно без активной позиции профессионал</w:t>
      </w:r>
      <w:r w:rsidR="00AA51E0" w:rsidRPr="00D14C7B">
        <w:rPr>
          <w:i/>
        </w:rPr>
        <w:t>ов</w:t>
      </w:r>
      <w:r w:rsidR="00D13394" w:rsidRPr="00D14C7B">
        <w:rPr>
          <w:i/>
        </w:rPr>
        <w:t xml:space="preserve"> и предпринимателей</w:t>
      </w:r>
    </w:p>
    <w:p w14:paraId="0414EDEF" w14:textId="77777777" w:rsidR="00FC1D5A" w:rsidRPr="00D14C7B" w:rsidRDefault="00FC1D5A" w:rsidP="001F2504">
      <w:pPr>
        <w:spacing w:after="0" w:line="240" w:lineRule="auto"/>
        <w:jc w:val="center"/>
        <w:rPr>
          <w:b/>
          <w:sz w:val="24"/>
          <w:szCs w:val="24"/>
        </w:rPr>
      </w:pPr>
    </w:p>
    <w:p w14:paraId="31F89176" w14:textId="77777777" w:rsidR="00D5381F" w:rsidRPr="00D14C7B" w:rsidRDefault="00D5381F" w:rsidP="001F2504">
      <w:pPr>
        <w:spacing w:after="0" w:line="240" w:lineRule="auto"/>
        <w:jc w:val="center"/>
        <w:rPr>
          <w:b/>
          <w:sz w:val="24"/>
          <w:szCs w:val="24"/>
        </w:rPr>
      </w:pPr>
    </w:p>
    <w:p w14:paraId="27F13914" w14:textId="77777777" w:rsidR="00580E84" w:rsidRPr="00D14C7B" w:rsidRDefault="00580E84" w:rsidP="001F2504">
      <w:pPr>
        <w:spacing w:after="0" w:line="240" w:lineRule="auto"/>
        <w:jc w:val="center"/>
        <w:rPr>
          <w:b/>
          <w:sz w:val="24"/>
          <w:szCs w:val="24"/>
        </w:rPr>
      </w:pPr>
    </w:p>
    <w:p w14:paraId="6C278C9B" w14:textId="77777777" w:rsidR="004C495D" w:rsidRPr="00D14C7B" w:rsidRDefault="004C495D" w:rsidP="001F2504">
      <w:pPr>
        <w:spacing w:after="0" w:line="240" w:lineRule="auto"/>
        <w:jc w:val="center"/>
        <w:rPr>
          <w:b/>
          <w:sz w:val="24"/>
          <w:szCs w:val="24"/>
        </w:rPr>
      </w:pPr>
    </w:p>
    <w:p w14:paraId="4449F611" w14:textId="77777777" w:rsidR="004C495D" w:rsidRPr="00D14C7B" w:rsidRDefault="004C495D" w:rsidP="001F2504">
      <w:pPr>
        <w:spacing w:after="0" w:line="240" w:lineRule="auto"/>
        <w:jc w:val="center"/>
        <w:rPr>
          <w:b/>
          <w:sz w:val="24"/>
          <w:szCs w:val="24"/>
        </w:rPr>
      </w:pPr>
    </w:p>
    <w:p w14:paraId="6471C968" w14:textId="77777777" w:rsidR="00FC1D5A" w:rsidRPr="00D14C7B" w:rsidRDefault="00FC1D5A" w:rsidP="001F2504">
      <w:pPr>
        <w:spacing w:after="0" w:line="240" w:lineRule="auto"/>
        <w:jc w:val="center"/>
        <w:rPr>
          <w:b/>
          <w:sz w:val="24"/>
          <w:szCs w:val="24"/>
        </w:rPr>
      </w:pPr>
    </w:p>
    <w:p w14:paraId="7C4895CF" w14:textId="77777777" w:rsidR="004C495D" w:rsidRPr="00D14C7B" w:rsidRDefault="004C495D" w:rsidP="001F2504">
      <w:pPr>
        <w:spacing w:after="0" w:line="240" w:lineRule="auto"/>
        <w:jc w:val="center"/>
        <w:rPr>
          <w:b/>
          <w:sz w:val="24"/>
          <w:szCs w:val="24"/>
        </w:rPr>
      </w:pPr>
    </w:p>
    <w:p w14:paraId="07A83025" w14:textId="77777777" w:rsidR="004C495D" w:rsidRPr="00D14C7B" w:rsidRDefault="004C495D" w:rsidP="001F2504">
      <w:pPr>
        <w:spacing w:after="0" w:line="240" w:lineRule="auto"/>
        <w:jc w:val="center"/>
        <w:rPr>
          <w:b/>
          <w:sz w:val="24"/>
          <w:szCs w:val="24"/>
        </w:rPr>
      </w:pPr>
    </w:p>
    <w:p w14:paraId="5A4BBE5A" w14:textId="77777777" w:rsidR="004C495D" w:rsidRPr="00D14C7B" w:rsidRDefault="004C495D" w:rsidP="001F2504">
      <w:pPr>
        <w:spacing w:after="0" w:line="240" w:lineRule="auto"/>
        <w:jc w:val="center"/>
        <w:rPr>
          <w:b/>
          <w:sz w:val="24"/>
          <w:szCs w:val="24"/>
        </w:rPr>
      </w:pPr>
    </w:p>
    <w:p w14:paraId="26D26467" w14:textId="77777777" w:rsidR="008D0BF1" w:rsidRPr="00D14C7B" w:rsidRDefault="008D0BF1" w:rsidP="001F2504">
      <w:pPr>
        <w:spacing w:after="0" w:line="240" w:lineRule="auto"/>
        <w:jc w:val="center"/>
        <w:rPr>
          <w:b/>
          <w:sz w:val="24"/>
          <w:szCs w:val="24"/>
        </w:rPr>
      </w:pPr>
    </w:p>
    <w:p w14:paraId="1168C7F7" w14:textId="77777777" w:rsidR="004C495D" w:rsidRPr="00D14C7B" w:rsidRDefault="004C495D" w:rsidP="001F2504">
      <w:pPr>
        <w:spacing w:after="0" w:line="240" w:lineRule="auto"/>
        <w:jc w:val="center"/>
        <w:rPr>
          <w:b/>
          <w:sz w:val="24"/>
          <w:szCs w:val="24"/>
        </w:rPr>
      </w:pPr>
    </w:p>
    <w:p w14:paraId="7BCBF7B7" w14:textId="77777777" w:rsidR="00E162C1" w:rsidRPr="00D14C7B" w:rsidRDefault="00E162C1" w:rsidP="001F2504">
      <w:pPr>
        <w:spacing w:after="0" w:line="240" w:lineRule="auto"/>
        <w:jc w:val="center"/>
        <w:rPr>
          <w:b/>
          <w:sz w:val="24"/>
          <w:szCs w:val="24"/>
        </w:rPr>
      </w:pPr>
    </w:p>
    <w:p w14:paraId="5AEB0F08" w14:textId="77777777" w:rsidR="00E162C1" w:rsidRPr="00D14C7B" w:rsidRDefault="00E162C1" w:rsidP="001F2504">
      <w:pPr>
        <w:spacing w:after="0" w:line="240" w:lineRule="auto"/>
        <w:jc w:val="center"/>
        <w:rPr>
          <w:b/>
          <w:sz w:val="24"/>
          <w:szCs w:val="24"/>
        </w:rPr>
      </w:pPr>
    </w:p>
    <w:p w14:paraId="06AC80F3" w14:textId="77777777" w:rsidR="00B83B62" w:rsidRPr="00D14C7B" w:rsidRDefault="00B83B62" w:rsidP="001F2504">
      <w:pPr>
        <w:spacing w:after="0" w:line="240" w:lineRule="auto"/>
        <w:jc w:val="center"/>
        <w:rPr>
          <w:b/>
          <w:sz w:val="24"/>
          <w:szCs w:val="24"/>
        </w:rPr>
      </w:pPr>
    </w:p>
    <w:p w14:paraId="22DB91FE" w14:textId="77777777" w:rsidR="001F2504" w:rsidRPr="00D14C7B" w:rsidRDefault="00580E84" w:rsidP="001F2504">
      <w:pPr>
        <w:spacing w:after="0" w:line="240" w:lineRule="auto"/>
        <w:jc w:val="center"/>
        <w:rPr>
          <w:b/>
          <w:sz w:val="24"/>
          <w:szCs w:val="24"/>
        </w:rPr>
      </w:pPr>
      <w:r w:rsidRPr="00D14C7B">
        <w:rPr>
          <w:b/>
          <w:sz w:val="24"/>
          <w:szCs w:val="24"/>
        </w:rPr>
        <w:t>Москва, 2014</w:t>
      </w:r>
      <w:r w:rsidR="00216B84" w:rsidRPr="00D14C7B">
        <w:rPr>
          <w:b/>
          <w:sz w:val="24"/>
          <w:szCs w:val="24"/>
        </w:rPr>
        <w:br w:type="page"/>
      </w:r>
    </w:p>
    <w:sdt>
      <w:sdtPr>
        <w:id w:val="-2015761435"/>
        <w:docPartObj>
          <w:docPartGallery w:val="Table of Contents"/>
          <w:docPartUnique/>
        </w:docPartObj>
      </w:sdtPr>
      <w:sdtEndPr>
        <w:rPr>
          <w:sz w:val="28"/>
          <w:szCs w:val="28"/>
        </w:rPr>
      </w:sdtEndPr>
      <w:sdtContent>
        <w:p w14:paraId="5C7C7B16" w14:textId="77777777" w:rsidR="001F2504" w:rsidRPr="00D14C7B" w:rsidRDefault="001F2504" w:rsidP="001F2504">
          <w:pPr>
            <w:jc w:val="center"/>
            <w:rPr>
              <w:b/>
              <w:sz w:val="32"/>
              <w:szCs w:val="32"/>
            </w:rPr>
          </w:pPr>
          <w:r w:rsidRPr="00D14C7B">
            <w:rPr>
              <w:b/>
              <w:sz w:val="32"/>
              <w:szCs w:val="32"/>
            </w:rPr>
            <w:t>ОГЛАВЛЕНИЕ</w:t>
          </w:r>
        </w:p>
        <w:p w14:paraId="490EECB6" w14:textId="77777777" w:rsidR="009365F8" w:rsidRPr="009365F8" w:rsidRDefault="00D41AA5">
          <w:pPr>
            <w:pStyle w:val="11"/>
            <w:rPr>
              <w:rFonts w:asciiTheme="minorHAnsi" w:eastAsiaTheme="minorEastAsia" w:hAnsiTheme="minorHAnsi" w:cstheme="minorBidi"/>
              <w:noProof/>
              <w:sz w:val="28"/>
              <w:szCs w:val="28"/>
              <w:lang w:eastAsia="ru-RU"/>
            </w:rPr>
          </w:pPr>
          <w:r w:rsidRPr="00D14C7B">
            <w:rPr>
              <w:sz w:val="28"/>
              <w:szCs w:val="28"/>
            </w:rPr>
            <w:fldChar w:fldCharType="begin"/>
          </w:r>
          <w:r w:rsidR="001F2504" w:rsidRPr="00D14C7B">
            <w:rPr>
              <w:sz w:val="28"/>
              <w:szCs w:val="28"/>
            </w:rPr>
            <w:instrText xml:space="preserve"> TOC \o "1-3" \h \z \u </w:instrText>
          </w:r>
          <w:r w:rsidRPr="00D14C7B">
            <w:rPr>
              <w:sz w:val="28"/>
              <w:szCs w:val="28"/>
            </w:rPr>
            <w:fldChar w:fldCharType="separate"/>
          </w:r>
          <w:hyperlink w:anchor="_Toc404072729" w:history="1">
            <w:r w:rsidR="009365F8" w:rsidRPr="009365F8">
              <w:rPr>
                <w:rStyle w:val="a9"/>
                <w:noProof/>
                <w:sz w:val="28"/>
                <w:szCs w:val="28"/>
              </w:rPr>
              <w:t>ИНФОРМАЦИЯ О РАЗРАБОТЧИКАХ</w:t>
            </w:r>
            <w:r w:rsidR="009365F8" w:rsidRPr="009365F8">
              <w:rPr>
                <w:noProof/>
                <w:webHidden/>
                <w:sz w:val="28"/>
                <w:szCs w:val="28"/>
              </w:rPr>
              <w:tab/>
            </w:r>
            <w:r w:rsidR="009365F8" w:rsidRPr="009365F8">
              <w:rPr>
                <w:noProof/>
                <w:webHidden/>
                <w:sz w:val="28"/>
                <w:szCs w:val="28"/>
              </w:rPr>
              <w:fldChar w:fldCharType="begin"/>
            </w:r>
            <w:r w:rsidR="009365F8" w:rsidRPr="009365F8">
              <w:rPr>
                <w:noProof/>
                <w:webHidden/>
                <w:sz w:val="28"/>
                <w:szCs w:val="28"/>
              </w:rPr>
              <w:instrText xml:space="preserve"> PAGEREF _Toc404072729 \h </w:instrText>
            </w:r>
            <w:r w:rsidR="009365F8" w:rsidRPr="009365F8">
              <w:rPr>
                <w:noProof/>
                <w:webHidden/>
                <w:sz w:val="28"/>
                <w:szCs w:val="28"/>
              </w:rPr>
            </w:r>
            <w:r w:rsidR="009365F8" w:rsidRPr="009365F8">
              <w:rPr>
                <w:noProof/>
                <w:webHidden/>
                <w:sz w:val="28"/>
                <w:szCs w:val="28"/>
              </w:rPr>
              <w:fldChar w:fldCharType="separate"/>
            </w:r>
            <w:r w:rsidR="009365F8" w:rsidRPr="009365F8">
              <w:rPr>
                <w:noProof/>
                <w:webHidden/>
                <w:sz w:val="28"/>
                <w:szCs w:val="28"/>
              </w:rPr>
              <w:t>4</w:t>
            </w:r>
            <w:r w:rsidR="009365F8" w:rsidRPr="009365F8">
              <w:rPr>
                <w:noProof/>
                <w:webHidden/>
                <w:sz w:val="28"/>
                <w:szCs w:val="28"/>
              </w:rPr>
              <w:fldChar w:fldCharType="end"/>
            </w:r>
          </w:hyperlink>
        </w:p>
        <w:p w14:paraId="5C9BD237" w14:textId="77777777" w:rsidR="009365F8" w:rsidRPr="009365F8" w:rsidRDefault="009365F8">
          <w:pPr>
            <w:pStyle w:val="11"/>
            <w:rPr>
              <w:rFonts w:asciiTheme="minorHAnsi" w:eastAsiaTheme="minorEastAsia" w:hAnsiTheme="minorHAnsi" w:cstheme="minorBidi"/>
              <w:noProof/>
              <w:sz w:val="28"/>
              <w:szCs w:val="28"/>
              <w:lang w:eastAsia="ru-RU"/>
            </w:rPr>
          </w:pPr>
          <w:hyperlink w:anchor="_Toc404072730" w:history="1">
            <w:r w:rsidRPr="009365F8">
              <w:rPr>
                <w:rStyle w:val="a9"/>
                <w:noProof/>
                <w:sz w:val="28"/>
                <w:szCs w:val="28"/>
              </w:rPr>
              <w:t>ВВЕДЕНИЕ</w:t>
            </w:r>
            <w:r w:rsidRPr="009365F8">
              <w:rPr>
                <w:noProof/>
                <w:webHidden/>
                <w:sz w:val="28"/>
                <w:szCs w:val="28"/>
              </w:rPr>
              <w:tab/>
            </w:r>
            <w:r w:rsidRPr="009365F8">
              <w:rPr>
                <w:noProof/>
                <w:webHidden/>
                <w:sz w:val="28"/>
                <w:szCs w:val="28"/>
              </w:rPr>
              <w:fldChar w:fldCharType="begin"/>
            </w:r>
            <w:r w:rsidRPr="009365F8">
              <w:rPr>
                <w:noProof/>
                <w:webHidden/>
                <w:sz w:val="28"/>
                <w:szCs w:val="28"/>
              </w:rPr>
              <w:instrText xml:space="preserve"> PAGEREF _Toc404072730 \h </w:instrText>
            </w:r>
            <w:r w:rsidRPr="009365F8">
              <w:rPr>
                <w:noProof/>
                <w:webHidden/>
                <w:sz w:val="28"/>
                <w:szCs w:val="28"/>
              </w:rPr>
            </w:r>
            <w:r w:rsidRPr="009365F8">
              <w:rPr>
                <w:noProof/>
                <w:webHidden/>
                <w:sz w:val="28"/>
                <w:szCs w:val="28"/>
              </w:rPr>
              <w:fldChar w:fldCharType="separate"/>
            </w:r>
            <w:r w:rsidRPr="009365F8">
              <w:rPr>
                <w:noProof/>
                <w:webHidden/>
                <w:sz w:val="28"/>
                <w:szCs w:val="28"/>
              </w:rPr>
              <w:t>5</w:t>
            </w:r>
            <w:r w:rsidRPr="009365F8">
              <w:rPr>
                <w:noProof/>
                <w:webHidden/>
                <w:sz w:val="28"/>
                <w:szCs w:val="28"/>
              </w:rPr>
              <w:fldChar w:fldCharType="end"/>
            </w:r>
          </w:hyperlink>
        </w:p>
        <w:p w14:paraId="60DC687D" w14:textId="77777777" w:rsidR="009365F8" w:rsidRPr="009365F8" w:rsidRDefault="009365F8">
          <w:pPr>
            <w:pStyle w:val="11"/>
            <w:rPr>
              <w:rFonts w:asciiTheme="minorHAnsi" w:eastAsiaTheme="minorEastAsia" w:hAnsiTheme="minorHAnsi" w:cstheme="minorBidi"/>
              <w:noProof/>
              <w:sz w:val="28"/>
              <w:szCs w:val="28"/>
              <w:lang w:eastAsia="ru-RU"/>
            </w:rPr>
          </w:pPr>
          <w:hyperlink w:anchor="_Toc404072731" w:history="1">
            <w:r w:rsidRPr="009365F8">
              <w:rPr>
                <w:rStyle w:val="a9"/>
                <w:noProof/>
                <w:sz w:val="28"/>
                <w:szCs w:val="28"/>
              </w:rPr>
              <w:t>1. ОБЗОР ТЕКУЩЕГО СОСТОЯНИЯ САМОРЕГУЛИРОВАНИЯ В РОССИИ (тезисы)</w:t>
            </w:r>
            <w:r w:rsidRPr="009365F8">
              <w:rPr>
                <w:noProof/>
                <w:webHidden/>
                <w:sz w:val="28"/>
                <w:szCs w:val="28"/>
              </w:rPr>
              <w:tab/>
            </w:r>
            <w:r w:rsidRPr="009365F8">
              <w:rPr>
                <w:noProof/>
                <w:webHidden/>
                <w:sz w:val="28"/>
                <w:szCs w:val="28"/>
              </w:rPr>
              <w:fldChar w:fldCharType="begin"/>
            </w:r>
            <w:r w:rsidRPr="009365F8">
              <w:rPr>
                <w:noProof/>
                <w:webHidden/>
                <w:sz w:val="28"/>
                <w:szCs w:val="28"/>
              </w:rPr>
              <w:instrText xml:space="preserve"> PAGEREF _Toc404072731 \h </w:instrText>
            </w:r>
            <w:r w:rsidRPr="009365F8">
              <w:rPr>
                <w:noProof/>
                <w:webHidden/>
                <w:sz w:val="28"/>
                <w:szCs w:val="28"/>
              </w:rPr>
            </w:r>
            <w:r w:rsidRPr="009365F8">
              <w:rPr>
                <w:noProof/>
                <w:webHidden/>
                <w:sz w:val="28"/>
                <w:szCs w:val="28"/>
              </w:rPr>
              <w:fldChar w:fldCharType="separate"/>
            </w:r>
            <w:r w:rsidRPr="009365F8">
              <w:rPr>
                <w:noProof/>
                <w:webHidden/>
                <w:sz w:val="28"/>
                <w:szCs w:val="28"/>
              </w:rPr>
              <w:t>11</w:t>
            </w:r>
            <w:r w:rsidRPr="009365F8">
              <w:rPr>
                <w:noProof/>
                <w:webHidden/>
                <w:sz w:val="28"/>
                <w:szCs w:val="28"/>
              </w:rPr>
              <w:fldChar w:fldCharType="end"/>
            </w:r>
          </w:hyperlink>
        </w:p>
        <w:p w14:paraId="02A15B74" w14:textId="77777777" w:rsidR="009365F8" w:rsidRPr="009365F8" w:rsidRDefault="009365F8">
          <w:pPr>
            <w:pStyle w:val="11"/>
            <w:rPr>
              <w:rFonts w:asciiTheme="minorHAnsi" w:eastAsiaTheme="minorEastAsia" w:hAnsiTheme="minorHAnsi" w:cstheme="minorBidi"/>
              <w:noProof/>
              <w:sz w:val="28"/>
              <w:szCs w:val="28"/>
              <w:lang w:eastAsia="ru-RU"/>
            </w:rPr>
          </w:pPr>
          <w:hyperlink w:anchor="_Toc404072732" w:history="1">
            <w:r w:rsidRPr="009365F8">
              <w:rPr>
                <w:rStyle w:val="a9"/>
                <w:noProof/>
                <w:sz w:val="28"/>
                <w:szCs w:val="28"/>
              </w:rPr>
              <w:t>2. ОБЗОР МИРОВОГО ОПЫТА ДЕЯТЕЛЬНОСТИ ПРОФЕССИОНАЛЬНЫХ ОБЪЕДИНЕНИЙ (тезисы)</w:t>
            </w:r>
            <w:r w:rsidRPr="009365F8">
              <w:rPr>
                <w:noProof/>
                <w:webHidden/>
                <w:sz w:val="28"/>
                <w:szCs w:val="28"/>
              </w:rPr>
              <w:tab/>
            </w:r>
            <w:r w:rsidRPr="009365F8">
              <w:rPr>
                <w:noProof/>
                <w:webHidden/>
                <w:sz w:val="28"/>
                <w:szCs w:val="28"/>
              </w:rPr>
              <w:fldChar w:fldCharType="begin"/>
            </w:r>
            <w:r w:rsidRPr="009365F8">
              <w:rPr>
                <w:noProof/>
                <w:webHidden/>
                <w:sz w:val="28"/>
                <w:szCs w:val="28"/>
              </w:rPr>
              <w:instrText xml:space="preserve"> PAGEREF _Toc404072732 \h </w:instrText>
            </w:r>
            <w:r w:rsidRPr="009365F8">
              <w:rPr>
                <w:noProof/>
                <w:webHidden/>
                <w:sz w:val="28"/>
                <w:szCs w:val="28"/>
              </w:rPr>
            </w:r>
            <w:r w:rsidRPr="009365F8">
              <w:rPr>
                <w:noProof/>
                <w:webHidden/>
                <w:sz w:val="28"/>
                <w:szCs w:val="28"/>
              </w:rPr>
              <w:fldChar w:fldCharType="separate"/>
            </w:r>
            <w:r w:rsidRPr="009365F8">
              <w:rPr>
                <w:noProof/>
                <w:webHidden/>
                <w:sz w:val="28"/>
                <w:szCs w:val="28"/>
              </w:rPr>
              <w:t>16</w:t>
            </w:r>
            <w:r w:rsidRPr="009365F8">
              <w:rPr>
                <w:noProof/>
                <w:webHidden/>
                <w:sz w:val="28"/>
                <w:szCs w:val="28"/>
              </w:rPr>
              <w:fldChar w:fldCharType="end"/>
            </w:r>
          </w:hyperlink>
        </w:p>
        <w:p w14:paraId="033E3508" w14:textId="77777777" w:rsidR="009365F8" w:rsidRPr="009365F8" w:rsidRDefault="009365F8">
          <w:pPr>
            <w:pStyle w:val="11"/>
            <w:rPr>
              <w:rFonts w:asciiTheme="minorHAnsi" w:eastAsiaTheme="minorEastAsia" w:hAnsiTheme="minorHAnsi" w:cstheme="minorBidi"/>
              <w:noProof/>
              <w:sz w:val="28"/>
              <w:szCs w:val="28"/>
              <w:lang w:eastAsia="ru-RU"/>
            </w:rPr>
          </w:pPr>
          <w:hyperlink w:anchor="_Toc404072733" w:history="1">
            <w:r w:rsidRPr="009365F8">
              <w:rPr>
                <w:rStyle w:val="a9"/>
                <w:noProof/>
                <w:sz w:val="28"/>
                <w:szCs w:val="28"/>
              </w:rPr>
              <w:t>3. ОБРАЗ ЖЕЛАЕМОГО БУДУЩЕГО САМОРЕГУЛИРОВАНИЯ (тезисы)</w:t>
            </w:r>
            <w:r w:rsidRPr="009365F8">
              <w:rPr>
                <w:noProof/>
                <w:webHidden/>
                <w:sz w:val="28"/>
                <w:szCs w:val="28"/>
              </w:rPr>
              <w:tab/>
            </w:r>
            <w:r w:rsidRPr="009365F8">
              <w:rPr>
                <w:noProof/>
                <w:webHidden/>
                <w:sz w:val="28"/>
                <w:szCs w:val="28"/>
              </w:rPr>
              <w:fldChar w:fldCharType="begin"/>
            </w:r>
            <w:r w:rsidRPr="009365F8">
              <w:rPr>
                <w:noProof/>
                <w:webHidden/>
                <w:sz w:val="28"/>
                <w:szCs w:val="28"/>
              </w:rPr>
              <w:instrText xml:space="preserve"> PAGEREF _Toc404072733 \h </w:instrText>
            </w:r>
            <w:r w:rsidRPr="009365F8">
              <w:rPr>
                <w:noProof/>
                <w:webHidden/>
                <w:sz w:val="28"/>
                <w:szCs w:val="28"/>
              </w:rPr>
            </w:r>
            <w:r w:rsidRPr="009365F8">
              <w:rPr>
                <w:noProof/>
                <w:webHidden/>
                <w:sz w:val="28"/>
                <w:szCs w:val="28"/>
              </w:rPr>
              <w:fldChar w:fldCharType="separate"/>
            </w:r>
            <w:r w:rsidRPr="009365F8">
              <w:rPr>
                <w:noProof/>
                <w:webHidden/>
                <w:sz w:val="28"/>
                <w:szCs w:val="28"/>
              </w:rPr>
              <w:t>17</w:t>
            </w:r>
            <w:r w:rsidRPr="009365F8">
              <w:rPr>
                <w:noProof/>
                <w:webHidden/>
                <w:sz w:val="28"/>
                <w:szCs w:val="28"/>
              </w:rPr>
              <w:fldChar w:fldCharType="end"/>
            </w:r>
          </w:hyperlink>
        </w:p>
        <w:p w14:paraId="048516C1" w14:textId="77777777" w:rsidR="009365F8" w:rsidRPr="009365F8" w:rsidRDefault="009365F8">
          <w:pPr>
            <w:pStyle w:val="11"/>
            <w:rPr>
              <w:rFonts w:asciiTheme="minorHAnsi" w:eastAsiaTheme="minorEastAsia" w:hAnsiTheme="minorHAnsi" w:cstheme="minorBidi"/>
              <w:noProof/>
              <w:sz w:val="28"/>
              <w:szCs w:val="28"/>
              <w:lang w:eastAsia="ru-RU"/>
            </w:rPr>
          </w:pPr>
          <w:hyperlink w:anchor="_Toc404072734" w:history="1">
            <w:r w:rsidRPr="009365F8">
              <w:rPr>
                <w:rStyle w:val="a9"/>
                <w:noProof/>
                <w:sz w:val="28"/>
                <w:szCs w:val="28"/>
              </w:rPr>
              <w:t>4. ОБЩЕГОСУДАРСТВЕННАЯ МОДЕЛЬ САМОРЕГУЛИРОВАНИЯ –ОБРАЗ БУДУЩЕГО ДО 2020 ГОДА</w:t>
            </w:r>
            <w:r w:rsidRPr="009365F8">
              <w:rPr>
                <w:noProof/>
                <w:webHidden/>
                <w:sz w:val="28"/>
                <w:szCs w:val="28"/>
              </w:rPr>
              <w:tab/>
            </w:r>
            <w:r w:rsidRPr="009365F8">
              <w:rPr>
                <w:noProof/>
                <w:webHidden/>
                <w:sz w:val="28"/>
                <w:szCs w:val="28"/>
              </w:rPr>
              <w:fldChar w:fldCharType="begin"/>
            </w:r>
            <w:r w:rsidRPr="009365F8">
              <w:rPr>
                <w:noProof/>
                <w:webHidden/>
                <w:sz w:val="28"/>
                <w:szCs w:val="28"/>
              </w:rPr>
              <w:instrText xml:space="preserve"> PAGEREF _Toc404072734 \h </w:instrText>
            </w:r>
            <w:r w:rsidRPr="009365F8">
              <w:rPr>
                <w:noProof/>
                <w:webHidden/>
                <w:sz w:val="28"/>
                <w:szCs w:val="28"/>
              </w:rPr>
            </w:r>
            <w:r w:rsidRPr="009365F8">
              <w:rPr>
                <w:noProof/>
                <w:webHidden/>
                <w:sz w:val="28"/>
                <w:szCs w:val="28"/>
              </w:rPr>
              <w:fldChar w:fldCharType="separate"/>
            </w:r>
            <w:r w:rsidRPr="009365F8">
              <w:rPr>
                <w:noProof/>
                <w:webHidden/>
                <w:sz w:val="28"/>
                <w:szCs w:val="28"/>
              </w:rPr>
              <w:t>19</w:t>
            </w:r>
            <w:r w:rsidRPr="009365F8">
              <w:rPr>
                <w:noProof/>
                <w:webHidden/>
                <w:sz w:val="28"/>
                <w:szCs w:val="28"/>
              </w:rPr>
              <w:fldChar w:fldCharType="end"/>
            </w:r>
          </w:hyperlink>
        </w:p>
        <w:p w14:paraId="00C69FFC" w14:textId="77777777" w:rsidR="009365F8" w:rsidRPr="009365F8" w:rsidRDefault="009365F8">
          <w:pPr>
            <w:pStyle w:val="21"/>
            <w:rPr>
              <w:rFonts w:asciiTheme="minorHAnsi" w:eastAsiaTheme="minorEastAsia" w:hAnsiTheme="minorHAnsi" w:cstheme="minorBidi"/>
              <w:noProof/>
              <w:sz w:val="28"/>
              <w:szCs w:val="28"/>
              <w:lang w:eastAsia="ru-RU"/>
            </w:rPr>
          </w:pPr>
          <w:hyperlink w:anchor="_Toc404072735" w:history="1">
            <w:r w:rsidRPr="009365F8">
              <w:rPr>
                <w:rStyle w:val="a9"/>
                <w:noProof/>
                <w:sz w:val="28"/>
                <w:szCs w:val="28"/>
              </w:rPr>
              <w:t>4.1. Отличительные черты этапа</w:t>
            </w:r>
            <w:r w:rsidRPr="009365F8">
              <w:rPr>
                <w:noProof/>
                <w:webHidden/>
                <w:sz w:val="28"/>
                <w:szCs w:val="28"/>
              </w:rPr>
              <w:tab/>
            </w:r>
            <w:r w:rsidRPr="009365F8">
              <w:rPr>
                <w:noProof/>
                <w:webHidden/>
                <w:sz w:val="28"/>
                <w:szCs w:val="28"/>
              </w:rPr>
              <w:fldChar w:fldCharType="begin"/>
            </w:r>
            <w:r w:rsidRPr="009365F8">
              <w:rPr>
                <w:noProof/>
                <w:webHidden/>
                <w:sz w:val="28"/>
                <w:szCs w:val="28"/>
              </w:rPr>
              <w:instrText xml:space="preserve"> PAGEREF _Toc404072735 \h </w:instrText>
            </w:r>
            <w:r w:rsidRPr="009365F8">
              <w:rPr>
                <w:noProof/>
                <w:webHidden/>
                <w:sz w:val="28"/>
                <w:szCs w:val="28"/>
              </w:rPr>
            </w:r>
            <w:r w:rsidRPr="009365F8">
              <w:rPr>
                <w:noProof/>
                <w:webHidden/>
                <w:sz w:val="28"/>
                <w:szCs w:val="28"/>
              </w:rPr>
              <w:fldChar w:fldCharType="separate"/>
            </w:r>
            <w:r w:rsidRPr="009365F8">
              <w:rPr>
                <w:noProof/>
                <w:webHidden/>
                <w:sz w:val="28"/>
                <w:szCs w:val="28"/>
              </w:rPr>
              <w:t>19</w:t>
            </w:r>
            <w:r w:rsidRPr="009365F8">
              <w:rPr>
                <w:noProof/>
                <w:webHidden/>
                <w:sz w:val="28"/>
                <w:szCs w:val="28"/>
              </w:rPr>
              <w:fldChar w:fldCharType="end"/>
            </w:r>
          </w:hyperlink>
        </w:p>
        <w:p w14:paraId="5EF44965" w14:textId="77777777" w:rsidR="009365F8" w:rsidRPr="009365F8" w:rsidRDefault="009365F8">
          <w:pPr>
            <w:pStyle w:val="21"/>
            <w:rPr>
              <w:rFonts w:asciiTheme="minorHAnsi" w:eastAsiaTheme="minorEastAsia" w:hAnsiTheme="minorHAnsi" w:cstheme="minorBidi"/>
              <w:noProof/>
              <w:sz w:val="28"/>
              <w:szCs w:val="28"/>
              <w:lang w:eastAsia="ru-RU"/>
            </w:rPr>
          </w:pPr>
          <w:hyperlink w:anchor="_Toc404072736" w:history="1">
            <w:r w:rsidRPr="009365F8">
              <w:rPr>
                <w:rStyle w:val="a9"/>
                <w:noProof/>
                <w:sz w:val="28"/>
                <w:szCs w:val="28"/>
              </w:rPr>
              <w:t>4.2. Инструменты реализации</w:t>
            </w:r>
            <w:r w:rsidRPr="009365F8">
              <w:rPr>
                <w:noProof/>
                <w:webHidden/>
                <w:sz w:val="28"/>
                <w:szCs w:val="28"/>
              </w:rPr>
              <w:tab/>
            </w:r>
            <w:r w:rsidRPr="009365F8">
              <w:rPr>
                <w:noProof/>
                <w:webHidden/>
                <w:sz w:val="28"/>
                <w:szCs w:val="28"/>
              </w:rPr>
              <w:fldChar w:fldCharType="begin"/>
            </w:r>
            <w:r w:rsidRPr="009365F8">
              <w:rPr>
                <w:noProof/>
                <w:webHidden/>
                <w:sz w:val="28"/>
                <w:szCs w:val="28"/>
              </w:rPr>
              <w:instrText xml:space="preserve"> PAGEREF _Toc404072736 \h </w:instrText>
            </w:r>
            <w:r w:rsidRPr="009365F8">
              <w:rPr>
                <w:noProof/>
                <w:webHidden/>
                <w:sz w:val="28"/>
                <w:szCs w:val="28"/>
              </w:rPr>
            </w:r>
            <w:r w:rsidRPr="009365F8">
              <w:rPr>
                <w:noProof/>
                <w:webHidden/>
                <w:sz w:val="28"/>
                <w:szCs w:val="28"/>
              </w:rPr>
              <w:fldChar w:fldCharType="separate"/>
            </w:r>
            <w:r w:rsidRPr="009365F8">
              <w:rPr>
                <w:noProof/>
                <w:webHidden/>
                <w:sz w:val="28"/>
                <w:szCs w:val="28"/>
              </w:rPr>
              <w:t>22</w:t>
            </w:r>
            <w:r w:rsidRPr="009365F8">
              <w:rPr>
                <w:noProof/>
                <w:webHidden/>
                <w:sz w:val="28"/>
                <w:szCs w:val="28"/>
              </w:rPr>
              <w:fldChar w:fldCharType="end"/>
            </w:r>
          </w:hyperlink>
        </w:p>
        <w:p w14:paraId="5CB09951" w14:textId="77777777" w:rsidR="009365F8" w:rsidRPr="009365F8" w:rsidRDefault="009365F8">
          <w:pPr>
            <w:pStyle w:val="21"/>
            <w:rPr>
              <w:rFonts w:asciiTheme="minorHAnsi" w:eastAsiaTheme="minorEastAsia" w:hAnsiTheme="minorHAnsi" w:cstheme="minorBidi"/>
              <w:noProof/>
              <w:sz w:val="28"/>
              <w:szCs w:val="28"/>
              <w:lang w:eastAsia="ru-RU"/>
            </w:rPr>
          </w:pPr>
          <w:hyperlink w:anchor="_Toc404072737" w:history="1">
            <w:r w:rsidRPr="009365F8">
              <w:rPr>
                <w:rStyle w:val="a9"/>
                <w:noProof/>
                <w:sz w:val="28"/>
                <w:szCs w:val="28"/>
              </w:rPr>
              <w:t>4.3. Индикаторы достижения результата</w:t>
            </w:r>
            <w:r w:rsidRPr="009365F8">
              <w:rPr>
                <w:noProof/>
                <w:webHidden/>
                <w:sz w:val="28"/>
                <w:szCs w:val="28"/>
              </w:rPr>
              <w:tab/>
            </w:r>
            <w:r w:rsidRPr="009365F8">
              <w:rPr>
                <w:noProof/>
                <w:webHidden/>
                <w:sz w:val="28"/>
                <w:szCs w:val="28"/>
              </w:rPr>
              <w:fldChar w:fldCharType="begin"/>
            </w:r>
            <w:r w:rsidRPr="009365F8">
              <w:rPr>
                <w:noProof/>
                <w:webHidden/>
                <w:sz w:val="28"/>
                <w:szCs w:val="28"/>
              </w:rPr>
              <w:instrText xml:space="preserve"> PAGEREF _Toc404072737 \h </w:instrText>
            </w:r>
            <w:r w:rsidRPr="009365F8">
              <w:rPr>
                <w:noProof/>
                <w:webHidden/>
                <w:sz w:val="28"/>
                <w:szCs w:val="28"/>
              </w:rPr>
            </w:r>
            <w:r w:rsidRPr="009365F8">
              <w:rPr>
                <w:noProof/>
                <w:webHidden/>
                <w:sz w:val="28"/>
                <w:szCs w:val="28"/>
              </w:rPr>
              <w:fldChar w:fldCharType="separate"/>
            </w:r>
            <w:r w:rsidRPr="009365F8">
              <w:rPr>
                <w:noProof/>
                <w:webHidden/>
                <w:sz w:val="28"/>
                <w:szCs w:val="28"/>
              </w:rPr>
              <w:t>26</w:t>
            </w:r>
            <w:r w:rsidRPr="009365F8">
              <w:rPr>
                <w:noProof/>
                <w:webHidden/>
                <w:sz w:val="28"/>
                <w:szCs w:val="28"/>
              </w:rPr>
              <w:fldChar w:fldCharType="end"/>
            </w:r>
          </w:hyperlink>
        </w:p>
        <w:p w14:paraId="7DF69482" w14:textId="77777777" w:rsidR="009365F8" w:rsidRPr="009365F8" w:rsidRDefault="009365F8">
          <w:pPr>
            <w:pStyle w:val="11"/>
            <w:rPr>
              <w:rFonts w:asciiTheme="minorHAnsi" w:eastAsiaTheme="minorEastAsia" w:hAnsiTheme="minorHAnsi" w:cstheme="minorBidi"/>
              <w:noProof/>
              <w:sz w:val="28"/>
              <w:szCs w:val="28"/>
              <w:lang w:eastAsia="ru-RU"/>
            </w:rPr>
          </w:pPr>
          <w:hyperlink w:anchor="_Toc404072738" w:history="1">
            <w:r w:rsidRPr="009365F8">
              <w:rPr>
                <w:rStyle w:val="a9"/>
                <w:noProof/>
                <w:sz w:val="28"/>
                <w:szCs w:val="28"/>
              </w:rPr>
              <w:t>5. САМОРЕГУЛИРОВАНИЕ «ПО СУТИ» – ОБРАЗ БУДУЩЕГО ДО 2025 ГОДА</w:t>
            </w:r>
            <w:r w:rsidRPr="009365F8">
              <w:rPr>
                <w:noProof/>
                <w:webHidden/>
                <w:sz w:val="28"/>
                <w:szCs w:val="28"/>
              </w:rPr>
              <w:tab/>
            </w:r>
            <w:r w:rsidRPr="009365F8">
              <w:rPr>
                <w:noProof/>
                <w:webHidden/>
                <w:sz w:val="28"/>
                <w:szCs w:val="28"/>
              </w:rPr>
              <w:fldChar w:fldCharType="begin"/>
            </w:r>
            <w:r w:rsidRPr="009365F8">
              <w:rPr>
                <w:noProof/>
                <w:webHidden/>
                <w:sz w:val="28"/>
                <w:szCs w:val="28"/>
              </w:rPr>
              <w:instrText xml:space="preserve"> PAGEREF _Toc404072738 \h </w:instrText>
            </w:r>
            <w:r w:rsidRPr="009365F8">
              <w:rPr>
                <w:noProof/>
                <w:webHidden/>
                <w:sz w:val="28"/>
                <w:szCs w:val="28"/>
              </w:rPr>
            </w:r>
            <w:r w:rsidRPr="009365F8">
              <w:rPr>
                <w:noProof/>
                <w:webHidden/>
                <w:sz w:val="28"/>
                <w:szCs w:val="28"/>
              </w:rPr>
              <w:fldChar w:fldCharType="separate"/>
            </w:r>
            <w:r w:rsidRPr="009365F8">
              <w:rPr>
                <w:noProof/>
                <w:webHidden/>
                <w:sz w:val="28"/>
                <w:szCs w:val="28"/>
              </w:rPr>
              <w:t>29</w:t>
            </w:r>
            <w:r w:rsidRPr="009365F8">
              <w:rPr>
                <w:noProof/>
                <w:webHidden/>
                <w:sz w:val="28"/>
                <w:szCs w:val="28"/>
              </w:rPr>
              <w:fldChar w:fldCharType="end"/>
            </w:r>
          </w:hyperlink>
        </w:p>
        <w:p w14:paraId="77AC487E" w14:textId="77777777" w:rsidR="009365F8" w:rsidRPr="009365F8" w:rsidRDefault="009365F8">
          <w:pPr>
            <w:pStyle w:val="21"/>
            <w:rPr>
              <w:rFonts w:asciiTheme="minorHAnsi" w:eastAsiaTheme="minorEastAsia" w:hAnsiTheme="minorHAnsi" w:cstheme="minorBidi"/>
              <w:noProof/>
              <w:sz w:val="28"/>
              <w:szCs w:val="28"/>
              <w:lang w:eastAsia="ru-RU"/>
            </w:rPr>
          </w:pPr>
          <w:hyperlink w:anchor="_Toc404072739" w:history="1">
            <w:r w:rsidRPr="009365F8">
              <w:rPr>
                <w:rStyle w:val="a9"/>
                <w:noProof/>
                <w:sz w:val="28"/>
                <w:szCs w:val="28"/>
              </w:rPr>
              <w:t>5.1. Отличительные черты этапа</w:t>
            </w:r>
            <w:r w:rsidRPr="009365F8">
              <w:rPr>
                <w:noProof/>
                <w:webHidden/>
                <w:sz w:val="28"/>
                <w:szCs w:val="28"/>
              </w:rPr>
              <w:tab/>
            </w:r>
            <w:r w:rsidRPr="009365F8">
              <w:rPr>
                <w:noProof/>
                <w:webHidden/>
                <w:sz w:val="28"/>
                <w:szCs w:val="28"/>
              </w:rPr>
              <w:fldChar w:fldCharType="begin"/>
            </w:r>
            <w:r w:rsidRPr="009365F8">
              <w:rPr>
                <w:noProof/>
                <w:webHidden/>
                <w:sz w:val="28"/>
                <w:szCs w:val="28"/>
              </w:rPr>
              <w:instrText xml:space="preserve"> PAGEREF _Toc404072739 \h </w:instrText>
            </w:r>
            <w:r w:rsidRPr="009365F8">
              <w:rPr>
                <w:noProof/>
                <w:webHidden/>
                <w:sz w:val="28"/>
                <w:szCs w:val="28"/>
              </w:rPr>
            </w:r>
            <w:r w:rsidRPr="009365F8">
              <w:rPr>
                <w:noProof/>
                <w:webHidden/>
                <w:sz w:val="28"/>
                <w:szCs w:val="28"/>
              </w:rPr>
              <w:fldChar w:fldCharType="separate"/>
            </w:r>
            <w:r w:rsidRPr="009365F8">
              <w:rPr>
                <w:noProof/>
                <w:webHidden/>
                <w:sz w:val="28"/>
                <w:szCs w:val="28"/>
              </w:rPr>
              <w:t>29</w:t>
            </w:r>
            <w:r w:rsidRPr="009365F8">
              <w:rPr>
                <w:noProof/>
                <w:webHidden/>
                <w:sz w:val="28"/>
                <w:szCs w:val="28"/>
              </w:rPr>
              <w:fldChar w:fldCharType="end"/>
            </w:r>
          </w:hyperlink>
        </w:p>
        <w:p w14:paraId="276600FC" w14:textId="77777777" w:rsidR="009365F8" w:rsidRPr="009365F8" w:rsidRDefault="009365F8">
          <w:pPr>
            <w:pStyle w:val="21"/>
            <w:rPr>
              <w:rFonts w:asciiTheme="minorHAnsi" w:eastAsiaTheme="minorEastAsia" w:hAnsiTheme="minorHAnsi" w:cstheme="minorBidi"/>
              <w:noProof/>
              <w:sz w:val="28"/>
              <w:szCs w:val="28"/>
              <w:lang w:eastAsia="ru-RU"/>
            </w:rPr>
          </w:pPr>
          <w:hyperlink w:anchor="_Toc404072740" w:history="1">
            <w:r w:rsidRPr="009365F8">
              <w:rPr>
                <w:rStyle w:val="a9"/>
                <w:noProof/>
                <w:sz w:val="28"/>
                <w:szCs w:val="28"/>
              </w:rPr>
              <w:t>5.2. Составляющие саморегулирования «по сути»</w:t>
            </w:r>
            <w:r w:rsidRPr="009365F8">
              <w:rPr>
                <w:noProof/>
                <w:webHidden/>
                <w:sz w:val="28"/>
                <w:szCs w:val="28"/>
              </w:rPr>
              <w:tab/>
            </w:r>
            <w:r w:rsidRPr="009365F8">
              <w:rPr>
                <w:noProof/>
                <w:webHidden/>
                <w:sz w:val="28"/>
                <w:szCs w:val="28"/>
              </w:rPr>
              <w:fldChar w:fldCharType="begin"/>
            </w:r>
            <w:r w:rsidRPr="009365F8">
              <w:rPr>
                <w:noProof/>
                <w:webHidden/>
                <w:sz w:val="28"/>
                <w:szCs w:val="28"/>
              </w:rPr>
              <w:instrText xml:space="preserve"> PAGEREF _Toc404072740 \h </w:instrText>
            </w:r>
            <w:r w:rsidRPr="009365F8">
              <w:rPr>
                <w:noProof/>
                <w:webHidden/>
                <w:sz w:val="28"/>
                <w:szCs w:val="28"/>
              </w:rPr>
            </w:r>
            <w:r w:rsidRPr="009365F8">
              <w:rPr>
                <w:noProof/>
                <w:webHidden/>
                <w:sz w:val="28"/>
                <w:szCs w:val="28"/>
              </w:rPr>
              <w:fldChar w:fldCharType="separate"/>
            </w:r>
            <w:r w:rsidRPr="009365F8">
              <w:rPr>
                <w:noProof/>
                <w:webHidden/>
                <w:sz w:val="28"/>
                <w:szCs w:val="28"/>
              </w:rPr>
              <w:t>31</w:t>
            </w:r>
            <w:r w:rsidRPr="009365F8">
              <w:rPr>
                <w:noProof/>
                <w:webHidden/>
                <w:sz w:val="28"/>
                <w:szCs w:val="28"/>
              </w:rPr>
              <w:fldChar w:fldCharType="end"/>
            </w:r>
          </w:hyperlink>
        </w:p>
        <w:p w14:paraId="0F409D17" w14:textId="77777777" w:rsidR="009365F8" w:rsidRPr="009365F8" w:rsidRDefault="009365F8">
          <w:pPr>
            <w:pStyle w:val="21"/>
            <w:rPr>
              <w:rFonts w:asciiTheme="minorHAnsi" w:eastAsiaTheme="minorEastAsia" w:hAnsiTheme="minorHAnsi" w:cstheme="minorBidi"/>
              <w:noProof/>
              <w:sz w:val="28"/>
              <w:szCs w:val="28"/>
              <w:lang w:eastAsia="ru-RU"/>
            </w:rPr>
          </w:pPr>
          <w:hyperlink w:anchor="_Toc404072741" w:history="1">
            <w:r w:rsidRPr="009365F8">
              <w:rPr>
                <w:rStyle w:val="a9"/>
                <w:noProof/>
                <w:sz w:val="28"/>
                <w:szCs w:val="28"/>
              </w:rPr>
              <w:t>5.3. Индикаторы достижения результата</w:t>
            </w:r>
            <w:r w:rsidRPr="009365F8">
              <w:rPr>
                <w:noProof/>
                <w:webHidden/>
                <w:sz w:val="28"/>
                <w:szCs w:val="28"/>
              </w:rPr>
              <w:tab/>
            </w:r>
            <w:r w:rsidRPr="009365F8">
              <w:rPr>
                <w:noProof/>
                <w:webHidden/>
                <w:sz w:val="28"/>
                <w:szCs w:val="28"/>
              </w:rPr>
              <w:fldChar w:fldCharType="begin"/>
            </w:r>
            <w:r w:rsidRPr="009365F8">
              <w:rPr>
                <w:noProof/>
                <w:webHidden/>
                <w:sz w:val="28"/>
                <w:szCs w:val="28"/>
              </w:rPr>
              <w:instrText xml:space="preserve"> PAGEREF _Toc404072741 \h </w:instrText>
            </w:r>
            <w:r w:rsidRPr="009365F8">
              <w:rPr>
                <w:noProof/>
                <w:webHidden/>
                <w:sz w:val="28"/>
                <w:szCs w:val="28"/>
              </w:rPr>
            </w:r>
            <w:r w:rsidRPr="009365F8">
              <w:rPr>
                <w:noProof/>
                <w:webHidden/>
                <w:sz w:val="28"/>
                <w:szCs w:val="28"/>
              </w:rPr>
              <w:fldChar w:fldCharType="separate"/>
            </w:r>
            <w:r w:rsidRPr="009365F8">
              <w:rPr>
                <w:noProof/>
                <w:webHidden/>
                <w:sz w:val="28"/>
                <w:szCs w:val="28"/>
              </w:rPr>
              <w:t>33</w:t>
            </w:r>
            <w:r w:rsidRPr="009365F8">
              <w:rPr>
                <w:noProof/>
                <w:webHidden/>
                <w:sz w:val="28"/>
                <w:szCs w:val="28"/>
              </w:rPr>
              <w:fldChar w:fldCharType="end"/>
            </w:r>
          </w:hyperlink>
        </w:p>
        <w:p w14:paraId="3CD73128" w14:textId="77777777" w:rsidR="009365F8" w:rsidRPr="009365F8" w:rsidRDefault="009365F8">
          <w:pPr>
            <w:pStyle w:val="11"/>
            <w:rPr>
              <w:rFonts w:asciiTheme="minorHAnsi" w:eastAsiaTheme="minorEastAsia" w:hAnsiTheme="minorHAnsi" w:cstheme="minorBidi"/>
              <w:noProof/>
              <w:sz w:val="28"/>
              <w:szCs w:val="28"/>
              <w:lang w:eastAsia="ru-RU"/>
            </w:rPr>
          </w:pPr>
          <w:hyperlink w:anchor="_Toc404072742" w:history="1">
            <w:r w:rsidRPr="009365F8">
              <w:rPr>
                <w:rStyle w:val="a9"/>
                <w:noProof/>
                <w:sz w:val="28"/>
                <w:szCs w:val="28"/>
              </w:rPr>
              <w:t>6. ПРИОРИТЕТНЫЕ ВОПРОСЫ РАЗВИТИЯ САМОРЕГУЛИРОВАНИЯ (состав)</w:t>
            </w:r>
            <w:r w:rsidRPr="009365F8">
              <w:rPr>
                <w:noProof/>
                <w:webHidden/>
                <w:sz w:val="28"/>
                <w:szCs w:val="28"/>
              </w:rPr>
              <w:tab/>
            </w:r>
            <w:r w:rsidRPr="009365F8">
              <w:rPr>
                <w:noProof/>
                <w:webHidden/>
                <w:sz w:val="28"/>
                <w:szCs w:val="28"/>
              </w:rPr>
              <w:fldChar w:fldCharType="begin"/>
            </w:r>
            <w:r w:rsidRPr="009365F8">
              <w:rPr>
                <w:noProof/>
                <w:webHidden/>
                <w:sz w:val="28"/>
                <w:szCs w:val="28"/>
              </w:rPr>
              <w:instrText xml:space="preserve"> PAGEREF _Toc404072742 \h </w:instrText>
            </w:r>
            <w:r w:rsidRPr="009365F8">
              <w:rPr>
                <w:noProof/>
                <w:webHidden/>
                <w:sz w:val="28"/>
                <w:szCs w:val="28"/>
              </w:rPr>
            </w:r>
            <w:r w:rsidRPr="009365F8">
              <w:rPr>
                <w:noProof/>
                <w:webHidden/>
                <w:sz w:val="28"/>
                <w:szCs w:val="28"/>
              </w:rPr>
              <w:fldChar w:fldCharType="separate"/>
            </w:r>
            <w:r w:rsidRPr="009365F8">
              <w:rPr>
                <w:noProof/>
                <w:webHidden/>
                <w:sz w:val="28"/>
                <w:szCs w:val="28"/>
              </w:rPr>
              <w:t>35</w:t>
            </w:r>
            <w:r w:rsidRPr="009365F8">
              <w:rPr>
                <w:noProof/>
                <w:webHidden/>
                <w:sz w:val="28"/>
                <w:szCs w:val="28"/>
              </w:rPr>
              <w:fldChar w:fldCharType="end"/>
            </w:r>
          </w:hyperlink>
        </w:p>
        <w:p w14:paraId="26858F0B" w14:textId="77777777" w:rsidR="009365F8" w:rsidRPr="009365F8" w:rsidRDefault="009365F8">
          <w:pPr>
            <w:pStyle w:val="21"/>
            <w:rPr>
              <w:rFonts w:asciiTheme="minorHAnsi" w:eastAsiaTheme="minorEastAsia" w:hAnsiTheme="minorHAnsi" w:cstheme="minorBidi"/>
              <w:noProof/>
              <w:sz w:val="28"/>
              <w:szCs w:val="28"/>
              <w:lang w:eastAsia="ru-RU"/>
            </w:rPr>
          </w:pPr>
          <w:hyperlink w:anchor="_Toc404072743" w:history="1">
            <w:r w:rsidRPr="009365F8">
              <w:rPr>
                <w:rStyle w:val="a9"/>
                <w:noProof/>
                <w:sz w:val="28"/>
                <w:szCs w:val="28"/>
              </w:rPr>
              <w:t>6.1. Критерии отнесения саморегулирования к обязательному</w:t>
            </w:r>
            <w:r w:rsidRPr="009365F8">
              <w:rPr>
                <w:noProof/>
                <w:webHidden/>
                <w:sz w:val="28"/>
                <w:szCs w:val="28"/>
              </w:rPr>
              <w:tab/>
            </w:r>
            <w:r w:rsidRPr="009365F8">
              <w:rPr>
                <w:noProof/>
                <w:webHidden/>
                <w:sz w:val="28"/>
                <w:szCs w:val="28"/>
              </w:rPr>
              <w:fldChar w:fldCharType="begin"/>
            </w:r>
            <w:r w:rsidRPr="009365F8">
              <w:rPr>
                <w:noProof/>
                <w:webHidden/>
                <w:sz w:val="28"/>
                <w:szCs w:val="28"/>
              </w:rPr>
              <w:instrText xml:space="preserve"> PAGEREF _Toc404072743 \h </w:instrText>
            </w:r>
            <w:r w:rsidRPr="009365F8">
              <w:rPr>
                <w:noProof/>
                <w:webHidden/>
                <w:sz w:val="28"/>
                <w:szCs w:val="28"/>
              </w:rPr>
            </w:r>
            <w:r w:rsidRPr="009365F8">
              <w:rPr>
                <w:noProof/>
                <w:webHidden/>
                <w:sz w:val="28"/>
                <w:szCs w:val="28"/>
              </w:rPr>
              <w:fldChar w:fldCharType="separate"/>
            </w:r>
            <w:r w:rsidRPr="009365F8">
              <w:rPr>
                <w:noProof/>
                <w:webHidden/>
                <w:sz w:val="28"/>
                <w:szCs w:val="28"/>
              </w:rPr>
              <w:t>35</w:t>
            </w:r>
            <w:r w:rsidRPr="009365F8">
              <w:rPr>
                <w:noProof/>
                <w:webHidden/>
                <w:sz w:val="28"/>
                <w:szCs w:val="28"/>
              </w:rPr>
              <w:fldChar w:fldCharType="end"/>
            </w:r>
          </w:hyperlink>
        </w:p>
        <w:p w14:paraId="6CCD65B8" w14:textId="77777777" w:rsidR="009365F8" w:rsidRPr="009365F8" w:rsidRDefault="009365F8">
          <w:pPr>
            <w:pStyle w:val="21"/>
            <w:rPr>
              <w:rFonts w:asciiTheme="minorHAnsi" w:eastAsiaTheme="minorEastAsia" w:hAnsiTheme="minorHAnsi" w:cstheme="minorBidi"/>
              <w:noProof/>
              <w:sz w:val="28"/>
              <w:szCs w:val="28"/>
              <w:lang w:eastAsia="ru-RU"/>
            </w:rPr>
          </w:pPr>
          <w:hyperlink w:anchor="_Toc404072744" w:history="1">
            <w:r w:rsidRPr="009365F8">
              <w:rPr>
                <w:rStyle w:val="a9"/>
                <w:noProof/>
                <w:sz w:val="28"/>
                <w:szCs w:val="28"/>
              </w:rPr>
              <w:t>6.2. Недобросовестные СРО: источники проблемы и пути решения</w:t>
            </w:r>
            <w:r w:rsidRPr="009365F8">
              <w:rPr>
                <w:noProof/>
                <w:webHidden/>
                <w:sz w:val="28"/>
                <w:szCs w:val="28"/>
              </w:rPr>
              <w:tab/>
            </w:r>
            <w:r w:rsidRPr="009365F8">
              <w:rPr>
                <w:noProof/>
                <w:webHidden/>
                <w:sz w:val="28"/>
                <w:szCs w:val="28"/>
              </w:rPr>
              <w:fldChar w:fldCharType="begin"/>
            </w:r>
            <w:r w:rsidRPr="009365F8">
              <w:rPr>
                <w:noProof/>
                <w:webHidden/>
                <w:sz w:val="28"/>
                <w:szCs w:val="28"/>
              </w:rPr>
              <w:instrText xml:space="preserve"> PAGEREF _Toc404072744 \h </w:instrText>
            </w:r>
            <w:r w:rsidRPr="009365F8">
              <w:rPr>
                <w:noProof/>
                <w:webHidden/>
                <w:sz w:val="28"/>
                <w:szCs w:val="28"/>
              </w:rPr>
            </w:r>
            <w:r w:rsidRPr="009365F8">
              <w:rPr>
                <w:noProof/>
                <w:webHidden/>
                <w:sz w:val="28"/>
                <w:szCs w:val="28"/>
              </w:rPr>
              <w:fldChar w:fldCharType="separate"/>
            </w:r>
            <w:r w:rsidRPr="009365F8">
              <w:rPr>
                <w:noProof/>
                <w:webHidden/>
                <w:sz w:val="28"/>
                <w:szCs w:val="28"/>
              </w:rPr>
              <w:t>35</w:t>
            </w:r>
            <w:r w:rsidRPr="009365F8">
              <w:rPr>
                <w:noProof/>
                <w:webHidden/>
                <w:sz w:val="28"/>
                <w:szCs w:val="28"/>
              </w:rPr>
              <w:fldChar w:fldCharType="end"/>
            </w:r>
          </w:hyperlink>
        </w:p>
        <w:p w14:paraId="1EC4440C" w14:textId="77777777" w:rsidR="009365F8" w:rsidRPr="009365F8" w:rsidRDefault="009365F8">
          <w:pPr>
            <w:pStyle w:val="21"/>
            <w:rPr>
              <w:rFonts w:asciiTheme="minorHAnsi" w:eastAsiaTheme="minorEastAsia" w:hAnsiTheme="minorHAnsi" w:cstheme="minorBidi"/>
              <w:noProof/>
              <w:sz w:val="28"/>
              <w:szCs w:val="28"/>
              <w:lang w:eastAsia="ru-RU"/>
            </w:rPr>
          </w:pPr>
          <w:hyperlink w:anchor="_Toc404072745" w:history="1">
            <w:r w:rsidRPr="009365F8">
              <w:rPr>
                <w:rStyle w:val="a9"/>
                <w:noProof/>
                <w:sz w:val="28"/>
                <w:szCs w:val="28"/>
              </w:rPr>
              <w:t>6.3. Информационная открытость как необходимое условие для развития саморегулирования</w:t>
            </w:r>
            <w:r w:rsidRPr="009365F8">
              <w:rPr>
                <w:noProof/>
                <w:webHidden/>
                <w:sz w:val="28"/>
                <w:szCs w:val="28"/>
              </w:rPr>
              <w:tab/>
            </w:r>
            <w:r w:rsidRPr="009365F8">
              <w:rPr>
                <w:noProof/>
                <w:webHidden/>
                <w:sz w:val="28"/>
                <w:szCs w:val="28"/>
              </w:rPr>
              <w:fldChar w:fldCharType="begin"/>
            </w:r>
            <w:r w:rsidRPr="009365F8">
              <w:rPr>
                <w:noProof/>
                <w:webHidden/>
                <w:sz w:val="28"/>
                <w:szCs w:val="28"/>
              </w:rPr>
              <w:instrText xml:space="preserve"> PAGEREF _Toc404072745 \h </w:instrText>
            </w:r>
            <w:r w:rsidRPr="009365F8">
              <w:rPr>
                <w:noProof/>
                <w:webHidden/>
                <w:sz w:val="28"/>
                <w:szCs w:val="28"/>
              </w:rPr>
            </w:r>
            <w:r w:rsidRPr="009365F8">
              <w:rPr>
                <w:noProof/>
                <w:webHidden/>
                <w:sz w:val="28"/>
                <w:szCs w:val="28"/>
              </w:rPr>
              <w:fldChar w:fldCharType="separate"/>
            </w:r>
            <w:r w:rsidRPr="009365F8">
              <w:rPr>
                <w:noProof/>
                <w:webHidden/>
                <w:sz w:val="28"/>
                <w:szCs w:val="28"/>
              </w:rPr>
              <w:t>39</w:t>
            </w:r>
            <w:r w:rsidRPr="009365F8">
              <w:rPr>
                <w:noProof/>
                <w:webHidden/>
                <w:sz w:val="28"/>
                <w:szCs w:val="28"/>
              </w:rPr>
              <w:fldChar w:fldCharType="end"/>
            </w:r>
          </w:hyperlink>
        </w:p>
        <w:p w14:paraId="6A73521B" w14:textId="77777777" w:rsidR="009365F8" w:rsidRPr="009365F8" w:rsidRDefault="009365F8">
          <w:pPr>
            <w:pStyle w:val="21"/>
            <w:rPr>
              <w:rFonts w:asciiTheme="minorHAnsi" w:eastAsiaTheme="minorEastAsia" w:hAnsiTheme="minorHAnsi" w:cstheme="minorBidi"/>
              <w:noProof/>
              <w:sz w:val="28"/>
              <w:szCs w:val="28"/>
              <w:lang w:eastAsia="ru-RU"/>
            </w:rPr>
          </w:pPr>
          <w:hyperlink w:anchor="_Toc404072746" w:history="1">
            <w:r w:rsidRPr="009365F8">
              <w:rPr>
                <w:noProof/>
                <w:webHidden/>
                <w:sz w:val="28"/>
                <w:szCs w:val="28"/>
              </w:rPr>
              <w:tab/>
            </w:r>
            <w:r w:rsidRPr="009365F8">
              <w:rPr>
                <w:noProof/>
                <w:webHidden/>
                <w:sz w:val="28"/>
                <w:szCs w:val="28"/>
              </w:rPr>
              <w:fldChar w:fldCharType="begin"/>
            </w:r>
            <w:r w:rsidRPr="009365F8">
              <w:rPr>
                <w:noProof/>
                <w:webHidden/>
                <w:sz w:val="28"/>
                <w:szCs w:val="28"/>
              </w:rPr>
              <w:instrText xml:space="preserve"> PAGEREF _Toc404072746 \h </w:instrText>
            </w:r>
            <w:r w:rsidRPr="009365F8">
              <w:rPr>
                <w:noProof/>
                <w:webHidden/>
                <w:sz w:val="28"/>
                <w:szCs w:val="28"/>
              </w:rPr>
            </w:r>
            <w:r w:rsidRPr="009365F8">
              <w:rPr>
                <w:noProof/>
                <w:webHidden/>
                <w:sz w:val="28"/>
                <w:szCs w:val="28"/>
              </w:rPr>
              <w:fldChar w:fldCharType="separate"/>
            </w:r>
            <w:r w:rsidRPr="009365F8">
              <w:rPr>
                <w:noProof/>
                <w:webHidden/>
                <w:sz w:val="28"/>
                <w:szCs w:val="28"/>
              </w:rPr>
              <w:t>41</w:t>
            </w:r>
            <w:r w:rsidRPr="009365F8">
              <w:rPr>
                <w:noProof/>
                <w:webHidden/>
                <w:sz w:val="28"/>
                <w:szCs w:val="28"/>
              </w:rPr>
              <w:fldChar w:fldCharType="end"/>
            </w:r>
          </w:hyperlink>
        </w:p>
        <w:p w14:paraId="6521B62A" w14:textId="77777777" w:rsidR="009365F8" w:rsidRPr="009365F8" w:rsidRDefault="009365F8">
          <w:pPr>
            <w:pStyle w:val="21"/>
            <w:rPr>
              <w:rFonts w:asciiTheme="minorHAnsi" w:eastAsiaTheme="minorEastAsia" w:hAnsiTheme="minorHAnsi" w:cstheme="minorBidi"/>
              <w:noProof/>
              <w:sz w:val="28"/>
              <w:szCs w:val="28"/>
              <w:lang w:eastAsia="ru-RU"/>
            </w:rPr>
          </w:pPr>
          <w:hyperlink w:anchor="_Toc404072747" w:history="1">
            <w:r w:rsidRPr="009365F8">
              <w:rPr>
                <w:rStyle w:val="a9"/>
                <w:noProof/>
                <w:sz w:val="28"/>
                <w:szCs w:val="28"/>
              </w:rPr>
              <w:t>6.4. Ответственность участников саморегулирования на различных этапах развития</w:t>
            </w:r>
            <w:r w:rsidRPr="009365F8">
              <w:rPr>
                <w:noProof/>
                <w:webHidden/>
                <w:sz w:val="28"/>
                <w:szCs w:val="28"/>
              </w:rPr>
              <w:tab/>
            </w:r>
            <w:r w:rsidRPr="009365F8">
              <w:rPr>
                <w:noProof/>
                <w:webHidden/>
                <w:sz w:val="28"/>
                <w:szCs w:val="28"/>
              </w:rPr>
              <w:fldChar w:fldCharType="begin"/>
            </w:r>
            <w:r w:rsidRPr="009365F8">
              <w:rPr>
                <w:noProof/>
                <w:webHidden/>
                <w:sz w:val="28"/>
                <w:szCs w:val="28"/>
              </w:rPr>
              <w:instrText xml:space="preserve"> PAGEREF _Toc404072747 \h </w:instrText>
            </w:r>
            <w:r w:rsidRPr="009365F8">
              <w:rPr>
                <w:noProof/>
                <w:webHidden/>
                <w:sz w:val="28"/>
                <w:szCs w:val="28"/>
              </w:rPr>
            </w:r>
            <w:r w:rsidRPr="009365F8">
              <w:rPr>
                <w:noProof/>
                <w:webHidden/>
                <w:sz w:val="28"/>
                <w:szCs w:val="28"/>
              </w:rPr>
              <w:fldChar w:fldCharType="separate"/>
            </w:r>
            <w:r w:rsidRPr="009365F8">
              <w:rPr>
                <w:noProof/>
                <w:webHidden/>
                <w:sz w:val="28"/>
                <w:szCs w:val="28"/>
              </w:rPr>
              <w:t>41</w:t>
            </w:r>
            <w:r w:rsidRPr="009365F8">
              <w:rPr>
                <w:noProof/>
                <w:webHidden/>
                <w:sz w:val="28"/>
                <w:szCs w:val="28"/>
              </w:rPr>
              <w:fldChar w:fldCharType="end"/>
            </w:r>
          </w:hyperlink>
        </w:p>
        <w:p w14:paraId="595659B9" w14:textId="77777777" w:rsidR="009365F8" w:rsidRPr="009365F8" w:rsidRDefault="009365F8">
          <w:pPr>
            <w:pStyle w:val="21"/>
            <w:rPr>
              <w:rFonts w:asciiTheme="minorHAnsi" w:eastAsiaTheme="minorEastAsia" w:hAnsiTheme="minorHAnsi" w:cstheme="minorBidi"/>
              <w:noProof/>
              <w:sz w:val="28"/>
              <w:szCs w:val="28"/>
              <w:lang w:eastAsia="ru-RU"/>
            </w:rPr>
          </w:pPr>
          <w:hyperlink w:anchor="_Toc404072748" w:history="1">
            <w:r w:rsidRPr="009365F8">
              <w:rPr>
                <w:rStyle w:val="a9"/>
                <w:noProof/>
                <w:sz w:val="28"/>
                <w:szCs w:val="28"/>
              </w:rPr>
              <w:t>6.5. Национальные объединения СРО как обязательный элемент системы саморегулирования</w:t>
            </w:r>
            <w:r w:rsidRPr="009365F8">
              <w:rPr>
                <w:noProof/>
                <w:webHidden/>
                <w:sz w:val="28"/>
                <w:szCs w:val="28"/>
              </w:rPr>
              <w:tab/>
            </w:r>
            <w:r w:rsidRPr="009365F8">
              <w:rPr>
                <w:noProof/>
                <w:webHidden/>
                <w:sz w:val="28"/>
                <w:szCs w:val="28"/>
              </w:rPr>
              <w:fldChar w:fldCharType="begin"/>
            </w:r>
            <w:r w:rsidRPr="009365F8">
              <w:rPr>
                <w:noProof/>
                <w:webHidden/>
                <w:sz w:val="28"/>
                <w:szCs w:val="28"/>
              </w:rPr>
              <w:instrText xml:space="preserve"> PAGEREF _Toc404072748 \h </w:instrText>
            </w:r>
            <w:r w:rsidRPr="009365F8">
              <w:rPr>
                <w:noProof/>
                <w:webHidden/>
                <w:sz w:val="28"/>
                <w:szCs w:val="28"/>
              </w:rPr>
            </w:r>
            <w:r w:rsidRPr="009365F8">
              <w:rPr>
                <w:noProof/>
                <w:webHidden/>
                <w:sz w:val="28"/>
                <w:szCs w:val="28"/>
              </w:rPr>
              <w:fldChar w:fldCharType="separate"/>
            </w:r>
            <w:r w:rsidRPr="009365F8">
              <w:rPr>
                <w:noProof/>
                <w:webHidden/>
                <w:sz w:val="28"/>
                <w:szCs w:val="28"/>
              </w:rPr>
              <w:t>41</w:t>
            </w:r>
            <w:r w:rsidRPr="009365F8">
              <w:rPr>
                <w:noProof/>
                <w:webHidden/>
                <w:sz w:val="28"/>
                <w:szCs w:val="28"/>
              </w:rPr>
              <w:fldChar w:fldCharType="end"/>
            </w:r>
          </w:hyperlink>
        </w:p>
        <w:p w14:paraId="60BD00B2" w14:textId="77777777" w:rsidR="009365F8" w:rsidRPr="009365F8" w:rsidRDefault="009365F8">
          <w:pPr>
            <w:pStyle w:val="21"/>
            <w:rPr>
              <w:rFonts w:asciiTheme="minorHAnsi" w:eastAsiaTheme="minorEastAsia" w:hAnsiTheme="minorHAnsi" w:cstheme="minorBidi"/>
              <w:noProof/>
              <w:sz w:val="28"/>
              <w:szCs w:val="28"/>
              <w:lang w:eastAsia="ru-RU"/>
            </w:rPr>
          </w:pPr>
          <w:hyperlink w:anchor="_Toc404072749" w:history="1">
            <w:r w:rsidRPr="009365F8">
              <w:rPr>
                <w:rStyle w:val="a9"/>
                <w:noProof/>
                <w:sz w:val="28"/>
                <w:szCs w:val="28"/>
              </w:rPr>
              <w:t>6.6. Организация эффективного взаимодействия между участниками системы саморегулирования</w:t>
            </w:r>
            <w:r w:rsidRPr="009365F8">
              <w:rPr>
                <w:noProof/>
                <w:webHidden/>
                <w:sz w:val="28"/>
                <w:szCs w:val="28"/>
              </w:rPr>
              <w:tab/>
            </w:r>
            <w:r w:rsidRPr="009365F8">
              <w:rPr>
                <w:noProof/>
                <w:webHidden/>
                <w:sz w:val="28"/>
                <w:szCs w:val="28"/>
              </w:rPr>
              <w:fldChar w:fldCharType="begin"/>
            </w:r>
            <w:r w:rsidRPr="009365F8">
              <w:rPr>
                <w:noProof/>
                <w:webHidden/>
                <w:sz w:val="28"/>
                <w:szCs w:val="28"/>
              </w:rPr>
              <w:instrText xml:space="preserve"> PAGEREF _Toc404072749 \h </w:instrText>
            </w:r>
            <w:r w:rsidRPr="009365F8">
              <w:rPr>
                <w:noProof/>
                <w:webHidden/>
                <w:sz w:val="28"/>
                <w:szCs w:val="28"/>
              </w:rPr>
            </w:r>
            <w:r w:rsidRPr="009365F8">
              <w:rPr>
                <w:noProof/>
                <w:webHidden/>
                <w:sz w:val="28"/>
                <w:szCs w:val="28"/>
              </w:rPr>
              <w:fldChar w:fldCharType="separate"/>
            </w:r>
            <w:r w:rsidRPr="009365F8">
              <w:rPr>
                <w:noProof/>
                <w:webHidden/>
                <w:sz w:val="28"/>
                <w:szCs w:val="28"/>
              </w:rPr>
              <w:t>41</w:t>
            </w:r>
            <w:r w:rsidRPr="009365F8">
              <w:rPr>
                <w:noProof/>
                <w:webHidden/>
                <w:sz w:val="28"/>
                <w:szCs w:val="28"/>
              </w:rPr>
              <w:fldChar w:fldCharType="end"/>
            </w:r>
          </w:hyperlink>
        </w:p>
        <w:p w14:paraId="4DD09B7C" w14:textId="77777777" w:rsidR="009365F8" w:rsidRPr="009365F8" w:rsidRDefault="009365F8">
          <w:pPr>
            <w:pStyle w:val="21"/>
            <w:rPr>
              <w:rFonts w:asciiTheme="minorHAnsi" w:eastAsiaTheme="minorEastAsia" w:hAnsiTheme="minorHAnsi" w:cstheme="minorBidi"/>
              <w:noProof/>
              <w:sz w:val="28"/>
              <w:szCs w:val="28"/>
              <w:lang w:eastAsia="ru-RU"/>
            </w:rPr>
          </w:pPr>
          <w:hyperlink w:anchor="_Toc404072750" w:history="1">
            <w:r w:rsidRPr="009365F8">
              <w:rPr>
                <w:rStyle w:val="a9"/>
                <w:noProof/>
                <w:sz w:val="28"/>
                <w:szCs w:val="28"/>
              </w:rPr>
              <w:t>6.7. Формирование положительной репутации саморегулирования</w:t>
            </w:r>
            <w:r w:rsidRPr="009365F8">
              <w:rPr>
                <w:noProof/>
                <w:webHidden/>
                <w:sz w:val="28"/>
                <w:szCs w:val="28"/>
              </w:rPr>
              <w:tab/>
            </w:r>
            <w:r w:rsidRPr="009365F8">
              <w:rPr>
                <w:noProof/>
                <w:webHidden/>
                <w:sz w:val="28"/>
                <w:szCs w:val="28"/>
              </w:rPr>
              <w:fldChar w:fldCharType="begin"/>
            </w:r>
            <w:r w:rsidRPr="009365F8">
              <w:rPr>
                <w:noProof/>
                <w:webHidden/>
                <w:sz w:val="28"/>
                <w:szCs w:val="28"/>
              </w:rPr>
              <w:instrText xml:space="preserve"> PAGEREF _Toc404072750 \h </w:instrText>
            </w:r>
            <w:r w:rsidRPr="009365F8">
              <w:rPr>
                <w:noProof/>
                <w:webHidden/>
                <w:sz w:val="28"/>
                <w:szCs w:val="28"/>
              </w:rPr>
            </w:r>
            <w:r w:rsidRPr="009365F8">
              <w:rPr>
                <w:noProof/>
                <w:webHidden/>
                <w:sz w:val="28"/>
                <w:szCs w:val="28"/>
              </w:rPr>
              <w:fldChar w:fldCharType="separate"/>
            </w:r>
            <w:r w:rsidRPr="009365F8">
              <w:rPr>
                <w:noProof/>
                <w:webHidden/>
                <w:sz w:val="28"/>
                <w:szCs w:val="28"/>
              </w:rPr>
              <w:t>41</w:t>
            </w:r>
            <w:r w:rsidRPr="009365F8">
              <w:rPr>
                <w:noProof/>
                <w:webHidden/>
                <w:sz w:val="28"/>
                <w:szCs w:val="28"/>
              </w:rPr>
              <w:fldChar w:fldCharType="end"/>
            </w:r>
          </w:hyperlink>
        </w:p>
        <w:p w14:paraId="56E9B053" w14:textId="77777777" w:rsidR="009365F8" w:rsidRPr="009365F8" w:rsidRDefault="009365F8">
          <w:pPr>
            <w:pStyle w:val="11"/>
            <w:rPr>
              <w:rFonts w:asciiTheme="minorHAnsi" w:eastAsiaTheme="minorEastAsia" w:hAnsiTheme="minorHAnsi" w:cstheme="minorBidi"/>
              <w:noProof/>
              <w:sz w:val="28"/>
              <w:szCs w:val="28"/>
              <w:lang w:eastAsia="ru-RU"/>
            </w:rPr>
          </w:pPr>
          <w:hyperlink w:anchor="_Toc404072751" w:history="1">
            <w:r w:rsidRPr="009365F8">
              <w:rPr>
                <w:rStyle w:val="a9"/>
                <w:noProof/>
                <w:sz w:val="28"/>
                <w:szCs w:val="28"/>
              </w:rPr>
              <w:t>ЗАКЛЮЧЕНИЕ (тезисы)</w:t>
            </w:r>
            <w:r w:rsidRPr="009365F8">
              <w:rPr>
                <w:noProof/>
                <w:webHidden/>
                <w:sz w:val="28"/>
                <w:szCs w:val="28"/>
              </w:rPr>
              <w:tab/>
            </w:r>
            <w:r w:rsidRPr="009365F8">
              <w:rPr>
                <w:noProof/>
                <w:webHidden/>
                <w:sz w:val="28"/>
                <w:szCs w:val="28"/>
              </w:rPr>
              <w:fldChar w:fldCharType="begin"/>
            </w:r>
            <w:r w:rsidRPr="009365F8">
              <w:rPr>
                <w:noProof/>
                <w:webHidden/>
                <w:sz w:val="28"/>
                <w:szCs w:val="28"/>
              </w:rPr>
              <w:instrText xml:space="preserve"> PAGEREF _Toc404072751 \h </w:instrText>
            </w:r>
            <w:r w:rsidRPr="009365F8">
              <w:rPr>
                <w:noProof/>
                <w:webHidden/>
                <w:sz w:val="28"/>
                <w:szCs w:val="28"/>
              </w:rPr>
            </w:r>
            <w:r w:rsidRPr="009365F8">
              <w:rPr>
                <w:noProof/>
                <w:webHidden/>
                <w:sz w:val="28"/>
                <w:szCs w:val="28"/>
              </w:rPr>
              <w:fldChar w:fldCharType="separate"/>
            </w:r>
            <w:r w:rsidRPr="009365F8">
              <w:rPr>
                <w:noProof/>
                <w:webHidden/>
                <w:sz w:val="28"/>
                <w:szCs w:val="28"/>
              </w:rPr>
              <w:t>42</w:t>
            </w:r>
            <w:r w:rsidRPr="009365F8">
              <w:rPr>
                <w:noProof/>
                <w:webHidden/>
                <w:sz w:val="28"/>
                <w:szCs w:val="28"/>
              </w:rPr>
              <w:fldChar w:fldCharType="end"/>
            </w:r>
          </w:hyperlink>
        </w:p>
        <w:p w14:paraId="484C889C" w14:textId="77777777" w:rsidR="009365F8" w:rsidRDefault="009365F8">
          <w:pPr>
            <w:pStyle w:val="11"/>
            <w:rPr>
              <w:rStyle w:val="a9"/>
              <w:noProof/>
              <w:sz w:val="28"/>
              <w:szCs w:val="28"/>
            </w:rPr>
          </w:pPr>
        </w:p>
        <w:p w14:paraId="3B2195A0" w14:textId="77777777" w:rsidR="009365F8" w:rsidRDefault="009365F8">
          <w:pPr>
            <w:pStyle w:val="11"/>
            <w:rPr>
              <w:rStyle w:val="a9"/>
              <w:noProof/>
              <w:sz w:val="28"/>
              <w:szCs w:val="28"/>
            </w:rPr>
          </w:pPr>
        </w:p>
        <w:p w14:paraId="5E1E368B" w14:textId="77777777" w:rsidR="009365F8" w:rsidRPr="009365F8" w:rsidRDefault="009365F8">
          <w:pPr>
            <w:pStyle w:val="11"/>
            <w:rPr>
              <w:rFonts w:asciiTheme="minorHAnsi" w:eastAsiaTheme="minorEastAsia" w:hAnsiTheme="minorHAnsi" w:cstheme="minorBidi"/>
              <w:noProof/>
              <w:sz w:val="28"/>
              <w:szCs w:val="28"/>
              <w:lang w:eastAsia="ru-RU"/>
            </w:rPr>
          </w:pPr>
          <w:hyperlink w:anchor="_Toc404072752" w:history="1">
            <w:r w:rsidRPr="009365F8">
              <w:rPr>
                <w:rStyle w:val="a9"/>
                <w:noProof/>
                <w:sz w:val="28"/>
                <w:szCs w:val="28"/>
              </w:rPr>
              <w:t>ПРИЛОЖЕНИЯ</w:t>
            </w:r>
            <w:r w:rsidRPr="009365F8">
              <w:rPr>
                <w:noProof/>
                <w:webHidden/>
                <w:sz w:val="28"/>
                <w:szCs w:val="28"/>
              </w:rPr>
              <w:tab/>
            </w:r>
            <w:r w:rsidRPr="009365F8">
              <w:rPr>
                <w:noProof/>
                <w:webHidden/>
                <w:sz w:val="28"/>
                <w:szCs w:val="28"/>
              </w:rPr>
              <w:fldChar w:fldCharType="begin"/>
            </w:r>
            <w:r w:rsidRPr="009365F8">
              <w:rPr>
                <w:noProof/>
                <w:webHidden/>
                <w:sz w:val="28"/>
                <w:szCs w:val="28"/>
              </w:rPr>
              <w:instrText xml:space="preserve"> PAGEREF _Toc404072752 \h </w:instrText>
            </w:r>
            <w:r w:rsidRPr="009365F8">
              <w:rPr>
                <w:noProof/>
                <w:webHidden/>
                <w:sz w:val="28"/>
                <w:szCs w:val="28"/>
              </w:rPr>
            </w:r>
            <w:r w:rsidRPr="009365F8">
              <w:rPr>
                <w:noProof/>
                <w:webHidden/>
                <w:sz w:val="28"/>
                <w:szCs w:val="28"/>
              </w:rPr>
              <w:fldChar w:fldCharType="separate"/>
            </w:r>
            <w:r w:rsidRPr="009365F8">
              <w:rPr>
                <w:noProof/>
                <w:webHidden/>
                <w:sz w:val="28"/>
                <w:szCs w:val="28"/>
              </w:rPr>
              <w:t>43</w:t>
            </w:r>
            <w:r w:rsidRPr="009365F8">
              <w:rPr>
                <w:noProof/>
                <w:webHidden/>
                <w:sz w:val="28"/>
                <w:szCs w:val="28"/>
              </w:rPr>
              <w:fldChar w:fldCharType="end"/>
            </w:r>
          </w:hyperlink>
        </w:p>
        <w:p w14:paraId="481F5CE5" w14:textId="77777777" w:rsidR="009365F8" w:rsidRPr="009365F8" w:rsidRDefault="009365F8">
          <w:pPr>
            <w:pStyle w:val="21"/>
            <w:rPr>
              <w:rFonts w:asciiTheme="minorHAnsi" w:eastAsiaTheme="minorEastAsia" w:hAnsiTheme="minorHAnsi" w:cstheme="minorBidi"/>
              <w:noProof/>
              <w:sz w:val="28"/>
              <w:szCs w:val="28"/>
              <w:lang w:eastAsia="ru-RU"/>
            </w:rPr>
          </w:pPr>
          <w:hyperlink w:anchor="_Toc404072753" w:history="1">
            <w:r w:rsidRPr="009365F8">
              <w:rPr>
                <w:rStyle w:val="a9"/>
                <w:noProof/>
                <w:sz w:val="28"/>
                <w:szCs w:val="28"/>
              </w:rPr>
              <w:t>Приложение 1. Информация о деятельности Совета Торгово-промышленной палаты Российской Федерации по саморегулированию предпринимательской и профессиональной деятельности</w:t>
            </w:r>
            <w:r w:rsidRPr="009365F8">
              <w:rPr>
                <w:noProof/>
                <w:webHidden/>
                <w:sz w:val="28"/>
                <w:szCs w:val="28"/>
              </w:rPr>
              <w:tab/>
            </w:r>
            <w:r w:rsidRPr="009365F8">
              <w:rPr>
                <w:noProof/>
                <w:webHidden/>
                <w:sz w:val="28"/>
                <w:szCs w:val="28"/>
              </w:rPr>
              <w:fldChar w:fldCharType="begin"/>
            </w:r>
            <w:r w:rsidRPr="009365F8">
              <w:rPr>
                <w:noProof/>
                <w:webHidden/>
                <w:sz w:val="28"/>
                <w:szCs w:val="28"/>
              </w:rPr>
              <w:instrText xml:space="preserve"> PAGEREF _Toc404072753 \h </w:instrText>
            </w:r>
            <w:r w:rsidRPr="009365F8">
              <w:rPr>
                <w:noProof/>
                <w:webHidden/>
                <w:sz w:val="28"/>
                <w:szCs w:val="28"/>
              </w:rPr>
            </w:r>
            <w:r w:rsidRPr="009365F8">
              <w:rPr>
                <w:noProof/>
                <w:webHidden/>
                <w:sz w:val="28"/>
                <w:szCs w:val="28"/>
              </w:rPr>
              <w:fldChar w:fldCharType="separate"/>
            </w:r>
            <w:r w:rsidRPr="009365F8">
              <w:rPr>
                <w:noProof/>
                <w:webHidden/>
                <w:sz w:val="28"/>
                <w:szCs w:val="28"/>
              </w:rPr>
              <w:t>43</w:t>
            </w:r>
            <w:r w:rsidRPr="009365F8">
              <w:rPr>
                <w:noProof/>
                <w:webHidden/>
                <w:sz w:val="28"/>
                <w:szCs w:val="28"/>
              </w:rPr>
              <w:fldChar w:fldCharType="end"/>
            </w:r>
          </w:hyperlink>
        </w:p>
        <w:p w14:paraId="763B9454" w14:textId="77777777" w:rsidR="009365F8" w:rsidRPr="009365F8" w:rsidRDefault="009365F8">
          <w:pPr>
            <w:pStyle w:val="21"/>
            <w:rPr>
              <w:rFonts w:asciiTheme="minorHAnsi" w:eastAsiaTheme="minorEastAsia" w:hAnsiTheme="minorHAnsi" w:cstheme="minorBidi"/>
              <w:noProof/>
              <w:sz w:val="28"/>
              <w:szCs w:val="28"/>
              <w:lang w:eastAsia="ru-RU"/>
            </w:rPr>
          </w:pPr>
          <w:hyperlink w:anchor="_Toc404072754" w:history="1">
            <w:r w:rsidRPr="009365F8">
              <w:rPr>
                <w:rStyle w:val="a9"/>
                <w:noProof/>
                <w:sz w:val="28"/>
                <w:szCs w:val="28"/>
              </w:rPr>
              <w:t>Приложение 2. Матрица изменений основных параметров системы саморегулирования на различных этапах развития</w:t>
            </w:r>
            <w:r w:rsidRPr="009365F8">
              <w:rPr>
                <w:noProof/>
                <w:webHidden/>
                <w:sz w:val="28"/>
                <w:szCs w:val="28"/>
              </w:rPr>
              <w:tab/>
            </w:r>
            <w:r w:rsidRPr="009365F8">
              <w:rPr>
                <w:noProof/>
                <w:webHidden/>
                <w:sz w:val="28"/>
                <w:szCs w:val="28"/>
              </w:rPr>
              <w:fldChar w:fldCharType="begin"/>
            </w:r>
            <w:r w:rsidRPr="009365F8">
              <w:rPr>
                <w:noProof/>
                <w:webHidden/>
                <w:sz w:val="28"/>
                <w:szCs w:val="28"/>
              </w:rPr>
              <w:instrText xml:space="preserve"> PAGEREF _Toc404072754 \h </w:instrText>
            </w:r>
            <w:r w:rsidRPr="009365F8">
              <w:rPr>
                <w:noProof/>
                <w:webHidden/>
                <w:sz w:val="28"/>
                <w:szCs w:val="28"/>
              </w:rPr>
            </w:r>
            <w:r w:rsidRPr="009365F8">
              <w:rPr>
                <w:noProof/>
                <w:webHidden/>
                <w:sz w:val="28"/>
                <w:szCs w:val="28"/>
              </w:rPr>
              <w:fldChar w:fldCharType="separate"/>
            </w:r>
            <w:r w:rsidRPr="009365F8">
              <w:rPr>
                <w:noProof/>
                <w:webHidden/>
                <w:sz w:val="28"/>
                <w:szCs w:val="28"/>
              </w:rPr>
              <w:t>43</w:t>
            </w:r>
            <w:r w:rsidRPr="009365F8">
              <w:rPr>
                <w:noProof/>
                <w:webHidden/>
                <w:sz w:val="28"/>
                <w:szCs w:val="28"/>
              </w:rPr>
              <w:fldChar w:fldCharType="end"/>
            </w:r>
          </w:hyperlink>
        </w:p>
        <w:p w14:paraId="66B6643B" w14:textId="77777777" w:rsidR="009365F8" w:rsidRPr="009365F8" w:rsidRDefault="009365F8">
          <w:pPr>
            <w:pStyle w:val="21"/>
            <w:rPr>
              <w:rFonts w:asciiTheme="minorHAnsi" w:eastAsiaTheme="minorEastAsia" w:hAnsiTheme="minorHAnsi" w:cstheme="minorBidi"/>
              <w:noProof/>
              <w:sz w:val="28"/>
              <w:szCs w:val="28"/>
              <w:lang w:eastAsia="ru-RU"/>
            </w:rPr>
          </w:pPr>
          <w:hyperlink w:anchor="_Toc404072755" w:history="1">
            <w:r w:rsidRPr="009365F8">
              <w:rPr>
                <w:rStyle w:val="a9"/>
                <w:noProof/>
                <w:sz w:val="28"/>
                <w:szCs w:val="28"/>
              </w:rPr>
              <w:t>Приложение 3. Материалы по характеристике текущего состояния саморегулирования в России</w:t>
            </w:r>
            <w:r w:rsidRPr="009365F8">
              <w:rPr>
                <w:noProof/>
                <w:webHidden/>
                <w:sz w:val="28"/>
                <w:szCs w:val="28"/>
              </w:rPr>
              <w:tab/>
            </w:r>
            <w:r w:rsidRPr="009365F8">
              <w:rPr>
                <w:noProof/>
                <w:webHidden/>
                <w:sz w:val="28"/>
                <w:szCs w:val="28"/>
              </w:rPr>
              <w:fldChar w:fldCharType="begin"/>
            </w:r>
            <w:r w:rsidRPr="009365F8">
              <w:rPr>
                <w:noProof/>
                <w:webHidden/>
                <w:sz w:val="28"/>
                <w:szCs w:val="28"/>
              </w:rPr>
              <w:instrText xml:space="preserve"> PAGEREF _Toc404072755 \h </w:instrText>
            </w:r>
            <w:r w:rsidRPr="009365F8">
              <w:rPr>
                <w:noProof/>
                <w:webHidden/>
                <w:sz w:val="28"/>
                <w:szCs w:val="28"/>
              </w:rPr>
            </w:r>
            <w:r w:rsidRPr="009365F8">
              <w:rPr>
                <w:noProof/>
                <w:webHidden/>
                <w:sz w:val="28"/>
                <w:szCs w:val="28"/>
              </w:rPr>
              <w:fldChar w:fldCharType="separate"/>
            </w:r>
            <w:r w:rsidRPr="009365F8">
              <w:rPr>
                <w:noProof/>
                <w:webHidden/>
                <w:sz w:val="28"/>
                <w:szCs w:val="28"/>
              </w:rPr>
              <w:t>50</w:t>
            </w:r>
            <w:r w:rsidRPr="009365F8">
              <w:rPr>
                <w:noProof/>
                <w:webHidden/>
                <w:sz w:val="28"/>
                <w:szCs w:val="28"/>
              </w:rPr>
              <w:fldChar w:fldCharType="end"/>
            </w:r>
          </w:hyperlink>
        </w:p>
        <w:p w14:paraId="7E302616" w14:textId="77777777" w:rsidR="009365F8" w:rsidRPr="009365F8" w:rsidRDefault="009365F8">
          <w:pPr>
            <w:pStyle w:val="21"/>
            <w:rPr>
              <w:rFonts w:asciiTheme="minorHAnsi" w:eastAsiaTheme="minorEastAsia" w:hAnsiTheme="minorHAnsi" w:cstheme="minorBidi"/>
              <w:noProof/>
              <w:sz w:val="28"/>
              <w:szCs w:val="28"/>
              <w:lang w:eastAsia="ru-RU"/>
            </w:rPr>
          </w:pPr>
          <w:hyperlink w:anchor="_Toc404072756" w:history="1">
            <w:r w:rsidRPr="009365F8">
              <w:rPr>
                <w:rStyle w:val="a9"/>
                <w:noProof/>
                <w:sz w:val="28"/>
                <w:szCs w:val="28"/>
              </w:rPr>
              <w:t>Примеры усиления государственного регулирования в отраслях</w:t>
            </w:r>
            <w:r w:rsidRPr="009365F8">
              <w:rPr>
                <w:noProof/>
                <w:webHidden/>
                <w:sz w:val="28"/>
                <w:szCs w:val="28"/>
              </w:rPr>
              <w:tab/>
            </w:r>
            <w:r w:rsidRPr="009365F8">
              <w:rPr>
                <w:noProof/>
                <w:webHidden/>
                <w:sz w:val="28"/>
                <w:szCs w:val="28"/>
              </w:rPr>
              <w:fldChar w:fldCharType="begin"/>
            </w:r>
            <w:r w:rsidRPr="009365F8">
              <w:rPr>
                <w:noProof/>
                <w:webHidden/>
                <w:sz w:val="28"/>
                <w:szCs w:val="28"/>
              </w:rPr>
              <w:instrText xml:space="preserve"> PAGEREF _Toc404072756 \h </w:instrText>
            </w:r>
            <w:r w:rsidRPr="009365F8">
              <w:rPr>
                <w:noProof/>
                <w:webHidden/>
                <w:sz w:val="28"/>
                <w:szCs w:val="28"/>
              </w:rPr>
            </w:r>
            <w:r w:rsidRPr="009365F8">
              <w:rPr>
                <w:noProof/>
                <w:webHidden/>
                <w:sz w:val="28"/>
                <w:szCs w:val="28"/>
              </w:rPr>
              <w:fldChar w:fldCharType="separate"/>
            </w:r>
            <w:r w:rsidRPr="009365F8">
              <w:rPr>
                <w:noProof/>
                <w:webHidden/>
                <w:sz w:val="28"/>
                <w:szCs w:val="28"/>
              </w:rPr>
              <w:t>50</w:t>
            </w:r>
            <w:r w:rsidRPr="009365F8">
              <w:rPr>
                <w:noProof/>
                <w:webHidden/>
                <w:sz w:val="28"/>
                <w:szCs w:val="28"/>
              </w:rPr>
              <w:fldChar w:fldCharType="end"/>
            </w:r>
          </w:hyperlink>
        </w:p>
        <w:p w14:paraId="18322776" w14:textId="77777777" w:rsidR="009365F8" w:rsidRPr="009365F8" w:rsidRDefault="009365F8">
          <w:pPr>
            <w:pStyle w:val="21"/>
            <w:rPr>
              <w:rFonts w:asciiTheme="minorHAnsi" w:eastAsiaTheme="minorEastAsia" w:hAnsiTheme="minorHAnsi" w:cstheme="minorBidi"/>
              <w:noProof/>
              <w:sz w:val="28"/>
              <w:szCs w:val="28"/>
              <w:lang w:eastAsia="ru-RU"/>
            </w:rPr>
          </w:pPr>
          <w:hyperlink w:anchor="_Toc404072757" w:history="1">
            <w:r w:rsidRPr="009365F8">
              <w:rPr>
                <w:rStyle w:val="a9"/>
                <w:noProof/>
                <w:sz w:val="28"/>
                <w:szCs w:val="28"/>
              </w:rPr>
              <w:t>Приложение 4. Материалы по анализу зарубежного опыта деятельности профессиональных объединений</w:t>
            </w:r>
            <w:r w:rsidRPr="009365F8">
              <w:rPr>
                <w:noProof/>
                <w:webHidden/>
                <w:sz w:val="28"/>
                <w:szCs w:val="28"/>
              </w:rPr>
              <w:tab/>
            </w:r>
            <w:r w:rsidRPr="009365F8">
              <w:rPr>
                <w:noProof/>
                <w:webHidden/>
                <w:sz w:val="28"/>
                <w:szCs w:val="28"/>
              </w:rPr>
              <w:fldChar w:fldCharType="begin"/>
            </w:r>
            <w:r w:rsidRPr="009365F8">
              <w:rPr>
                <w:noProof/>
                <w:webHidden/>
                <w:sz w:val="28"/>
                <w:szCs w:val="28"/>
              </w:rPr>
              <w:instrText xml:space="preserve"> PAGEREF _Toc404072757 \h </w:instrText>
            </w:r>
            <w:r w:rsidRPr="009365F8">
              <w:rPr>
                <w:noProof/>
                <w:webHidden/>
                <w:sz w:val="28"/>
                <w:szCs w:val="28"/>
              </w:rPr>
            </w:r>
            <w:r w:rsidRPr="009365F8">
              <w:rPr>
                <w:noProof/>
                <w:webHidden/>
                <w:sz w:val="28"/>
                <w:szCs w:val="28"/>
              </w:rPr>
              <w:fldChar w:fldCharType="separate"/>
            </w:r>
            <w:r w:rsidRPr="009365F8">
              <w:rPr>
                <w:noProof/>
                <w:webHidden/>
                <w:sz w:val="28"/>
                <w:szCs w:val="28"/>
              </w:rPr>
              <w:t>50</w:t>
            </w:r>
            <w:r w:rsidRPr="009365F8">
              <w:rPr>
                <w:noProof/>
                <w:webHidden/>
                <w:sz w:val="28"/>
                <w:szCs w:val="28"/>
              </w:rPr>
              <w:fldChar w:fldCharType="end"/>
            </w:r>
          </w:hyperlink>
        </w:p>
        <w:p w14:paraId="57208AF2" w14:textId="77777777" w:rsidR="009365F8" w:rsidRPr="009365F8" w:rsidRDefault="009365F8">
          <w:pPr>
            <w:pStyle w:val="21"/>
            <w:rPr>
              <w:rFonts w:asciiTheme="minorHAnsi" w:eastAsiaTheme="minorEastAsia" w:hAnsiTheme="minorHAnsi" w:cstheme="minorBidi"/>
              <w:noProof/>
              <w:sz w:val="28"/>
              <w:szCs w:val="28"/>
              <w:lang w:eastAsia="ru-RU"/>
            </w:rPr>
          </w:pPr>
          <w:hyperlink w:anchor="_Toc404072758" w:history="1">
            <w:r w:rsidRPr="009365F8">
              <w:rPr>
                <w:rStyle w:val="a9"/>
                <w:noProof/>
                <w:sz w:val="28"/>
                <w:szCs w:val="28"/>
              </w:rPr>
              <w:t xml:space="preserve">Приложение 5. Ссылки на материалы заседаний Рабочей группы «Разработка Стратегии развития саморегулирования </w:t>
            </w:r>
            <w:bookmarkStart w:id="0" w:name="_GoBack"/>
            <w:bookmarkEnd w:id="0"/>
            <w:r w:rsidRPr="009365F8">
              <w:rPr>
                <w:rStyle w:val="a9"/>
                <w:noProof/>
                <w:sz w:val="28"/>
                <w:szCs w:val="28"/>
              </w:rPr>
              <w:t>в Российской Федерации»</w:t>
            </w:r>
            <w:r w:rsidRPr="009365F8">
              <w:rPr>
                <w:noProof/>
                <w:webHidden/>
                <w:sz w:val="28"/>
                <w:szCs w:val="28"/>
              </w:rPr>
              <w:tab/>
            </w:r>
            <w:r w:rsidRPr="009365F8">
              <w:rPr>
                <w:noProof/>
                <w:webHidden/>
                <w:sz w:val="28"/>
                <w:szCs w:val="28"/>
              </w:rPr>
              <w:fldChar w:fldCharType="begin"/>
            </w:r>
            <w:r w:rsidRPr="009365F8">
              <w:rPr>
                <w:noProof/>
                <w:webHidden/>
                <w:sz w:val="28"/>
                <w:szCs w:val="28"/>
              </w:rPr>
              <w:instrText xml:space="preserve"> PAGEREF _Toc404072758 \h </w:instrText>
            </w:r>
            <w:r w:rsidRPr="009365F8">
              <w:rPr>
                <w:noProof/>
                <w:webHidden/>
                <w:sz w:val="28"/>
                <w:szCs w:val="28"/>
              </w:rPr>
            </w:r>
            <w:r w:rsidRPr="009365F8">
              <w:rPr>
                <w:noProof/>
                <w:webHidden/>
                <w:sz w:val="28"/>
                <w:szCs w:val="28"/>
              </w:rPr>
              <w:fldChar w:fldCharType="separate"/>
            </w:r>
            <w:r w:rsidRPr="009365F8">
              <w:rPr>
                <w:noProof/>
                <w:webHidden/>
                <w:sz w:val="28"/>
                <w:szCs w:val="28"/>
              </w:rPr>
              <w:t>50</w:t>
            </w:r>
            <w:r w:rsidRPr="009365F8">
              <w:rPr>
                <w:noProof/>
                <w:webHidden/>
                <w:sz w:val="28"/>
                <w:szCs w:val="28"/>
              </w:rPr>
              <w:fldChar w:fldCharType="end"/>
            </w:r>
          </w:hyperlink>
        </w:p>
        <w:p w14:paraId="3A1DB1C9" w14:textId="5DFC66BA" w:rsidR="001F2504" w:rsidRPr="00D14C7B" w:rsidRDefault="009365F8" w:rsidP="00486813">
          <w:pPr>
            <w:pStyle w:val="21"/>
            <w:rPr>
              <w:sz w:val="28"/>
              <w:szCs w:val="28"/>
            </w:rPr>
          </w:pPr>
          <w:hyperlink w:anchor="_Toc404072759" w:history="1">
            <w:r w:rsidRPr="009365F8">
              <w:rPr>
                <w:rStyle w:val="a9"/>
                <w:noProof/>
                <w:sz w:val="28"/>
                <w:szCs w:val="28"/>
                <w:highlight w:val="yellow"/>
              </w:rPr>
              <w:t>Временное приложение. История изменений в ра</w:t>
            </w:r>
            <w:r w:rsidRPr="009365F8">
              <w:rPr>
                <w:rStyle w:val="a9"/>
                <w:noProof/>
                <w:sz w:val="28"/>
                <w:szCs w:val="28"/>
                <w:highlight w:val="yellow"/>
              </w:rPr>
              <w:t>з</w:t>
            </w:r>
            <w:r>
              <w:rPr>
                <w:rStyle w:val="a9"/>
                <w:noProof/>
                <w:sz w:val="28"/>
                <w:szCs w:val="28"/>
                <w:highlight w:val="yellow"/>
              </w:rPr>
              <w:t>личных</w:t>
            </w:r>
            <w:r w:rsidRPr="009365F8">
              <w:rPr>
                <w:rStyle w:val="a9"/>
                <w:noProof/>
                <w:sz w:val="28"/>
                <w:szCs w:val="28"/>
                <w:highlight w:val="yellow"/>
              </w:rPr>
              <w:t xml:space="preserve"> версиях Стратегии</w:t>
            </w:r>
            <w:r w:rsidRPr="009365F8">
              <w:rPr>
                <w:noProof/>
                <w:webHidden/>
                <w:sz w:val="28"/>
                <w:szCs w:val="28"/>
              </w:rPr>
              <w:tab/>
            </w:r>
            <w:r w:rsidRPr="009365F8">
              <w:rPr>
                <w:noProof/>
                <w:webHidden/>
                <w:sz w:val="28"/>
                <w:szCs w:val="28"/>
              </w:rPr>
              <w:fldChar w:fldCharType="begin"/>
            </w:r>
            <w:r w:rsidRPr="009365F8">
              <w:rPr>
                <w:noProof/>
                <w:webHidden/>
                <w:sz w:val="28"/>
                <w:szCs w:val="28"/>
              </w:rPr>
              <w:instrText xml:space="preserve"> PAGEREF _Toc404072759 \h </w:instrText>
            </w:r>
            <w:r w:rsidRPr="009365F8">
              <w:rPr>
                <w:noProof/>
                <w:webHidden/>
                <w:sz w:val="28"/>
                <w:szCs w:val="28"/>
              </w:rPr>
            </w:r>
            <w:r w:rsidRPr="009365F8">
              <w:rPr>
                <w:noProof/>
                <w:webHidden/>
                <w:sz w:val="28"/>
                <w:szCs w:val="28"/>
              </w:rPr>
              <w:fldChar w:fldCharType="separate"/>
            </w:r>
            <w:r w:rsidRPr="009365F8">
              <w:rPr>
                <w:noProof/>
                <w:webHidden/>
                <w:sz w:val="28"/>
                <w:szCs w:val="28"/>
              </w:rPr>
              <w:t>51</w:t>
            </w:r>
            <w:r w:rsidRPr="009365F8">
              <w:rPr>
                <w:noProof/>
                <w:webHidden/>
                <w:sz w:val="28"/>
                <w:szCs w:val="28"/>
              </w:rPr>
              <w:fldChar w:fldCharType="end"/>
            </w:r>
          </w:hyperlink>
          <w:r w:rsidR="00D41AA5" w:rsidRPr="00D14C7B">
            <w:rPr>
              <w:sz w:val="28"/>
              <w:szCs w:val="28"/>
            </w:rPr>
            <w:fldChar w:fldCharType="end"/>
          </w:r>
        </w:p>
      </w:sdtContent>
    </w:sdt>
    <w:p w14:paraId="203A3141" w14:textId="77777777" w:rsidR="001F2504" w:rsidRPr="00D14C7B" w:rsidRDefault="001F2504">
      <w:pPr>
        <w:rPr>
          <w:rFonts w:asciiTheme="minorHAnsi" w:eastAsiaTheme="majorEastAsia" w:hAnsiTheme="minorHAnsi" w:cstheme="majorBidi"/>
          <w:b/>
          <w:bCs/>
          <w:color w:val="000000" w:themeColor="text1"/>
          <w:sz w:val="32"/>
          <w:szCs w:val="32"/>
        </w:rPr>
      </w:pPr>
      <w:r w:rsidRPr="00D14C7B">
        <w:rPr>
          <w:rFonts w:asciiTheme="minorHAnsi" w:hAnsiTheme="minorHAnsi"/>
          <w:color w:val="000000" w:themeColor="text1"/>
          <w:sz w:val="32"/>
          <w:szCs w:val="32"/>
        </w:rPr>
        <w:br w:type="page"/>
      </w:r>
    </w:p>
    <w:p w14:paraId="73805E28" w14:textId="77777777" w:rsidR="008970B6" w:rsidRPr="00D14C7B" w:rsidRDefault="008970B6" w:rsidP="008970B6">
      <w:pPr>
        <w:pStyle w:val="1"/>
        <w:jc w:val="center"/>
        <w:rPr>
          <w:rFonts w:asciiTheme="minorHAnsi" w:hAnsiTheme="minorHAnsi"/>
          <w:color w:val="000000" w:themeColor="text1"/>
          <w:sz w:val="32"/>
          <w:szCs w:val="32"/>
        </w:rPr>
      </w:pPr>
      <w:bookmarkStart w:id="1" w:name="_Toc404072729"/>
      <w:r w:rsidRPr="00D14C7B">
        <w:rPr>
          <w:rFonts w:asciiTheme="minorHAnsi" w:hAnsiTheme="minorHAnsi"/>
          <w:color w:val="000000" w:themeColor="text1"/>
          <w:sz w:val="32"/>
          <w:szCs w:val="32"/>
        </w:rPr>
        <w:lastRenderedPageBreak/>
        <w:t>ИНФОРМАЦИЯ О РАЗРАБОТЧИКАХ</w:t>
      </w:r>
      <w:bookmarkEnd w:id="1"/>
    </w:p>
    <w:p w14:paraId="37856518" w14:textId="77B3E1BE" w:rsidR="00071E9C" w:rsidRPr="00D14C7B" w:rsidRDefault="008970B6" w:rsidP="007D797D">
      <w:pPr>
        <w:spacing w:before="120" w:after="0"/>
        <w:ind w:firstLine="709"/>
        <w:jc w:val="both"/>
        <w:rPr>
          <w:sz w:val="28"/>
          <w:szCs w:val="28"/>
        </w:rPr>
      </w:pPr>
      <w:r w:rsidRPr="00D14C7B">
        <w:rPr>
          <w:sz w:val="28"/>
          <w:szCs w:val="28"/>
        </w:rPr>
        <w:t xml:space="preserve">Документ </w:t>
      </w:r>
      <w:r w:rsidR="00D60293" w:rsidRPr="00D14C7B">
        <w:rPr>
          <w:sz w:val="28"/>
          <w:szCs w:val="28"/>
        </w:rPr>
        <w:t>подготовлен</w:t>
      </w:r>
      <w:r w:rsidRPr="00D14C7B">
        <w:rPr>
          <w:sz w:val="28"/>
          <w:szCs w:val="28"/>
        </w:rPr>
        <w:t xml:space="preserve"> Рабочей группой </w:t>
      </w:r>
      <w:r w:rsidR="00D60293" w:rsidRPr="00D14C7B">
        <w:rPr>
          <w:sz w:val="28"/>
          <w:szCs w:val="28"/>
        </w:rPr>
        <w:t xml:space="preserve">«Разработка Стратегии развития саморегулирования в Российской Федерации» при </w:t>
      </w:r>
      <w:r w:rsidRPr="00D14C7B">
        <w:rPr>
          <w:sz w:val="28"/>
          <w:szCs w:val="28"/>
        </w:rPr>
        <w:t>Совет</w:t>
      </w:r>
      <w:r w:rsidR="00D60293" w:rsidRPr="00D14C7B">
        <w:rPr>
          <w:sz w:val="28"/>
          <w:szCs w:val="28"/>
        </w:rPr>
        <w:t>е</w:t>
      </w:r>
      <w:r w:rsidRPr="00D14C7B">
        <w:rPr>
          <w:sz w:val="28"/>
          <w:szCs w:val="28"/>
        </w:rPr>
        <w:t xml:space="preserve"> ТПП </w:t>
      </w:r>
      <w:r w:rsidR="008F7F8D" w:rsidRPr="00D14C7B">
        <w:rPr>
          <w:sz w:val="28"/>
          <w:szCs w:val="28"/>
        </w:rPr>
        <w:t xml:space="preserve">РФ </w:t>
      </w:r>
      <w:r w:rsidRPr="00D14C7B">
        <w:rPr>
          <w:sz w:val="28"/>
          <w:szCs w:val="28"/>
        </w:rPr>
        <w:t>по саморегулированию предпринимательской и профессиональной деятельности</w:t>
      </w:r>
      <w:r w:rsidR="00AC5A0E" w:rsidRPr="00D14C7B">
        <w:rPr>
          <w:sz w:val="28"/>
          <w:szCs w:val="28"/>
        </w:rPr>
        <w:t>. В состав Рабочей группы вх</w:t>
      </w:r>
      <w:r w:rsidR="00BD61AA" w:rsidRPr="00D14C7B">
        <w:rPr>
          <w:sz w:val="28"/>
          <w:szCs w:val="28"/>
        </w:rPr>
        <w:t xml:space="preserve">одят представители </w:t>
      </w:r>
      <w:r w:rsidR="00D60293" w:rsidRPr="00D14C7B">
        <w:rPr>
          <w:sz w:val="28"/>
          <w:szCs w:val="28"/>
        </w:rPr>
        <w:t>различных</w:t>
      </w:r>
      <w:r w:rsidR="00BD61AA" w:rsidRPr="00D14C7B">
        <w:rPr>
          <w:sz w:val="28"/>
          <w:szCs w:val="28"/>
        </w:rPr>
        <w:t xml:space="preserve"> отраслей с обязательным и </w:t>
      </w:r>
      <w:r w:rsidR="00D60293" w:rsidRPr="00D14C7B">
        <w:rPr>
          <w:sz w:val="28"/>
          <w:szCs w:val="28"/>
        </w:rPr>
        <w:t>добровольным саморегулированием</w:t>
      </w:r>
      <w:r w:rsidR="00071E9C" w:rsidRPr="00D14C7B">
        <w:rPr>
          <w:sz w:val="28"/>
          <w:szCs w:val="28"/>
        </w:rPr>
        <w:t>, а также представители научного сообщества.</w:t>
      </w:r>
    </w:p>
    <w:p w14:paraId="573E5149" w14:textId="77777777" w:rsidR="00EE1E51" w:rsidRPr="00D14C7B" w:rsidRDefault="00EE1E51" w:rsidP="00071E9C">
      <w:pPr>
        <w:spacing w:before="120" w:after="120"/>
        <w:ind w:firstLine="709"/>
        <w:jc w:val="both"/>
        <w:rPr>
          <w:sz w:val="28"/>
          <w:szCs w:val="28"/>
        </w:rPr>
      </w:pPr>
      <w:r w:rsidRPr="00D14C7B">
        <w:rPr>
          <w:sz w:val="28"/>
          <w:szCs w:val="28"/>
        </w:rPr>
        <w:t>В подготовке Стратегии приняли участие следующие лица:</w:t>
      </w:r>
    </w:p>
    <w:tbl>
      <w:tblPr>
        <w:tblStyle w:val="af"/>
        <w:tblW w:w="9639" w:type="dxa"/>
        <w:jc w:val="center"/>
        <w:tblBorders>
          <w:top w:val="none" w:sz="0" w:space="0" w:color="auto"/>
          <w:left w:val="none" w:sz="0" w:space="0" w:color="auto"/>
          <w:right w:val="none" w:sz="0" w:space="0" w:color="auto"/>
        </w:tblBorders>
        <w:tblLook w:val="04A0" w:firstRow="1" w:lastRow="0" w:firstColumn="1" w:lastColumn="0" w:noHBand="0" w:noVBand="1"/>
      </w:tblPr>
      <w:tblGrid>
        <w:gridCol w:w="2633"/>
        <w:gridCol w:w="7006"/>
      </w:tblGrid>
      <w:tr w:rsidR="007D2384" w:rsidRPr="00D14C7B" w14:paraId="0FB1B957" w14:textId="77777777" w:rsidTr="00B959E0">
        <w:trPr>
          <w:cantSplit/>
          <w:jc w:val="center"/>
        </w:trPr>
        <w:tc>
          <w:tcPr>
            <w:tcW w:w="2633" w:type="dxa"/>
            <w:vAlign w:val="center"/>
          </w:tcPr>
          <w:p w14:paraId="0CC14094" w14:textId="77777777" w:rsidR="007D2384" w:rsidRPr="00D14C7B" w:rsidRDefault="007D2384" w:rsidP="00580E84">
            <w:pPr>
              <w:jc w:val="right"/>
              <w:rPr>
                <w:sz w:val="24"/>
                <w:szCs w:val="24"/>
              </w:rPr>
            </w:pPr>
            <w:r w:rsidRPr="00D14C7B">
              <w:rPr>
                <w:sz w:val="24"/>
                <w:szCs w:val="24"/>
              </w:rPr>
              <w:t>Руководитель</w:t>
            </w:r>
          </w:p>
          <w:p w14:paraId="6CD7262F" w14:textId="77777777" w:rsidR="007D2384" w:rsidRPr="00D14C7B" w:rsidRDefault="007D2384" w:rsidP="00580E84">
            <w:pPr>
              <w:jc w:val="right"/>
              <w:rPr>
                <w:sz w:val="24"/>
                <w:szCs w:val="24"/>
              </w:rPr>
            </w:pPr>
            <w:r w:rsidRPr="00D14C7B">
              <w:rPr>
                <w:sz w:val="24"/>
                <w:szCs w:val="24"/>
              </w:rPr>
              <w:t>Рабочей группы:</w:t>
            </w:r>
          </w:p>
        </w:tc>
        <w:tc>
          <w:tcPr>
            <w:tcW w:w="7006" w:type="dxa"/>
            <w:vAlign w:val="center"/>
          </w:tcPr>
          <w:p w14:paraId="14E0D0AA" w14:textId="77777777" w:rsidR="007D2384" w:rsidRPr="00D14C7B" w:rsidRDefault="007D2384" w:rsidP="00580E84">
            <w:pPr>
              <w:rPr>
                <w:sz w:val="24"/>
                <w:szCs w:val="24"/>
              </w:rPr>
            </w:pPr>
            <w:r w:rsidRPr="00D14C7B">
              <w:rPr>
                <w:sz w:val="24"/>
                <w:szCs w:val="24"/>
              </w:rPr>
              <w:t>Каминский Алексей Владимирович</w:t>
            </w:r>
          </w:p>
        </w:tc>
      </w:tr>
      <w:tr w:rsidR="00AC5A0E" w:rsidRPr="00D14C7B" w14:paraId="00673180" w14:textId="77777777" w:rsidTr="00B959E0">
        <w:trPr>
          <w:cantSplit/>
          <w:jc w:val="center"/>
        </w:trPr>
        <w:tc>
          <w:tcPr>
            <w:tcW w:w="2633" w:type="dxa"/>
            <w:vAlign w:val="center"/>
          </w:tcPr>
          <w:p w14:paraId="301FFF32" w14:textId="77777777" w:rsidR="00AC5A0E" w:rsidRPr="00D14C7B" w:rsidRDefault="00AC5A0E" w:rsidP="00580E84">
            <w:pPr>
              <w:jc w:val="right"/>
              <w:rPr>
                <w:sz w:val="24"/>
                <w:szCs w:val="24"/>
              </w:rPr>
            </w:pPr>
            <w:r w:rsidRPr="00D14C7B">
              <w:rPr>
                <w:sz w:val="24"/>
                <w:szCs w:val="24"/>
              </w:rPr>
              <w:t>Секретарь</w:t>
            </w:r>
          </w:p>
          <w:p w14:paraId="568DEAAB" w14:textId="77777777" w:rsidR="00AC5A0E" w:rsidRPr="00D14C7B" w:rsidRDefault="00AC5A0E" w:rsidP="00580E84">
            <w:pPr>
              <w:jc w:val="right"/>
              <w:rPr>
                <w:sz w:val="24"/>
                <w:szCs w:val="24"/>
              </w:rPr>
            </w:pPr>
            <w:r w:rsidRPr="00D14C7B">
              <w:rPr>
                <w:sz w:val="24"/>
                <w:szCs w:val="24"/>
              </w:rPr>
              <w:t>Рабочей группы</w:t>
            </w:r>
            <w:r w:rsidR="00FB48A4" w:rsidRPr="00D14C7B">
              <w:rPr>
                <w:sz w:val="24"/>
                <w:szCs w:val="24"/>
              </w:rPr>
              <w:t>:</w:t>
            </w:r>
          </w:p>
        </w:tc>
        <w:tc>
          <w:tcPr>
            <w:tcW w:w="7006" w:type="dxa"/>
            <w:vAlign w:val="center"/>
          </w:tcPr>
          <w:p w14:paraId="1D70833B" w14:textId="77777777" w:rsidR="00AC5A0E" w:rsidRPr="00D14C7B" w:rsidRDefault="00AC5A0E" w:rsidP="00580E84">
            <w:pPr>
              <w:rPr>
                <w:sz w:val="24"/>
                <w:szCs w:val="24"/>
              </w:rPr>
            </w:pPr>
            <w:r w:rsidRPr="00D14C7B">
              <w:rPr>
                <w:sz w:val="24"/>
                <w:szCs w:val="24"/>
              </w:rPr>
              <w:t>Ильин Максим Олегович</w:t>
            </w:r>
          </w:p>
        </w:tc>
      </w:tr>
      <w:tr w:rsidR="007D2384" w:rsidRPr="00D14C7B" w14:paraId="61A1E8E4" w14:textId="77777777" w:rsidTr="00B959E0">
        <w:trPr>
          <w:cantSplit/>
          <w:jc w:val="center"/>
        </w:trPr>
        <w:tc>
          <w:tcPr>
            <w:tcW w:w="2633" w:type="dxa"/>
            <w:vAlign w:val="center"/>
          </w:tcPr>
          <w:p w14:paraId="11E29E6B" w14:textId="77777777" w:rsidR="007D2384" w:rsidRPr="00D14C7B" w:rsidRDefault="007D2384" w:rsidP="00580E84">
            <w:pPr>
              <w:jc w:val="right"/>
              <w:rPr>
                <w:sz w:val="24"/>
                <w:szCs w:val="24"/>
              </w:rPr>
            </w:pPr>
            <w:r w:rsidRPr="00D14C7B">
              <w:rPr>
                <w:sz w:val="24"/>
                <w:szCs w:val="24"/>
              </w:rPr>
              <w:t>Члены</w:t>
            </w:r>
          </w:p>
          <w:p w14:paraId="3DE43B13" w14:textId="77777777" w:rsidR="007D2384" w:rsidRPr="00D14C7B" w:rsidRDefault="007D2384" w:rsidP="00580E84">
            <w:pPr>
              <w:jc w:val="right"/>
              <w:rPr>
                <w:sz w:val="24"/>
                <w:szCs w:val="24"/>
              </w:rPr>
            </w:pPr>
            <w:r w:rsidRPr="00D14C7B">
              <w:rPr>
                <w:sz w:val="24"/>
                <w:szCs w:val="24"/>
              </w:rPr>
              <w:t>Рабочей группы:</w:t>
            </w:r>
          </w:p>
        </w:tc>
        <w:tc>
          <w:tcPr>
            <w:tcW w:w="7006" w:type="dxa"/>
            <w:vAlign w:val="center"/>
          </w:tcPr>
          <w:p w14:paraId="77BB25B1" w14:textId="77777777" w:rsidR="007D2384" w:rsidRPr="00D14C7B" w:rsidRDefault="007D2384" w:rsidP="0073384E">
            <w:pPr>
              <w:jc w:val="both"/>
              <w:rPr>
                <w:sz w:val="24"/>
                <w:szCs w:val="24"/>
              </w:rPr>
            </w:pPr>
            <w:r w:rsidRPr="00D14C7B">
              <w:rPr>
                <w:sz w:val="24"/>
                <w:szCs w:val="24"/>
              </w:rPr>
              <w:t>Апрелев Константин Николаевич, Василенко Наталья Михайловна, Воронова Марина Владимировна, Галиев Ильдар Камилевич, Герман Валерий Айзикович, Говорущенко Александр Владимирович, Донец Александр Николаевич, Дронов Анатолий Михайлович, Злотя Виктор Павлович, Иваньков Антон Евгеньевич, Ильин Максим Олегович, Калинкина Кира Евгеньевна, Кислов Виктор Степанович, Ковнер Роман Александрович, Литвинов Олег Леонидович, Любинский Александр Валерьевич, Мельникова Наталия Сергеевна, Мешалов Александр Валентинович, Моисеев Андрей Михайлович, Носова Ольга Александровна, Рыбалов Федор Ильич, Семьянов Евгений Викторович, Петровская Елена Владимировна, Степанов Кирилл Александрович, Суров Алексей Федорович, Тютин Виктор Петрович, Шарифуллин Олег Хусаинович, Шевцова Ирина Анатольевна, Шлеменков Евгений Иванович, Яковлев Сергей Юрьевич.</w:t>
            </w:r>
          </w:p>
        </w:tc>
      </w:tr>
      <w:tr w:rsidR="007D2384" w:rsidRPr="00D14C7B" w14:paraId="4FE5C194" w14:textId="77777777" w:rsidTr="00B959E0">
        <w:trPr>
          <w:cantSplit/>
          <w:jc w:val="center"/>
        </w:trPr>
        <w:tc>
          <w:tcPr>
            <w:tcW w:w="2633" w:type="dxa"/>
            <w:tcBorders>
              <w:bottom w:val="single" w:sz="4" w:space="0" w:color="auto"/>
            </w:tcBorders>
            <w:vAlign w:val="center"/>
          </w:tcPr>
          <w:p w14:paraId="1B705AC2" w14:textId="77777777" w:rsidR="007D2384" w:rsidRPr="00D14C7B" w:rsidRDefault="00EE1E51" w:rsidP="00EE1E51">
            <w:pPr>
              <w:jc w:val="right"/>
              <w:rPr>
                <w:sz w:val="24"/>
                <w:szCs w:val="24"/>
              </w:rPr>
            </w:pPr>
            <w:r w:rsidRPr="00D14C7B">
              <w:rPr>
                <w:sz w:val="24"/>
                <w:szCs w:val="24"/>
              </w:rPr>
              <w:t>Приглашенные п</w:t>
            </w:r>
            <w:r w:rsidR="00BB324C" w:rsidRPr="00D14C7B">
              <w:rPr>
                <w:sz w:val="24"/>
                <w:szCs w:val="24"/>
              </w:rPr>
              <w:t>редставители профессионального</w:t>
            </w:r>
            <w:r w:rsidRPr="00D14C7B">
              <w:rPr>
                <w:sz w:val="24"/>
                <w:szCs w:val="24"/>
              </w:rPr>
              <w:t>,</w:t>
            </w:r>
            <w:r w:rsidR="00BB324C" w:rsidRPr="00D14C7B">
              <w:rPr>
                <w:sz w:val="24"/>
                <w:szCs w:val="24"/>
              </w:rPr>
              <w:t xml:space="preserve"> предпринимательского </w:t>
            </w:r>
            <w:r w:rsidRPr="00D14C7B">
              <w:rPr>
                <w:sz w:val="24"/>
                <w:szCs w:val="24"/>
              </w:rPr>
              <w:t xml:space="preserve">и научного </w:t>
            </w:r>
            <w:r w:rsidR="00BB324C" w:rsidRPr="00D14C7B">
              <w:rPr>
                <w:sz w:val="24"/>
                <w:szCs w:val="24"/>
              </w:rPr>
              <w:t>сообщества</w:t>
            </w:r>
          </w:p>
        </w:tc>
        <w:tc>
          <w:tcPr>
            <w:tcW w:w="7006" w:type="dxa"/>
            <w:vAlign w:val="center"/>
          </w:tcPr>
          <w:p w14:paraId="4056757B" w14:textId="77777777" w:rsidR="007D2384" w:rsidRPr="00D14C7B" w:rsidRDefault="007D2384" w:rsidP="00EE1E51">
            <w:pPr>
              <w:ind w:left="-1"/>
              <w:jc w:val="both"/>
              <w:rPr>
                <w:sz w:val="24"/>
                <w:szCs w:val="24"/>
              </w:rPr>
            </w:pPr>
            <w:r w:rsidRPr="00D14C7B">
              <w:rPr>
                <w:sz w:val="24"/>
                <w:szCs w:val="24"/>
              </w:rPr>
              <w:t xml:space="preserve">Евграфов Андрей Михайлович, Клейменов Виктор Борисович, </w:t>
            </w:r>
            <w:r w:rsidR="0053639C" w:rsidRPr="00D14C7B">
              <w:rPr>
                <w:sz w:val="24"/>
                <w:szCs w:val="24"/>
              </w:rPr>
              <w:t xml:space="preserve">Лебединский Владимир Игоревич, </w:t>
            </w:r>
            <w:r w:rsidR="00EE1E51" w:rsidRPr="00D14C7B">
              <w:rPr>
                <w:sz w:val="24"/>
                <w:szCs w:val="24"/>
              </w:rPr>
              <w:t xml:space="preserve">Максимов Сергей Николаевич, </w:t>
            </w:r>
            <w:r w:rsidRPr="00D14C7B">
              <w:rPr>
                <w:sz w:val="24"/>
                <w:szCs w:val="24"/>
              </w:rPr>
              <w:t xml:space="preserve">Мозолевский Валерий Павлович, Орлова Ирина </w:t>
            </w:r>
            <w:r w:rsidR="00B46821" w:rsidRPr="00D14C7B">
              <w:rPr>
                <w:sz w:val="24"/>
                <w:szCs w:val="24"/>
              </w:rPr>
              <w:t>Георгиевна</w:t>
            </w:r>
            <w:r w:rsidRPr="00D14C7B">
              <w:rPr>
                <w:sz w:val="24"/>
                <w:szCs w:val="24"/>
              </w:rPr>
              <w:t xml:space="preserve">, </w:t>
            </w:r>
            <w:r w:rsidR="00B46821" w:rsidRPr="00D14C7B">
              <w:rPr>
                <w:sz w:val="24"/>
                <w:szCs w:val="24"/>
              </w:rPr>
              <w:t xml:space="preserve">Воронина Мария Михайловна, </w:t>
            </w:r>
            <w:r w:rsidR="0062474E" w:rsidRPr="00D14C7B">
              <w:rPr>
                <w:sz w:val="24"/>
                <w:szCs w:val="24"/>
              </w:rPr>
              <w:t xml:space="preserve">Чичерский Семен Михайлович, </w:t>
            </w:r>
            <w:r w:rsidRPr="00D14C7B">
              <w:rPr>
                <w:sz w:val="24"/>
                <w:szCs w:val="24"/>
              </w:rPr>
              <w:t>Щербаков Андрей Юрьевич.</w:t>
            </w:r>
          </w:p>
        </w:tc>
      </w:tr>
    </w:tbl>
    <w:p w14:paraId="06B935DE" w14:textId="7FD31759" w:rsidR="00B71899" w:rsidRPr="00D14C7B" w:rsidRDefault="00B71899" w:rsidP="00071E9C">
      <w:pPr>
        <w:spacing w:before="120" w:after="0" w:line="240" w:lineRule="auto"/>
        <w:ind w:firstLine="709"/>
        <w:jc w:val="both"/>
        <w:rPr>
          <w:b/>
          <w:sz w:val="28"/>
          <w:szCs w:val="28"/>
        </w:rPr>
      </w:pPr>
      <w:r w:rsidRPr="00D14C7B">
        <w:rPr>
          <w:sz w:val="28"/>
          <w:szCs w:val="28"/>
        </w:rPr>
        <w:t>Текст Стратегии формируется на принципах краудсорсинга</w:t>
      </w:r>
      <w:r w:rsidRPr="00D14C7B">
        <w:rPr>
          <w:rStyle w:val="af3"/>
          <w:sz w:val="28"/>
          <w:szCs w:val="28"/>
        </w:rPr>
        <w:footnoteReference w:id="1"/>
      </w:r>
      <w:r w:rsidRPr="00D14C7B">
        <w:rPr>
          <w:sz w:val="28"/>
          <w:szCs w:val="28"/>
        </w:rPr>
        <w:t xml:space="preserve"> на заседаниях Рабочей группы (в очном и онлайн-</w:t>
      </w:r>
      <w:r w:rsidR="00071E9C" w:rsidRPr="00D14C7B">
        <w:rPr>
          <w:sz w:val="28"/>
          <w:szCs w:val="28"/>
        </w:rPr>
        <w:t xml:space="preserve">формате), по электронной почте, </w:t>
      </w:r>
      <w:r w:rsidRPr="00D14C7B">
        <w:rPr>
          <w:sz w:val="28"/>
          <w:szCs w:val="28"/>
        </w:rPr>
        <w:t>в ходе совместной работы над документом с использованием облачных технологий.</w:t>
      </w:r>
    </w:p>
    <w:p w14:paraId="06D9DCAE" w14:textId="77777777" w:rsidR="008970B6" w:rsidRPr="00D14C7B" w:rsidRDefault="008970B6">
      <w:pPr>
        <w:rPr>
          <w:rFonts w:asciiTheme="minorHAnsi" w:eastAsiaTheme="majorEastAsia" w:hAnsiTheme="minorHAnsi" w:cstheme="majorBidi"/>
          <w:b/>
          <w:bCs/>
          <w:color w:val="000000" w:themeColor="text1"/>
          <w:sz w:val="32"/>
          <w:szCs w:val="32"/>
        </w:rPr>
      </w:pPr>
    </w:p>
    <w:p w14:paraId="06CEF5F6" w14:textId="77777777" w:rsidR="00B71899" w:rsidRPr="00D14C7B" w:rsidRDefault="00B71899">
      <w:pPr>
        <w:rPr>
          <w:rFonts w:ascii="Times New Roman" w:hAnsi="Times New Roman"/>
          <w:i/>
          <w:sz w:val="24"/>
          <w:szCs w:val="24"/>
        </w:rPr>
      </w:pPr>
      <w:r w:rsidRPr="00D14C7B">
        <w:rPr>
          <w:rFonts w:ascii="Times New Roman" w:hAnsi="Times New Roman"/>
          <w:i/>
          <w:sz w:val="24"/>
          <w:szCs w:val="24"/>
        </w:rPr>
        <w:br w:type="page"/>
      </w:r>
    </w:p>
    <w:p w14:paraId="6EF3A5B9" w14:textId="48498BEA" w:rsidR="00767829" w:rsidRPr="00D14C7B" w:rsidRDefault="00FB48A4" w:rsidP="00767829">
      <w:pPr>
        <w:spacing w:before="120" w:after="0"/>
        <w:ind w:left="2268"/>
        <w:jc w:val="both"/>
        <w:rPr>
          <w:rFonts w:ascii="Times New Roman" w:hAnsi="Times New Roman"/>
          <w:i/>
          <w:sz w:val="24"/>
          <w:szCs w:val="24"/>
        </w:rPr>
      </w:pPr>
      <w:r w:rsidRPr="00D14C7B">
        <w:rPr>
          <w:rFonts w:ascii="Times New Roman" w:hAnsi="Times New Roman"/>
          <w:i/>
          <w:sz w:val="24"/>
          <w:szCs w:val="24"/>
        </w:rPr>
        <w:lastRenderedPageBreak/>
        <w:t xml:space="preserve">Жизнь Мышей в лесу стала невыносимой </w:t>
      </w:r>
      <w:r w:rsidR="00AC5A0E" w:rsidRPr="00D14C7B">
        <w:rPr>
          <w:rFonts w:ascii="Times New Roman" w:hAnsi="Times New Roman"/>
          <w:i/>
          <w:sz w:val="24"/>
          <w:szCs w:val="24"/>
        </w:rPr>
        <w:t>–</w:t>
      </w:r>
      <w:r w:rsidR="00767829" w:rsidRPr="00D14C7B">
        <w:rPr>
          <w:rFonts w:ascii="Times New Roman" w:hAnsi="Times New Roman"/>
          <w:i/>
          <w:sz w:val="24"/>
          <w:szCs w:val="24"/>
        </w:rPr>
        <w:t xml:space="preserve"> все обижают, наступить могут и даже съесть. </w:t>
      </w:r>
      <w:r w:rsidR="007D797D" w:rsidRPr="00D14C7B">
        <w:rPr>
          <w:rFonts w:ascii="Times New Roman" w:hAnsi="Times New Roman"/>
          <w:i/>
          <w:sz w:val="24"/>
          <w:szCs w:val="24"/>
        </w:rPr>
        <w:t>П</w:t>
      </w:r>
      <w:r w:rsidR="00767829" w:rsidRPr="00D14C7B">
        <w:rPr>
          <w:rFonts w:ascii="Times New Roman" w:hAnsi="Times New Roman"/>
          <w:i/>
          <w:sz w:val="24"/>
          <w:szCs w:val="24"/>
        </w:rPr>
        <w:t>орешили</w:t>
      </w:r>
      <w:r w:rsidR="007D797D" w:rsidRPr="00D14C7B">
        <w:rPr>
          <w:rFonts w:ascii="Times New Roman" w:hAnsi="Times New Roman"/>
          <w:i/>
          <w:sz w:val="24"/>
          <w:szCs w:val="24"/>
        </w:rPr>
        <w:t xml:space="preserve"> они как-то</w:t>
      </w:r>
      <w:r w:rsidR="00767829" w:rsidRPr="00D14C7B">
        <w:rPr>
          <w:rFonts w:ascii="Times New Roman" w:hAnsi="Times New Roman"/>
          <w:i/>
          <w:sz w:val="24"/>
          <w:szCs w:val="24"/>
        </w:rPr>
        <w:t xml:space="preserve">, что </w:t>
      </w:r>
      <w:r w:rsidRPr="00D14C7B">
        <w:rPr>
          <w:rFonts w:ascii="Times New Roman" w:hAnsi="Times New Roman"/>
          <w:i/>
          <w:sz w:val="24"/>
          <w:szCs w:val="24"/>
        </w:rPr>
        <w:t xml:space="preserve">надо </w:t>
      </w:r>
      <w:r w:rsidR="007D797D" w:rsidRPr="00D14C7B">
        <w:rPr>
          <w:rFonts w:ascii="Times New Roman" w:hAnsi="Times New Roman"/>
          <w:i/>
          <w:sz w:val="24"/>
          <w:szCs w:val="24"/>
        </w:rPr>
        <w:t xml:space="preserve">ситуацию </w:t>
      </w:r>
      <w:r w:rsidRPr="00D14C7B">
        <w:rPr>
          <w:rFonts w:ascii="Times New Roman" w:hAnsi="Times New Roman"/>
          <w:i/>
          <w:sz w:val="24"/>
          <w:szCs w:val="24"/>
        </w:rPr>
        <w:t>менять. О</w:t>
      </w:r>
      <w:r w:rsidR="00AC5A0E" w:rsidRPr="00D14C7B">
        <w:rPr>
          <w:rFonts w:ascii="Times New Roman" w:hAnsi="Times New Roman"/>
          <w:i/>
          <w:sz w:val="24"/>
          <w:szCs w:val="24"/>
        </w:rPr>
        <w:t>брати</w:t>
      </w:r>
      <w:r w:rsidRPr="00D14C7B">
        <w:rPr>
          <w:rFonts w:ascii="Times New Roman" w:hAnsi="Times New Roman"/>
          <w:i/>
          <w:sz w:val="24"/>
          <w:szCs w:val="24"/>
        </w:rPr>
        <w:t xml:space="preserve">лись </w:t>
      </w:r>
      <w:r w:rsidR="00AC5A0E" w:rsidRPr="00D14C7B">
        <w:rPr>
          <w:rFonts w:ascii="Times New Roman" w:hAnsi="Times New Roman"/>
          <w:i/>
          <w:sz w:val="24"/>
          <w:szCs w:val="24"/>
        </w:rPr>
        <w:t xml:space="preserve">к </w:t>
      </w:r>
      <w:r w:rsidR="00767829" w:rsidRPr="00D14C7B">
        <w:rPr>
          <w:rFonts w:ascii="Times New Roman" w:hAnsi="Times New Roman"/>
          <w:i/>
          <w:sz w:val="24"/>
          <w:szCs w:val="24"/>
        </w:rPr>
        <w:t>Сов</w:t>
      </w:r>
      <w:r w:rsidR="00AC5A0E" w:rsidRPr="00D14C7B">
        <w:rPr>
          <w:rFonts w:ascii="Times New Roman" w:hAnsi="Times New Roman"/>
          <w:i/>
          <w:sz w:val="24"/>
          <w:szCs w:val="24"/>
        </w:rPr>
        <w:t>е</w:t>
      </w:r>
      <w:r w:rsidR="008F75D5" w:rsidRPr="00D14C7B">
        <w:rPr>
          <w:rFonts w:ascii="Times New Roman" w:hAnsi="Times New Roman"/>
          <w:i/>
          <w:sz w:val="24"/>
          <w:szCs w:val="24"/>
        </w:rPr>
        <w:t>-стратегу</w:t>
      </w:r>
      <w:r w:rsidRPr="00D14C7B">
        <w:rPr>
          <w:rFonts w:ascii="Times New Roman" w:hAnsi="Times New Roman"/>
          <w:i/>
          <w:sz w:val="24"/>
          <w:szCs w:val="24"/>
        </w:rPr>
        <w:t>:</w:t>
      </w:r>
    </w:p>
    <w:p w14:paraId="142991FC" w14:textId="03A8C67A" w:rsidR="00767829" w:rsidRPr="00D14C7B" w:rsidRDefault="00767829" w:rsidP="00AC5A0E">
      <w:pPr>
        <w:spacing w:after="0"/>
        <w:ind w:left="2268"/>
        <w:jc w:val="both"/>
        <w:rPr>
          <w:rFonts w:ascii="Times New Roman" w:hAnsi="Times New Roman"/>
          <w:i/>
          <w:sz w:val="24"/>
          <w:szCs w:val="24"/>
          <w:shd w:val="clear" w:color="auto" w:fill="FBFBFB"/>
        </w:rPr>
      </w:pPr>
      <w:r w:rsidRPr="00D14C7B">
        <w:rPr>
          <w:rFonts w:ascii="Times New Roman" w:hAnsi="Times New Roman"/>
          <w:i/>
          <w:sz w:val="24"/>
          <w:szCs w:val="24"/>
        </w:rPr>
        <w:t xml:space="preserve">– Ты, Сова, в лесу самая </w:t>
      </w:r>
      <w:r w:rsidR="008F75D5" w:rsidRPr="00D14C7B">
        <w:rPr>
          <w:rFonts w:ascii="Times New Roman" w:hAnsi="Times New Roman"/>
          <w:i/>
          <w:sz w:val="24"/>
          <w:szCs w:val="24"/>
        </w:rPr>
        <w:t>мудрая</w:t>
      </w:r>
      <w:r w:rsidR="007D797D" w:rsidRPr="00D14C7B">
        <w:rPr>
          <w:rFonts w:ascii="Times New Roman" w:hAnsi="Times New Roman"/>
          <w:i/>
          <w:sz w:val="24"/>
          <w:szCs w:val="24"/>
        </w:rPr>
        <w:t>! П</w:t>
      </w:r>
      <w:r w:rsidRPr="00D14C7B">
        <w:rPr>
          <w:rFonts w:ascii="Times New Roman" w:hAnsi="Times New Roman"/>
          <w:i/>
          <w:sz w:val="24"/>
          <w:szCs w:val="24"/>
        </w:rPr>
        <w:t>омоги нам, посоветуй, что же делать, чтобы выжить</w:t>
      </w:r>
      <w:r w:rsidR="00AC5A0E" w:rsidRPr="00D14C7B">
        <w:rPr>
          <w:rFonts w:ascii="Times New Roman" w:hAnsi="Times New Roman"/>
          <w:i/>
          <w:sz w:val="24"/>
          <w:szCs w:val="24"/>
        </w:rPr>
        <w:t>?</w:t>
      </w:r>
      <w:r w:rsidRPr="00D14C7B">
        <w:rPr>
          <w:rFonts w:ascii="Times New Roman" w:hAnsi="Times New Roman"/>
          <w:i/>
          <w:sz w:val="24"/>
          <w:szCs w:val="24"/>
          <w:shd w:val="clear" w:color="auto" w:fill="FBFBFB"/>
        </w:rPr>
        <w:t xml:space="preserve"> </w:t>
      </w:r>
    </w:p>
    <w:p w14:paraId="19D23A0E" w14:textId="2C914F78" w:rsidR="00767829" w:rsidRPr="00D14C7B" w:rsidRDefault="00767829" w:rsidP="00767829">
      <w:pPr>
        <w:spacing w:after="0"/>
        <w:ind w:left="2268"/>
        <w:jc w:val="both"/>
        <w:rPr>
          <w:rFonts w:ascii="Times New Roman" w:hAnsi="Times New Roman"/>
          <w:i/>
          <w:sz w:val="24"/>
          <w:szCs w:val="24"/>
        </w:rPr>
      </w:pPr>
      <w:r w:rsidRPr="00D14C7B">
        <w:rPr>
          <w:rFonts w:ascii="Times New Roman" w:hAnsi="Times New Roman"/>
          <w:i/>
          <w:sz w:val="24"/>
          <w:szCs w:val="24"/>
        </w:rPr>
        <w:t>– Вам надо срочно стать Ежиками. Ежиков все любят и молочко им наливают</w:t>
      </w:r>
      <w:r w:rsidR="00FB48A4" w:rsidRPr="00D14C7B">
        <w:rPr>
          <w:rFonts w:ascii="Times New Roman" w:hAnsi="Times New Roman"/>
          <w:i/>
          <w:sz w:val="24"/>
          <w:szCs w:val="24"/>
        </w:rPr>
        <w:t>, и</w:t>
      </w:r>
      <w:r w:rsidRPr="00D14C7B">
        <w:rPr>
          <w:rFonts w:ascii="Times New Roman" w:hAnsi="Times New Roman"/>
          <w:i/>
          <w:sz w:val="24"/>
          <w:szCs w:val="24"/>
        </w:rPr>
        <w:t xml:space="preserve"> никто не трогает</w:t>
      </w:r>
      <w:r w:rsidR="00FB48A4" w:rsidRPr="00D14C7B">
        <w:rPr>
          <w:rFonts w:ascii="Times New Roman" w:hAnsi="Times New Roman"/>
          <w:i/>
          <w:sz w:val="24"/>
          <w:szCs w:val="24"/>
        </w:rPr>
        <w:t>!</w:t>
      </w:r>
    </w:p>
    <w:p w14:paraId="3109E5D5" w14:textId="77777777" w:rsidR="00767829" w:rsidRPr="00D14C7B" w:rsidRDefault="00767829" w:rsidP="00767829">
      <w:pPr>
        <w:spacing w:before="120" w:after="0"/>
        <w:ind w:left="2268"/>
        <w:jc w:val="both"/>
        <w:rPr>
          <w:rFonts w:ascii="Times New Roman" w:hAnsi="Times New Roman"/>
          <w:i/>
          <w:sz w:val="24"/>
          <w:szCs w:val="24"/>
        </w:rPr>
      </w:pPr>
      <w:r w:rsidRPr="00D14C7B">
        <w:rPr>
          <w:rFonts w:ascii="Times New Roman" w:hAnsi="Times New Roman"/>
          <w:i/>
          <w:sz w:val="24"/>
          <w:szCs w:val="24"/>
        </w:rPr>
        <w:t xml:space="preserve">Обрадовались мыши и пошли домой </w:t>
      </w:r>
      <w:r w:rsidR="00FB48A4" w:rsidRPr="00D14C7B">
        <w:rPr>
          <w:rFonts w:ascii="Times New Roman" w:hAnsi="Times New Roman"/>
          <w:i/>
          <w:sz w:val="24"/>
          <w:szCs w:val="24"/>
        </w:rPr>
        <w:t>праздновать</w:t>
      </w:r>
      <w:r w:rsidRPr="00D14C7B">
        <w:rPr>
          <w:rFonts w:ascii="Times New Roman" w:hAnsi="Times New Roman"/>
          <w:i/>
          <w:sz w:val="24"/>
          <w:szCs w:val="24"/>
        </w:rPr>
        <w:t xml:space="preserve"> стратегический прорыв. Когда опомнились </w:t>
      </w:r>
      <w:r w:rsidR="00AC5A0E" w:rsidRPr="00D14C7B">
        <w:rPr>
          <w:rFonts w:ascii="Times New Roman" w:hAnsi="Times New Roman"/>
          <w:i/>
          <w:sz w:val="24"/>
          <w:szCs w:val="24"/>
        </w:rPr>
        <w:t>–</w:t>
      </w:r>
      <w:r w:rsidRPr="00D14C7B">
        <w:rPr>
          <w:rFonts w:ascii="Times New Roman" w:hAnsi="Times New Roman"/>
          <w:i/>
          <w:sz w:val="24"/>
          <w:szCs w:val="24"/>
        </w:rPr>
        <w:t xml:space="preserve"> снова вернулись к Сове:</w:t>
      </w:r>
    </w:p>
    <w:p w14:paraId="63C2DF70" w14:textId="79D2F5E9" w:rsidR="00767829" w:rsidRPr="00D14C7B" w:rsidRDefault="00767829" w:rsidP="00767829">
      <w:pPr>
        <w:spacing w:after="0"/>
        <w:ind w:left="2268"/>
        <w:jc w:val="both"/>
        <w:rPr>
          <w:rFonts w:ascii="Times New Roman" w:hAnsi="Times New Roman"/>
          <w:i/>
          <w:sz w:val="24"/>
          <w:szCs w:val="24"/>
        </w:rPr>
      </w:pPr>
      <w:r w:rsidRPr="00D14C7B">
        <w:rPr>
          <w:rFonts w:ascii="Times New Roman" w:hAnsi="Times New Roman"/>
          <w:i/>
          <w:sz w:val="24"/>
          <w:szCs w:val="24"/>
        </w:rPr>
        <w:t xml:space="preserve">– Сова, ты дала нам классный, спасительный совет, спасибо! Но как же нам стать </w:t>
      </w:r>
      <w:r w:rsidR="00AC5A0E" w:rsidRPr="00D14C7B">
        <w:rPr>
          <w:rFonts w:ascii="Times New Roman" w:hAnsi="Times New Roman"/>
          <w:i/>
          <w:sz w:val="24"/>
          <w:szCs w:val="24"/>
        </w:rPr>
        <w:t>Е</w:t>
      </w:r>
      <w:r w:rsidRPr="00D14C7B">
        <w:rPr>
          <w:rFonts w:ascii="Times New Roman" w:hAnsi="Times New Roman"/>
          <w:i/>
          <w:sz w:val="24"/>
          <w:szCs w:val="24"/>
        </w:rPr>
        <w:t>жиками???</w:t>
      </w:r>
    </w:p>
    <w:p w14:paraId="4602BB55" w14:textId="77777777" w:rsidR="00767829" w:rsidRPr="00D14C7B" w:rsidRDefault="00767829" w:rsidP="00767829">
      <w:pPr>
        <w:spacing w:after="0"/>
        <w:ind w:left="2268"/>
        <w:jc w:val="both"/>
        <w:rPr>
          <w:rFonts w:ascii="Times New Roman" w:hAnsi="Times New Roman"/>
          <w:i/>
          <w:sz w:val="24"/>
          <w:szCs w:val="24"/>
        </w:rPr>
      </w:pPr>
      <w:r w:rsidRPr="00D14C7B">
        <w:rPr>
          <w:rFonts w:ascii="Times New Roman" w:hAnsi="Times New Roman"/>
          <w:i/>
          <w:sz w:val="24"/>
          <w:szCs w:val="24"/>
        </w:rPr>
        <w:t>– Не грузите меня тактическими вопросами! Я за Стратегию отвечаю, а вы частности спрашиваете.</w:t>
      </w:r>
    </w:p>
    <w:p w14:paraId="71D97814" w14:textId="77777777" w:rsidR="00767829" w:rsidRPr="00D14C7B" w:rsidRDefault="00767829" w:rsidP="00767829">
      <w:pPr>
        <w:spacing w:before="120" w:after="0"/>
        <w:ind w:left="2268"/>
        <w:jc w:val="right"/>
        <w:rPr>
          <w:rFonts w:ascii="Times New Roman" w:hAnsi="Times New Roman"/>
          <w:b/>
          <w:i/>
          <w:sz w:val="24"/>
          <w:szCs w:val="24"/>
        </w:rPr>
      </w:pPr>
      <w:r w:rsidRPr="00D14C7B">
        <w:rPr>
          <w:rFonts w:ascii="Times New Roman" w:hAnsi="Times New Roman"/>
          <w:b/>
          <w:i/>
          <w:sz w:val="24"/>
          <w:szCs w:val="24"/>
        </w:rPr>
        <w:t>Стратегия должна быть реальной к исполнению.</w:t>
      </w:r>
    </w:p>
    <w:p w14:paraId="47901A3E" w14:textId="0A3BA7FF" w:rsidR="00216B84" w:rsidRPr="00D14C7B" w:rsidRDefault="00504CF5" w:rsidP="00486813">
      <w:pPr>
        <w:pStyle w:val="1"/>
        <w:jc w:val="center"/>
        <w:rPr>
          <w:rFonts w:asciiTheme="minorHAnsi" w:hAnsiTheme="minorHAnsi"/>
          <w:color w:val="000000" w:themeColor="text1"/>
          <w:sz w:val="32"/>
          <w:szCs w:val="32"/>
        </w:rPr>
      </w:pPr>
      <w:bookmarkStart w:id="2" w:name="_Toc404072730"/>
      <w:r w:rsidRPr="00D14C7B">
        <w:rPr>
          <w:rFonts w:asciiTheme="minorHAnsi" w:hAnsiTheme="minorHAnsi"/>
          <w:color w:val="000000" w:themeColor="text1"/>
          <w:sz w:val="32"/>
          <w:szCs w:val="32"/>
        </w:rPr>
        <w:t>ВВЕДЕНИЕ</w:t>
      </w:r>
      <w:bookmarkEnd w:id="2"/>
    </w:p>
    <w:p w14:paraId="7E4B9349" w14:textId="01C7206F" w:rsidR="002742DE" w:rsidRPr="00D14C7B" w:rsidRDefault="002742DE" w:rsidP="002742DE">
      <w:pPr>
        <w:spacing w:before="240" w:after="0"/>
        <w:ind w:firstLine="709"/>
        <w:jc w:val="both"/>
        <w:rPr>
          <w:sz w:val="28"/>
          <w:szCs w:val="28"/>
        </w:rPr>
      </w:pPr>
      <w:r w:rsidRPr="00D14C7B">
        <w:rPr>
          <w:b/>
          <w:sz w:val="28"/>
          <w:szCs w:val="28"/>
        </w:rPr>
        <w:t>1.</w:t>
      </w:r>
      <w:r w:rsidRPr="00D14C7B">
        <w:rPr>
          <w:sz w:val="28"/>
          <w:szCs w:val="28"/>
        </w:rPr>
        <w:t xml:space="preserve"> Саморегулирование – форма отношений профессионалов</w:t>
      </w:r>
      <w:r w:rsidR="00071E9C" w:rsidRPr="00D14C7B">
        <w:rPr>
          <w:sz w:val="28"/>
          <w:szCs w:val="28"/>
        </w:rPr>
        <w:t>,</w:t>
      </w:r>
      <w:r w:rsidRPr="00D14C7B">
        <w:rPr>
          <w:sz w:val="28"/>
          <w:szCs w:val="28"/>
        </w:rPr>
        <w:t xml:space="preserve"> предпринимателей, потребителей их работ/услуг и Общества в целом, в рамках которой профессиональное и предпринимательское сообщество инициативно:</w:t>
      </w:r>
    </w:p>
    <w:p w14:paraId="345E64C3" w14:textId="0E887DC7" w:rsidR="002742DE" w:rsidRPr="00D14C7B" w:rsidRDefault="002742DE" w:rsidP="002742DE">
      <w:pPr>
        <w:pStyle w:val="a3"/>
        <w:numPr>
          <w:ilvl w:val="0"/>
          <w:numId w:val="8"/>
        </w:numPr>
        <w:spacing w:after="0"/>
        <w:ind w:hanging="357"/>
        <w:jc w:val="both"/>
        <w:rPr>
          <w:sz w:val="28"/>
          <w:szCs w:val="28"/>
        </w:rPr>
      </w:pPr>
      <w:r w:rsidRPr="00D14C7B">
        <w:rPr>
          <w:sz w:val="28"/>
          <w:szCs w:val="28"/>
        </w:rPr>
        <w:t>устраняет недобросовестную</w:t>
      </w:r>
      <w:r w:rsidR="00A705DA" w:rsidRPr="00D14C7B">
        <w:rPr>
          <w:rStyle w:val="af3"/>
          <w:sz w:val="28"/>
          <w:szCs w:val="28"/>
        </w:rPr>
        <w:footnoteReference w:id="2"/>
      </w:r>
      <w:r w:rsidRPr="00D14C7B">
        <w:rPr>
          <w:sz w:val="28"/>
          <w:szCs w:val="28"/>
        </w:rPr>
        <w:t xml:space="preserve"> конкуренцию, вытесняя с рынка мошенников и дилетантов;</w:t>
      </w:r>
    </w:p>
    <w:p w14:paraId="244C4F74" w14:textId="77777777" w:rsidR="002742DE" w:rsidRPr="00D14C7B" w:rsidRDefault="002742DE" w:rsidP="002742DE">
      <w:pPr>
        <w:pStyle w:val="a3"/>
        <w:numPr>
          <w:ilvl w:val="0"/>
          <w:numId w:val="8"/>
        </w:numPr>
        <w:spacing w:before="120" w:after="0"/>
        <w:jc w:val="both"/>
        <w:rPr>
          <w:sz w:val="28"/>
          <w:szCs w:val="28"/>
        </w:rPr>
      </w:pPr>
      <w:r w:rsidRPr="00D14C7B">
        <w:rPr>
          <w:sz w:val="28"/>
          <w:szCs w:val="28"/>
        </w:rPr>
        <w:t>повышает качество своих работ и услуг, защищает права потребителей.</w:t>
      </w:r>
    </w:p>
    <w:p w14:paraId="2368D78B" w14:textId="1EAE85FE" w:rsidR="009E50A2" w:rsidRPr="00D14C7B" w:rsidRDefault="009E50A2" w:rsidP="009E50A2">
      <w:pPr>
        <w:spacing w:after="0"/>
        <w:ind w:firstLine="708"/>
        <w:jc w:val="both"/>
        <w:rPr>
          <w:sz w:val="28"/>
          <w:szCs w:val="28"/>
        </w:rPr>
      </w:pPr>
      <w:r w:rsidRPr="00D14C7B">
        <w:rPr>
          <w:sz w:val="28"/>
          <w:szCs w:val="28"/>
        </w:rPr>
        <w:t xml:space="preserve">Федеральный закон «О саморегулируемых организациях» от 01.12.2007 г. № 315-ФЗ под саморегулированием понимает разработку и установление стандартов и правил деятельности, а также контроль за их соблюдением (что является одними из инструментов саморегулирования, а не его сутью). </w:t>
      </w:r>
    </w:p>
    <w:p w14:paraId="362D6763" w14:textId="77777777" w:rsidR="002742DE" w:rsidRPr="00D14C7B" w:rsidRDefault="002742DE" w:rsidP="002742DE">
      <w:pPr>
        <w:spacing w:before="120" w:after="0"/>
        <w:ind w:firstLine="709"/>
        <w:jc w:val="both"/>
        <w:rPr>
          <w:sz w:val="28"/>
          <w:szCs w:val="28"/>
        </w:rPr>
      </w:pPr>
      <w:r w:rsidRPr="00D14C7B">
        <w:rPr>
          <w:b/>
          <w:sz w:val="28"/>
          <w:szCs w:val="28"/>
        </w:rPr>
        <w:t>2.</w:t>
      </w:r>
      <w:r w:rsidRPr="00D14C7B">
        <w:rPr>
          <w:sz w:val="28"/>
          <w:szCs w:val="28"/>
        </w:rPr>
        <w:t xml:space="preserve"> Миссия саморегулирования – создание благоприятных условий для деятельности добросовестных участников экономических отношений, повышение инвестиционной привлекательности экономики</w:t>
      </w:r>
      <w:r w:rsidR="00C77557" w:rsidRPr="00D14C7B">
        <w:rPr>
          <w:sz w:val="28"/>
          <w:szCs w:val="28"/>
        </w:rPr>
        <w:t xml:space="preserve"> и </w:t>
      </w:r>
      <w:r w:rsidRPr="00D14C7B">
        <w:rPr>
          <w:sz w:val="28"/>
          <w:szCs w:val="28"/>
        </w:rPr>
        <w:t>уровня благосостояния граждан России.</w:t>
      </w:r>
    </w:p>
    <w:p w14:paraId="06E40E25" w14:textId="065EF2C7" w:rsidR="002742DE" w:rsidRPr="00D14C7B" w:rsidRDefault="002742DE" w:rsidP="002742DE">
      <w:pPr>
        <w:spacing w:before="120" w:after="0"/>
        <w:ind w:firstLine="709"/>
        <w:jc w:val="both"/>
        <w:rPr>
          <w:sz w:val="28"/>
          <w:szCs w:val="28"/>
        </w:rPr>
      </w:pPr>
      <w:r w:rsidRPr="00D14C7B">
        <w:rPr>
          <w:b/>
          <w:sz w:val="28"/>
          <w:szCs w:val="28"/>
        </w:rPr>
        <w:lastRenderedPageBreak/>
        <w:t>3.</w:t>
      </w:r>
      <w:r w:rsidRPr="00D14C7B">
        <w:rPr>
          <w:sz w:val="28"/>
          <w:szCs w:val="28"/>
        </w:rPr>
        <w:t xml:space="preserve"> Цель Стратегии – создание условий для развития профессионального сообщества, добросовестной конкуренции и обеспечения качества выполн</w:t>
      </w:r>
      <w:r w:rsidR="000507A0" w:rsidRPr="00D14C7B">
        <w:rPr>
          <w:sz w:val="28"/>
          <w:szCs w:val="28"/>
        </w:rPr>
        <w:t>яемых работ / оказываемых услуг.</w:t>
      </w:r>
    </w:p>
    <w:p w14:paraId="75FF585C" w14:textId="77777777" w:rsidR="002742DE" w:rsidRPr="00D14C7B" w:rsidRDefault="002742DE" w:rsidP="002742DE">
      <w:pPr>
        <w:spacing w:after="0"/>
        <w:ind w:firstLine="709"/>
        <w:jc w:val="both"/>
        <w:rPr>
          <w:sz w:val="28"/>
          <w:szCs w:val="28"/>
        </w:rPr>
      </w:pPr>
      <w:r w:rsidRPr="00D14C7B">
        <w:rPr>
          <w:sz w:val="28"/>
          <w:szCs w:val="28"/>
        </w:rPr>
        <w:t>Стратегия должна стать согласованным руководством к действию для всех участников саморегулирования: предпринимателей и профессионалов, СРО и их национальных объединений, представителей органов власти, потребителей товаров и услуг. Она должна задавать вектор общего движения.</w:t>
      </w:r>
    </w:p>
    <w:p w14:paraId="5FEDC718" w14:textId="77777777" w:rsidR="002742DE" w:rsidRPr="00D14C7B" w:rsidRDefault="002742DE" w:rsidP="002742DE">
      <w:pPr>
        <w:spacing w:before="120" w:after="0"/>
        <w:ind w:firstLine="709"/>
        <w:jc w:val="both"/>
        <w:rPr>
          <w:rFonts w:eastAsia="Times New Roman"/>
          <w:sz w:val="28"/>
          <w:szCs w:val="28"/>
        </w:rPr>
      </w:pPr>
      <w:r w:rsidRPr="00D14C7B">
        <w:rPr>
          <w:rFonts w:eastAsia="Times New Roman"/>
          <w:b/>
          <w:sz w:val="28"/>
          <w:szCs w:val="28"/>
        </w:rPr>
        <w:t>4.</w:t>
      </w:r>
      <w:r w:rsidRPr="00D14C7B">
        <w:rPr>
          <w:rFonts w:ascii="Times New Roman" w:eastAsia="Times New Roman" w:hAnsi="Times New Roman"/>
          <w:sz w:val="28"/>
          <w:szCs w:val="28"/>
        </w:rPr>
        <w:t xml:space="preserve"> </w:t>
      </w:r>
      <w:r w:rsidRPr="00D14C7B">
        <w:rPr>
          <w:rFonts w:asciiTheme="minorHAnsi" w:hAnsiTheme="minorHAnsi"/>
          <w:sz w:val="28"/>
          <w:szCs w:val="28"/>
        </w:rPr>
        <w:t>Кому и зачем нужно саморегулирование:</w:t>
      </w:r>
    </w:p>
    <w:p w14:paraId="62F883B6" w14:textId="6FDCCA42" w:rsidR="008F7F8D" w:rsidRPr="00D14C7B" w:rsidRDefault="008F7F8D" w:rsidP="008F7F8D">
      <w:pPr>
        <w:spacing w:after="0"/>
        <w:ind w:firstLine="709"/>
        <w:jc w:val="both"/>
        <w:rPr>
          <w:rFonts w:asciiTheme="minorHAnsi" w:hAnsiTheme="minorHAnsi"/>
          <w:sz w:val="28"/>
          <w:szCs w:val="28"/>
        </w:rPr>
      </w:pPr>
      <w:r w:rsidRPr="00D14C7B">
        <w:rPr>
          <w:rFonts w:asciiTheme="minorHAnsi" w:hAnsiTheme="minorHAnsi"/>
          <w:sz w:val="28"/>
          <w:szCs w:val="28"/>
        </w:rPr>
        <w:t>4.1. Профессиональному и предпринимательскому сообществу:</w:t>
      </w:r>
    </w:p>
    <w:p w14:paraId="72E1B9BA" w14:textId="77777777" w:rsidR="008F7F8D" w:rsidRPr="00D14C7B" w:rsidRDefault="008F7F8D" w:rsidP="008F7F8D">
      <w:pPr>
        <w:pStyle w:val="a3"/>
        <w:numPr>
          <w:ilvl w:val="0"/>
          <w:numId w:val="10"/>
        </w:numPr>
        <w:spacing w:after="0"/>
        <w:ind w:left="1560"/>
        <w:jc w:val="both"/>
        <w:rPr>
          <w:rFonts w:asciiTheme="minorHAnsi" w:hAnsiTheme="minorHAnsi"/>
          <w:sz w:val="28"/>
          <w:szCs w:val="28"/>
        </w:rPr>
      </w:pPr>
      <w:r w:rsidRPr="00D14C7B">
        <w:rPr>
          <w:rFonts w:asciiTheme="minorHAnsi" w:hAnsiTheme="minorHAnsi"/>
          <w:sz w:val="28"/>
          <w:szCs w:val="28"/>
        </w:rPr>
        <w:t>создание благоприятных условий для деятельности добросовестных профессионалов и предпринимателей, вытеснение с рынка мошенников и дилетантов;</w:t>
      </w:r>
    </w:p>
    <w:p w14:paraId="589F01E4" w14:textId="77777777" w:rsidR="008F7F8D" w:rsidRPr="00D14C7B" w:rsidRDefault="008F7F8D" w:rsidP="008F7F8D">
      <w:pPr>
        <w:pStyle w:val="a3"/>
        <w:numPr>
          <w:ilvl w:val="0"/>
          <w:numId w:val="10"/>
        </w:numPr>
        <w:spacing w:after="0"/>
        <w:ind w:left="1560"/>
        <w:jc w:val="both"/>
        <w:rPr>
          <w:rFonts w:asciiTheme="minorHAnsi" w:hAnsiTheme="minorHAnsi"/>
          <w:sz w:val="28"/>
          <w:szCs w:val="28"/>
        </w:rPr>
      </w:pPr>
      <w:r w:rsidRPr="00D14C7B">
        <w:rPr>
          <w:rFonts w:asciiTheme="minorHAnsi" w:hAnsiTheme="minorHAnsi"/>
          <w:sz w:val="28"/>
          <w:szCs w:val="28"/>
        </w:rPr>
        <w:t>самореализация через развитие соответствующей профессии и удовлетворение потребностей Общества;</w:t>
      </w:r>
    </w:p>
    <w:p w14:paraId="67186244" w14:textId="77777777" w:rsidR="008F7F8D" w:rsidRPr="00D14C7B" w:rsidRDefault="008F7F8D" w:rsidP="008F7F8D">
      <w:pPr>
        <w:pStyle w:val="a3"/>
        <w:numPr>
          <w:ilvl w:val="0"/>
          <w:numId w:val="10"/>
        </w:numPr>
        <w:spacing w:after="0"/>
        <w:ind w:left="1560"/>
        <w:jc w:val="both"/>
        <w:rPr>
          <w:rFonts w:asciiTheme="minorHAnsi" w:hAnsiTheme="minorHAnsi"/>
          <w:sz w:val="28"/>
          <w:szCs w:val="28"/>
        </w:rPr>
      </w:pPr>
      <w:r w:rsidRPr="00D14C7B">
        <w:rPr>
          <w:rFonts w:asciiTheme="minorHAnsi" w:hAnsiTheme="minorHAnsi"/>
          <w:sz w:val="28"/>
          <w:szCs w:val="28"/>
        </w:rPr>
        <w:t>повышение благосостояния добросовестных представителей профессионального и предпринимательского сообщества.</w:t>
      </w:r>
    </w:p>
    <w:p w14:paraId="3FFBBF5B" w14:textId="626E9341" w:rsidR="002742DE" w:rsidRPr="00D14C7B" w:rsidRDefault="002742DE" w:rsidP="002742DE">
      <w:pPr>
        <w:spacing w:after="0"/>
        <w:ind w:firstLine="709"/>
        <w:rPr>
          <w:rFonts w:asciiTheme="minorHAnsi" w:hAnsiTheme="minorHAnsi"/>
          <w:sz w:val="28"/>
          <w:szCs w:val="28"/>
        </w:rPr>
      </w:pPr>
      <w:r w:rsidRPr="00D14C7B">
        <w:rPr>
          <w:rFonts w:asciiTheme="minorHAnsi" w:hAnsiTheme="minorHAnsi"/>
          <w:sz w:val="28"/>
          <w:szCs w:val="28"/>
        </w:rPr>
        <w:t>4.</w:t>
      </w:r>
      <w:r w:rsidR="008F7F8D" w:rsidRPr="00D14C7B">
        <w:rPr>
          <w:rFonts w:asciiTheme="minorHAnsi" w:hAnsiTheme="minorHAnsi"/>
          <w:sz w:val="28"/>
          <w:szCs w:val="28"/>
        </w:rPr>
        <w:t>2</w:t>
      </w:r>
      <w:r w:rsidRPr="00D14C7B">
        <w:rPr>
          <w:rFonts w:asciiTheme="minorHAnsi" w:hAnsiTheme="minorHAnsi"/>
          <w:sz w:val="28"/>
          <w:szCs w:val="28"/>
        </w:rPr>
        <w:t>. Потребителям:</w:t>
      </w:r>
    </w:p>
    <w:p w14:paraId="37E8E585" w14:textId="77777777" w:rsidR="002742DE" w:rsidRPr="00D14C7B" w:rsidRDefault="002742DE" w:rsidP="002742DE">
      <w:pPr>
        <w:pStyle w:val="a3"/>
        <w:numPr>
          <w:ilvl w:val="0"/>
          <w:numId w:val="10"/>
        </w:numPr>
        <w:spacing w:after="0"/>
        <w:ind w:left="1560"/>
        <w:rPr>
          <w:rFonts w:asciiTheme="minorHAnsi" w:hAnsiTheme="minorHAnsi"/>
          <w:sz w:val="28"/>
          <w:szCs w:val="28"/>
        </w:rPr>
      </w:pPr>
      <w:r w:rsidRPr="00D14C7B">
        <w:rPr>
          <w:rFonts w:asciiTheme="minorHAnsi" w:hAnsiTheme="minorHAnsi"/>
          <w:sz w:val="28"/>
          <w:szCs w:val="28"/>
        </w:rPr>
        <w:t>повышение качества работ и услуг;</w:t>
      </w:r>
    </w:p>
    <w:p w14:paraId="7CB9E286" w14:textId="77777777" w:rsidR="002742DE" w:rsidRPr="00D14C7B" w:rsidRDefault="002742DE" w:rsidP="002742DE">
      <w:pPr>
        <w:pStyle w:val="a3"/>
        <w:numPr>
          <w:ilvl w:val="0"/>
          <w:numId w:val="10"/>
        </w:numPr>
        <w:spacing w:after="0"/>
        <w:ind w:left="1560"/>
        <w:rPr>
          <w:rFonts w:asciiTheme="minorHAnsi" w:hAnsiTheme="minorHAnsi"/>
          <w:sz w:val="28"/>
          <w:szCs w:val="28"/>
        </w:rPr>
      </w:pPr>
      <w:r w:rsidRPr="00D14C7B">
        <w:rPr>
          <w:rFonts w:asciiTheme="minorHAnsi" w:hAnsiTheme="minorHAnsi"/>
          <w:sz w:val="28"/>
          <w:szCs w:val="28"/>
        </w:rPr>
        <w:t>защита прав потребителей.</w:t>
      </w:r>
    </w:p>
    <w:p w14:paraId="02342C43" w14:textId="01A22D32" w:rsidR="002742DE" w:rsidRPr="00D14C7B" w:rsidRDefault="002742DE" w:rsidP="002742DE">
      <w:pPr>
        <w:spacing w:after="0"/>
        <w:ind w:firstLine="709"/>
        <w:rPr>
          <w:rFonts w:asciiTheme="minorHAnsi" w:hAnsiTheme="minorHAnsi"/>
          <w:sz w:val="28"/>
          <w:szCs w:val="28"/>
        </w:rPr>
      </w:pPr>
      <w:r w:rsidRPr="00D14C7B">
        <w:rPr>
          <w:rFonts w:asciiTheme="minorHAnsi" w:hAnsiTheme="minorHAnsi"/>
          <w:sz w:val="28"/>
          <w:szCs w:val="28"/>
        </w:rPr>
        <w:t>4.</w:t>
      </w:r>
      <w:r w:rsidR="008F7F8D" w:rsidRPr="00D14C7B">
        <w:rPr>
          <w:rFonts w:asciiTheme="minorHAnsi" w:hAnsiTheme="minorHAnsi"/>
          <w:sz w:val="28"/>
          <w:szCs w:val="28"/>
        </w:rPr>
        <w:t>3</w:t>
      </w:r>
      <w:r w:rsidRPr="00D14C7B">
        <w:rPr>
          <w:rFonts w:asciiTheme="minorHAnsi" w:hAnsiTheme="minorHAnsi"/>
          <w:sz w:val="28"/>
          <w:szCs w:val="28"/>
        </w:rPr>
        <w:t>. Государству:</w:t>
      </w:r>
    </w:p>
    <w:p w14:paraId="2692CA4D" w14:textId="77777777" w:rsidR="002742DE" w:rsidRPr="00D14C7B" w:rsidRDefault="002742DE" w:rsidP="002742DE">
      <w:pPr>
        <w:pStyle w:val="a3"/>
        <w:numPr>
          <w:ilvl w:val="0"/>
          <w:numId w:val="10"/>
        </w:numPr>
        <w:spacing w:after="0"/>
        <w:ind w:left="1560"/>
        <w:jc w:val="both"/>
        <w:rPr>
          <w:rFonts w:asciiTheme="minorHAnsi" w:hAnsiTheme="minorHAnsi"/>
          <w:sz w:val="28"/>
          <w:szCs w:val="28"/>
        </w:rPr>
      </w:pPr>
      <w:r w:rsidRPr="00D14C7B">
        <w:rPr>
          <w:rFonts w:asciiTheme="minorHAnsi" w:hAnsiTheme="minorHAnsi"/>
          <w:sz w:val="28"/>
          <w:szCs w:val="28"/>
        </w:rPr>
        <w:t>совершенствование экономической политики и улучшение делового климата;</w:t>
      </w:r>
    </w:p>
    <w:p w14:paraId="6867BC25" w14:textId="77777777" w:rsidR="002742DE" w:rsidRPr="00D14C7B" w:rsidRDefault="002742DE" w:rsidP="002742DE">
      <w:pPr>
        <w:pStyle w:val="a3"/>
        <w:numPr>
          <w:ilvl w:val="0"/>
          <w:numId w:val="10"/>
        </w:numPr>
        <w:spacing w:after="0"/>
        <w:ind w:left="1560"/>
        <w:jc w:val="both"/>
        <w:rPr>
          <w:rFonts w:asciiTheme="minorHAnsi" w:hAnsiTheme="minorHAnsi"/>
          <w:sz w:val="28"/>
          <w:szCs w:val="28"/>
        </w:rPr>
      </w:pPr>
      <w:r w:rsidRPr="00D14C7B">
        <w:rPr>
          <w:rFonts w:asciiTheme="minorHAnsi" w:hAnsiTheme="minorHAnsi"/>
          <w:sz w:val="28"/>
          <w:szCs w:val="28"/>
        </w:rPr>
        <w:t>устранение неоправданных административных барьеров и снижение коррупционных рисков;</w:t>
      </w:r>
    </w:p>
    <w:p w14:paraId="36137CB7" w14:textId="28DAFB5D" w:rsidR="00486813" w:rsidRPr="00D14C7B" w:rsidRDefault="00486813" w:rsidP="00486813">
      <w:pPr>
        <w:pStyle w:val="a3"/>
        <w:numPr>
          <w:ilvl w:val="0"/>
          <w:numId w:val="10"/>
        </w:numPr>
        <w:spacing w:after="0"/>
        <w:ind w:left="1560"/>
        <w:jc w:val="both"/>
        <w:rPr>
          <w:rFonts w:asciiTheme="minorHAnsi" w:hAnsiTheme="minorHAnsi"/>
          <w:sz w:val="28"/>
          <w:szCs w:val="28"/>
        </w:rPr>
      </w:pPr>
      <w:r w:rsidRPr="00D14C7B">
        <w:rPr>
          <w:rFonts w:asciiTheme="minorHAnsi" w:hAnsiTheme="minorHAnsi"/>
          <w:sz w:val="28"/>
          <w:szCs w:val="28"/>
        </w:rPr>
        <w:t>экономия бюджетных средств за счет передачи функций по регулированию отраслей системе саморегулирования;</w:t>
      </w:r>
    </w:p>
    <w:p w14:paraId="6EA9D5EB" w14:textId="77777777" w:rsidR="002742DE" w:rsidRPr="00D14C7B" w:rsidRDefault="002742DE" w:rsidP="002742DE">
      <w:pPr>
        <w:pStyle w:val="a3"/>
        <w:numPr>
          <w:ilvl w:val="0"/>
          <w:numId w:val="10"/>
        </w:numPr>
        <w:spacing w:after="0"/>
        <w:ind w:left="1560"/>
        <w:rPr>
          <w:rFonts w:asciiTheme="minorHAnsi" w:hAnsiTheme="minorHAnsi"/>
          <w:sz w:val="28"/>
          <w:szCs w:val="28"/>
        </w:rPr>
      </w:pPr>
      <w:r w:rsidRPr="00D14C7B">
        <w:rPr>
          <w:rFonts w:asciiTheme="minorHAnsi" w:hAnsiTheme="minorHAnsi"/>
          <w:sz w:val="28"/>
          <w:szCs w:val="28"/>
        </w:rPr>
        <w:t>создание условий для формирования гражданского общества;</w:t>
      </w:r>
    </w:p>
    <w:p w14:paraId="04808997" w14:textId="3CA4616C" w:rsidR="002742DE" w:rsidRPr="00D14C7B" w:rsidRDefault="002742DE" w:rsidP="002742DE">
      <w:pPr>
        <w:pStyle w:val="a3"/>
        <w:numPr>
          <w:ilvl w:val="0"/>
          <w:numId w:val="10"/>
        </w:numPr>
        <w:spacing w:after="0"/>
        <w:ind w:left="1560"/>
        <w:jc w:val="both"/>
        <w:rPr>
          <w:rFonts w:asciiTheme="minorHAnsi" w:hAnsiTheme="minorHAnsi"/>
          <w:sz w:val="28"/>
          <w:szCs w:val="28"/>
        </w:rPr>
      </w:pPr>
      <w:r w:rsidRPr="00D14C7B">
        <w:rPr>
          <w:rFonts w:asciiTheme="minorHAnsi" w:hAnsiTheme="minorHAnsi"/>
          <w:sz w:val="28"/>
          <w:szCs w:val="28"/>
        </w:rPr>
        <w:t xml:space="preserve">повышение конкурентоспособности России </w:t>
      </w:r>
      <w:r w:rsidR="00631BE4" w:rsidRPr="00D14C7B">
        <w:rPr>
          <w:sz w:val="28"/>
          <w:szCs w:val="28"/>
        </w:rPr>
        <w:t xml:space="preserve">в рамках интеграционных процессов ЕАЭС, Таможенного союза, Союзного государства и </w:t>
      </w:r>
      <w:r w:rsidRPr="00D14C7B">
        <w:rPr>
          <w:rFonts w:asciiTheme="minorHAnsi" w:hAnsiTheme="minorHAnsi"/>
          <w:sz w:val="28"/>
          <w:szCs w:val="28"/>
        </w:rPr>
        <w:t xml:space="preserve">на мировой арене </w:t>
      </w:r>
      <w:r w:rsidR="00631BE4" w:rsidRPr="00D14C7B">
        <w:rPr>
          <w:rFonts w:asciiTheme="minorHAnsi" w:hAnsiTheme="minorHAnsi"/>
          <w:sz w:val="28"/>
          <w:szCs w:val="28"/>
        </w:rPr>
        <w:t>в целом (</w:t>
      </w:r>
      <w:r w:rsidR="00631BE4" w:rsidRPr="00D14C7B">
        <w:rPr>
          <w:sz w:val="28"/>
          <w:szCs w:val="28"/>
        </w:rPr>
        <w:t>ВТО, БРИКС, ШОС и пр.).</w:t>
      </w:r>
    </w:p>
    <w:p w14:paraId="2A2B404A" w14:textId="3267634E" w:rsidR="002742DE" w:rsidRPr="00D14C7B" w:rsidRDefault="009E50A2" w:rsidP="002742DE">
      <w:pPr>
        <w:spacing w:before="120" w:after="0"/>
        <w:ind w:firstLine="709"/>
        <w:jc w:val="both"/>
        <w:rPr>
          <w:b/>
          <w:sz w:val="28"/>
          <w:szCs w:val="28"/>
        </w:rPr>
      </w:pPr>
      <w:r w:rsidRPr="00D14C7B">
        <w:rPr>
          <w:b/>
          <w:sz w:val="28"/>
          <w:szCs w:val="28"/>
        </w:rPr>
        <w:t>5</w:t>
      </w:r>
      <w:r w:rsidR="002742DE" w:rsidRPr="00D14C7B">
        <w:rPr>
          <w:sz w:val="28"/>
          <w:szCs w:val="28"/>
        </w:rPr>
        <w:t>. Основная угроза для саморегулирования сегодня – это усиление госрегулиров</w:t>
      </w:r>
      <w:r w:rsidR="008875AC" w:rsidRPr="00D14C7B">
        <w:rPr>
          <w:sz w:val="28"/>
          <w:szCs w:val="28"/>
        </w:rPr>
        <w:t>ания и возврат к лицензированию и связанная с этим дискредитация регулирования профессиональной и предпринимательской деятельности.</w:t>
      </w:r>
    </w:p>
    <w:p w14:paraId="584E2B8D" w14:textId="03B17FA8" w:rsidR="002742DE" w:rsidRPr="00D14C7B" w:rsidRDefault="008F7F8D" w:rsidP="002742DE">
      <w:pPr>
        <w:spacing w:after="0"/>
        <w:ind w:firstLine="709"/>
        <w:jc w:val="both"/>
        <w:rPr>
          <w:rFonts w:asciiTheme="minorHAnsi" w:hAnsiTheme="minorHAnsi"/>
          <w:sz w:val="28"/>
          <w:szCs w:val="28"/>
        </w:rPr>
      </w:pPr>
      <w:r w:rsidRPr="00D14C7B">
        <w:rPr>
          <w:rFonts w:asciiTheme="minorHAnsi" w:hAnsiTheme="minorHAnsi"/>
          <w:sz w:val="28"/>
          <w:szCs w:val="28"/>
        </w:rPr>
        <w:lastRenderedPageBreak/>
        <w:t>В</w:t>
      </w:r>
      <w:r w:rsidR="002742DE" w:rsidRPr="00D14C7B">
        <w:rPr>
          <w:rFonts w:asciiTheme="minorHAnsi" w:hAnsiTheme="minorHAnsi"/>
          <w:sz w:val="28"/>
          <w:szCs w:val="28"/>
        </w:rPr>
        <w:t>озврат к государственному регулированию не имеет ни одного «плюса», но зато имеет множество «минусов», основны</w:t>
      </w:r>
      <w:r w:rsidR="00D021EB" w:rsidRPr="00D14C7B">
        <w:rPr>
          <w:rFonts w:asciiTheme="minorHAnsi" w:hAnsiTheme="minorHAnsi"/>
          <w:sz w:val="28"/>
          <w:szCs w:val="28"/>
        </w:rPr>
        <w:t xml:space="preserve">е </w:t>
      </w:r>
      <w:r w:rsidR="00C77557" w:rsidRPr="00D14C7B">
        <w:rPr>
          <w:rFonts w:asciiTheme="minorHAnsi" w:hAnsiTheme="minorHAnsi"/>
          <w:sz w:val="28"/>
          <w:szCs w:val="28"/>
        </w:rPr>
        <w:t>и</w:t>
      </w:r>
      <w:r w:rsidR="00D021EB" w:rsidRPr="00D14C7B">
        <w:rPr>
          <w:rFonts w:asciiTheme="minorHAnsi" w:hAnsiTheme="minorHAnsi"/>
          <w:sz w:val="28"/>
          <w:szCs w:val="28"/>
        </w:rPr>
        <w:t>з которых перечислены ниже</w:t>
      </w:r>
      <w:r w:rsidR="002742DE" w:rsidRPr="00D14C7B">
        <w:rPr>
          <w:rFonts w:asciiTheme="minorHAnsi" w:hAnsiTheme="minorHAnsi"/>
          <w:sz w:val="28"/>
          <w:szCs w:val="28"/>
        </w:rPr>
        <w:t xml:space="preserve">: </w:t>
      </w:r>
    </w:p>
    <w:p w14:paraId="49E9A3CD" w14:textId="0A2AAEAD" w:rsidR="002742DE" w:rsidRPr="00D14C7B" w:rsidRDefault="00D021EB" w:rsidP="009E50A2">
      <w:pPr>
        <w:pStyle w:val="a3"/>
        <w:numPr>
          <w:ilvl w:val="1"/>
          <w:numId w:val="48"/>
        </w:numPr>
        <w:spacing w:after="0"/>
        <w:ind w:left="1418"/>
        <w:jc w:val="both"/>
        <w:rPr>
          <w:rFonts w:asciiTheme="minorHAnsi" w:hAnsiTheme="minorHAnsi"/>
          <w:sz w:val="28"/>
          <w:szCs w:val="28"/>
        </w:rPr>
      </w:pPr>
      <w:r w:rsidRPr="00D14C7B">
        <w:rPr>
          <w:sz w:val="28"/>
          <w:szCs w:val="28"/>
        </w:rPr>
        <w:t>лицензировани</w:t>
      </w:r>
      <w:r w:rsidR="009E50A2" w:rsidRPr="00D14C7B">
        <w:rPr>
          <w:sz w:val="28"/>
          <w:szCs w:val="28"/>
        </w:rPr>
        <w:t>е</w:t>
      </w:r>
      <w:r w:rsidRPr="00D14C7B">
        <w:rPr>
          <w:sz w:val="28"/>
          <w:szCs w:val="28"/>
        </w:rPr>
        <w:t xml:space="preserve"> </w:t>
      </w:r>
      <w:r w:rsidR="002742DE" w:rsidRPr="00D14C7B">
        <w:rPr>
          <w:sz w:val="28"/>
          <w:szCs w:val="28"/>
        </w:rPr>
        <w:t xml:space="preserve">не </w:t>
      </w:r>
      <w:r w:rsidR="009E50A2" w:rsidRPr="00D14C7B">
        <w:rPr>
          <w:sz w:val="28"/>
          <w:szCs w:val="28"/>
        </w:rPr>
        <w:t xml:space="preserve">способно </w:t>
      </w:r>
      <w:r w:rsidR="002742DE" w:rsidRPr="00D14C7B">
        <w:rPr>
          <w:sz w:val="28"/>
          <w:szCs w:val="28"/>
        </w:rPr>
        <w:t>решит</w:t>
      </w:r>
      <w:r w:rsidR="009E50A2" w:rsidRPr="00D14C7B">
        <w:rPr>
          <w:sz w:val="28"/>
          <w:szCs w:val="28"/>
        </w:rPr>
        <w:t>ь</w:t>
      </w:r>
      <w:r w:rsidR="002742DE" w:rsidRPr="00D14C7B">
        <w:rPr>
          <w:sz w:val="28"/>
          <w:szCs w:val="28"/>
        </w:rPr>
        <w:t xml:space="preserve"> существующих проблем саморегулирования</w:t>
      </w:r>
      <w:r w:rsidR="00A705DA" w:rsidRPr="00D14C7B">
        <w:rPr>
          <w:sz w:val="28"/>
          <w:szCs w:val="28"/>
        </w:rPr>
        <w:t xml:space="preserve"> (Раздел 1)</w:t>
      </w:r>
      <w:r w:rsidR="002742DE" w:rsidRPr="00D14C7B">
        <w:rPr>
          <w:sz w:val="28"/>
          <w:szCs w:val="28"/>
        </w:rPr>
        <w:t>;</w:t>
      </w:r>
    </w:p>
    <w:p w14:paraId="233DD8AD" w14:textId="70452A15" w:rsidR="002742DE" w:rsidRPr="00D14C7B" w:rsidRDefault="002742DE" w:rsidP="009E50A2">
      <w:pPr>
        <w:pStyle w:val="a3"/>
        <w:numPr>
          <w:ilvl w:val="1"/>
          <w:numId w:val="48"/>
        </w:numPr>
        <w:spacing w:after="0"/>
        <w:ind w:left="1418"/>
        <w:jc w:val="both"/>
        <w:rPr>
          <w:sz w:val="28"/>
          <w:szCs w:val="28"/>
        </w:rPr>
      </w:pPr>
      <w:r w:rsidRPr="00D14C7B">
        <w:rPr>
          <w:sz w:val="28"/>
          <w:szCs w:val="28"/>
        </w:rPr>
        <w:t>увеличени</w:t>
      </w:r>
      <w:r w:rsidR="009E50A2" w:rsidRPr="00D14C7B">
        <w:rPr>
          <w:sz w:val="28"/>
          <w:szCs w:val="28"/>
        </w:rPr>
        <w:t>е</w:t>
      </w:r>
      <w:r w:rsidRPr="00D14C7B">
        <w:rPr>
          <w:sz w:val="28"/>
          <w:szCs w:val="28"/>
        </w:rPr>
        <w:t xml:space="preserve"> расходов бюджета на организацию системы лицензирования, надзор и контроль за участниками профессиональной и предпринимательской деятельности;</w:t>
      </w:r>
    </w:p>
    <w:p w14:paraId="16AE193A" w14:textId="69CC9CA0" w:rsidR="002742DE" w:rsidRPr="00D14C7B" w:rsidRDefault="002742DE" w:rsidP="009E50A2">
      <w:pPr>
        <w:pStyle w:val="a3"/>
        <w:numPr>
          <w:ilvl w:val="1"/>
          <w:numId w:val="48"/>
        </w:numPr>
        <w:spacing w:after="0"/>
        <w:ind w:left="1418"/>
        <w:jc w:val="both"/>
        <w:rPr>
          <w:sz w:val="28"/>
          <w:szCs w:val="28"/>
        </w:rPr>
      </w:pPr>
      <w:r w:rsidRPr="00D14C7B">
        <w:rPr>
          <w:sz w:val="28"/>
          <w:szCs w:val="28"/>
        </w:rPr>
        <w:t xml:space="preserve">потеря </w:t>
      </w:r>
      <w:r w:rsidR="00C77557" w:rsidRPr="00D14C7B">
        <w:rPr>
          <w:sz w:val="28"/>
          <w:szCs w:val="28"/>
        </w:rPr>
        <w:t>потенциал</w:t>
      </w:r>
      <w:r w:rsidR="009E50A2" w:rsidRPr="00D14C7B">
        <w:rPr>
          <w:sz w:val="28"/>
          <w:szCs w:val="28"/>
        </w:rPr>
        <w:t>а</w:t>
      </w:r>
      <w:r w:rsidR="00C77557" w:rsidRPr="00D14C7B">
        <w:rPr>
          <w:sz w:val="28"/>
          <w:szCs w:val="28"/>
        </w:rPr>
        <w:t xml:space="preserve">, </w:t>
      </w:r>
      <w:r w:rsidRPr="00D14C7B">
        <w:rPr>
          <w:sz w:val="28"/>
          <w:szCs w:val="28"/>
        </w:rPr>
        <w:t>накопленн</w:t>
      </w:r>
      <w:r w:rsidR="009E50A2" w:rsidRPr="00D14C7B">
        <w:rPr>
          <w:sz w:val="28"/>
          <w:szCs w:val="28"/>
        </w:rPr>
        <w:t>ого</w:t>
      </w:r>
      <w:r w:rsidRPr="00D14C7B">
        <w:rPr>
          <w:sz w:val="28"/>
          <w:szCs w:val="28"/>
        </w:rPr>
        <w:t xml:space="preserve"> системой саморегулирования. Ряд СРО </w:t>
      </w:r>
      <w:r w:rsidR="009E50A2" w:rsidRPr="00D14C7B">
        <w:rPr>
          <w:sz w:val="28"/>
          <w:szCs w:val="28"/>
        </w:rPr>
        <w:t xml:space="preserve">сегодня </w:t>
      </w:r>
      <w:r w:rsidRPr="00D14C7B">
        <w:rPr>
          <w:sz w:val="28"/>
          <w:szCs w:val="28"/>
        </w:rPr>
        <w:t>предъявляют к своим членам более высокие требования, зачастую более детальные, актуальные и, что самое важное, более востребованные, чем установленные законодательно;</w:t>
      </w:r>
    </w:p>
    <w:p w14:paraId="300A7846" w14:textId="76859811" w:rsidR="002742DE" w:rsidRPr="00D14C7B" w:rsidRDefault="009E50A2" w:rsidP="009E50A2">
      <w:pPr>
        <w:pStyle w:val="a3"/>
        <w:numPr>
          <w:ilvl w:val="1"/>
          <w:numId w:val="48"/>
        </w:numPr>
        <w:spacing w:after="0"/>
        <w:ind w:left="1418"/>
        <w:jc w:val="both"/>
        <w:rPr>
          <w:sz w:val="28"/>
          <w:szCs w:val="28"/>
        </w:rPr>
      </w:pPr>
      <w:r w:rsidRPr="00D14C7B">
        <w:rPr>
          <w:sz w:val="28"/>
          <w:szCs w:val="28"/>
        </w:rPr>
        <w:t xml:space="preserve">замедление развития </w:t>
      </w:r>
      <w:r w:rsidR="002742DE" w:rsidRPr="00D14C7B">
        <w:rPr>
          <w:sz w:val="28"/>
          <w:szCs w:val="28"/>
        </w:rPr>
        <w:t>профессиональных сообществ в России, так как Государство</w:t>
      </w:r>
      <w:r w:rsidRPr="00D14C7B">
        <w:rPr>
          <w:vertAlign w:val="superscript"/>
        </w:rPr>
        <w:footnoteReference w:id="3"/>
      </w:r>
      <w:r w:rsidR="002742DE" w:rsidRPr="00D14C7B">
        <w:rPr>
          <w:sz w:val="28"/>
          <w:szCs w:val="28"/>
        </w:rPr>
        <w:t xml:space="preserve"> продемонстрирует Обществу и Потребителям недоверие к системе саморегулирования;</w:t>
      </w:r>
    </w:p>
    <w:p w14:paraId="1CB4E3BB" w14:textId="759D7C97" w:rsidR="002742DE" w:rsidRPr="00D14C7B" w:rsidRDefault="002742DE" w:rsidP="009E50A2">
      <w:pPr>
        <w:pStyle w:val="a3"/>
        <w:numPr>
          <w:ilvl w:val="1"/>
          <w:numId w:val="48"/>
        </w:numPr>
        <w:spacing w:after="0"/>
        <w:ind w:left="1418"/>
        <w:jc w:val="both"/>
        <w:rPr>
          <w:sz w:val="28"/>
          <w:szCs w:val="28"/>
        </w:rPr>
      </w:pPr>
      <w:r w:rsidRPr="00D14C7B">
        <w:rPr>
          <w:sz w:val="28"/>
          <w:szCs w:val="28"/>
        </w:rPr>
        <w:t>сни</w:t>
      </w:r>
      <w:r w:rsidR="009E50A2" w:rsidRPr="00D14C7B">
        <w:rPr>
          <w:sz w:val="28"/>
          <w:szCs w:val="28"/>
        </w:rPr>
        <w:t xml:space="preserve">жение </w:t>
      </w:r>
      <w:r w:rsidRPr="00D14C7B">
        <w:rPr>
          <w:sz w:val="28"/>
          <w:szCs w:val="28"/>
        </w:rPr>
        <w:t>конкурентоспособност</w:t>
      </w:r>
      <w:r w:rsidR="009E50A2" w:rsidRPr="00D14C7B">
        <w:rPr>
          <w:sz w:val="28"/>
          <w:szCs w:val="28"/>
        </w:rPr>
        <w:t>и</w:t>
      </w:r>
      <w:r w:rsidRPr="00D14C7B">
        <w:rPr>
          <w:sz w:val="28"/>
          <w:szCs w:val="28"/>
        </w:rPr>
        <w:t xml:space="preserve"> на внутреннем и на международном рынках.</w:t>
      </w:r>
    </w:p>
    <w:p w14:paraId="62914FA7" w14:textId="1918AFD5" w:rsidR="002742DE" w:rsidRPr="00D14C7B" w:rsidRDefault="009E50A2" w:rsidP="002742DE">
      <w:pPr>
        <w:spacing w:before="120" w:after="0"/>
        <w:ind w:firstLine="709"/>
        <w:jc w:val="both"/>
        <w:rPr>
          <w:sz w:val="28"/>
          <w:szCs w:val="28"/>
        </w:rPr>
      </w:pPr>
      <w:r w:rsidRPr="00D14C7B">
        <w:rPr>
          <w:b/>
          <w:sz w:val="28"/>
          <w:szCs w:val="28"/>
        </w:rPr>
        <w:t>6</w:t>
      </w:r>
      <w:r w:rsidR="002742DE" w:rsidRPr="00D14C7B">
        <w:rPr>
          <w:b/>
          <w:sz w:val="28"/>
          <w:szCs w:val="28"/>
        </w:rPr>
        <w:t>.</w:t>
      </w:r>
      <w:r w:rsidR="002742DE" w:rsidRPr="00D14C7B">
        <w:rPr>
          <w:sz w:val="28"/>
          <w:szCs w:val="28"/>
        </w:rPr>
        <w:t xml:space="preserve"> </w:t>
      </w:r>
      <w:r w:rsidRPr="00D14C7B">
        <w:rPr>
          <w:sz w:val="28"/>
          <w:szCs w:val="28"/>
        </w:rPr>
        <w:t xml:space="preserve">Необходимо </w:t>
      </w:r>
      <w:r w:rsidR="002742DE" w:rsidRPr="00D14C7B">
        <w:rPr>
          <w:sz w:val="28"/>
          <w:szCs w:val="28"/>
        </w:rPr>
        <w:t>провести комплексный анализ причин н</w:t>
      </w:r>
      <w:r w:rsidR="008A2FB6" w:rsidRPr="00D14C7B">
        <w:rPr>
          <w:sz w:val="28"/>
          <w:szCs w:val="28"/>
        </w:rPr>
        <w:t>едостаточной</w:t>
      </w:r>
      <w:r w:rsidR="002742DE" w:rsidRPr="00D14C7B">
        <w:rPr>
          <w:sz w:val="28"/>
          <w:szCs w:val="28"/>
        </w:rPr>
        <w:t xml:space="preserve"> результативности системы саморегулирования и на основании этого анализа с учетом лучшего международного опыта и российской практики совместно с профессиональным и предпринимательским сообществом разработать общегосударственную модель саморегулирования (раздел 4).  </w:t>
      </w:r>
      <w:r w:rsidR="008A2FB6" w:rsidRPr="00D14C7B">
        <w:rPr>
          <w:sz w:val="28"/>
          <w:szCs w:val="28"/>
        </w:rPr>
        <w:t xml:space="preserve">Однако создание такой модели и ее реализация возможны </w:t>
      </w:r>
      <w:r w:rsidR="002742DE" w:rsidRPr="00D14C7B">
        <w:rPr>
          <w:sz w:val="28"/>
          <w:szCs w:val="28"/>
        </w:rPr>
        <w:t xml:space="preserve">только при совместных действиях  Государства и Сообщества. </w:t>
      </w:r>
    </w:p>
    <w:p w14:paraId="7BA9A7E2" w14:textId="1882F396" w:rsidR="002742DE" w:rsidRPr="00D14C7B" w:rsidRDefault="009E50A2" w:rsidP="002742DE">
      <w:pPr>
        <w:spacing w:before="120" w:after="0"/>
        <w:ind w:firstLine="709"/>
        <w:jc w:val="both"/>
        <w:rPr>
          <w:sz w:val="28"/>
          <w:szCs w:val="28"/>
        </w:rPr>
      </w:pPr>
      <w:r w:rsidRPr="00D14C7B">
        <w:rPr>
          <w:b/>
          <w:sz w:val="28"/>
          <w:szCs w:val="28"/>
        </w:rPr>
        <w:t>7</w:t>
      </w:r>
      <w:r w:rsidR="002742DE" w:rsidRPr="00D14C7B">
        <w:rPr>
          <w:b/>
          <w:sz w:val="28"/>
          <w:szCs w:val="28"/>
        </w:rPr>
        <w:t xml:space="preserve">. </w:t>
      </w:r>
      <w:r w:rsidR="002742DE" w:rsidRPr="00D14C7B">
        <w:rPr>
          <w:sz w:val="28"/>
          <w:szCs w:val="28"/>
        </w:rPr>
        <w:t xml:space="preserve">В случае </w:t>
      </w:r>
      <w:r w:rsidR="008A2FB6" w:rsidRPr="00D14C7B">
        <w:rPr>
          <w:sz w:val="28"/>
          <w:szCs w:val="28"/>
        </w:rPr>
        <w:t xml:space="preserve">принятия Государством решения </w:t>
      </w:r>
      <w:r w:rsidR="002742DE" w:rsidRPr="00D14C7B">
        <w:rPr>
          <w:sz w:val="28"/>
          <w:szCs w:val="28"/>
        </w:rPr>
        <w:t xml:space="preserve">о возврате к лицензированию, профессионалы и предприниматели будут самостоятельно заниматься становлением саморегулирования </w:t>
      </w:r>
      <w:r w:rsidR="00C77557" w:rsidRPr="00D14C7B">
        <w:rPr>
          <w:sz w:val="28"/>
          <w:szCs w:val="28"/>
        </w:rPr>
        <w:t>«по сути»</w:t>
      </w:r>
      <w:r w:rsidR="002742DE" w:rsidRPr="00D14C7B">
        <w:rPr>
          <w:sz w:val="28"/>
          <w:szCs w:val="28"/>
        </w:rPr>
        <w:t xml:space="preserve"> (раздел 5)</w:t>
      </w:r>
      <w:r w:rsidR="00B71899" w:rsidRPr="00D14C7B">
        <w:rPr>
          <w:sz w:val="28"/>
          <w:szCs w:val="28"/>
        </w:rPr>
        <w:t xml:space="preserve">, однако, очевидно, </w:t>
      </w:r>
      <w:r w:rsidR="008875AC" w:rsidRPr="00D14C7B">
        <w:rPr>
          <w:sz w:val="28"/>
          <w:szCs w:val="28"/>
        </w:rPr>
        <w:t xml:space="preserve">что </w:t>
      </w:r>
      <w:r w:rsidR="00B71899" w:rsidRPr="00D14C7B">
        <w:rPr>
          <w:sz w:val="28"/>
          <w:szCs w:val="28"/>
        </w:rPr>
        <w:t xml:space="preserve">это займет </w:t>
      </w:r>
      <w:r w:rsidR="008875AC" w:rsidRPr="00D14C7B">
        <w:rPr>
          <w:sz w:val="28"/>
          <w:szCs w:val="28"/>
        </w:rPr>
        <w:t xml:space="preserve">значительно </w:t>
      </w:r>
      <w:r w:rsidR="00B71899" w:rsidRPr="00D14C7B">
        <w:rPr>
          <w:sz w:val="28"/>
          <w:szCs w:val="28"/>
        </w:rPr>
        <w:t>больше времени и сил</w:t>
      </w:r>
      <w:r w:rsidR="002742DE" w:rsidRPr="00D14C7B">
        <w:rPr>
          <w:sz w:val="28"/>
          <w:szCs w:val="28"/>
        </w:rPr>
        <w:t xml:space="preserve">. </w:t>
      </w:r>
    </w:p>
    <w:p w14:paraId="369A90B9" w14:textId="6CFD501F" w:rsidR="002742DE" w:rsidRPr="00D14C7B" w:rsidRDefault="009E50A2" w:rsidP="002742DE">
      <w:pPr>
        <w:spacing w:before="120" w:after="0"/>
        <w:ind w:firstLine="709"/>
        <w:jc w:val="both"/>
        <w:rPr>
          <w:sz w:val="28"/>
          <w:szCs w:val="28"/>
        </w:rPr>
      </w:pPr>
      <w:r w:rsidRPr="00D14C7B">
        <w:rPr>
          <w:b/>
          <w:sz w:val="28"/>
          <w:szCs w:val="28"/>
        </w:rPr>
        <w:t>8</w:t>
      </w:r>
      <w:r w:rsidR="002742DE" w:rsidRPr="00D14C7B">
        <w:rPr>
          <w:b/>
          <w:sz w:val="28"/>
          <w:szCs w:val="28"/>
        </w:rPr>
        <w:t>.</w:t>
      </w:r>
      <w:r w:rsidR="002742DE" w:rsidRPr="00D14C7B">
        <w:rPr>
          <w:sz w:val="28"/>
          <w:szCs w:val="28"/>
        </w:rPr>
        <w:t xml:space="preserve"> В Стратегии предложены конкретные простые решения, исключающие или минимизирующие существующие проблемы и направленные на развитие саморегулирования, с распределением по зонам ответственности:</w:t>
      </w:r>
    </w:p>
    <w:p w14:paraId="62AEDA5A" w14:textId="77777777" w:rsidR="002742DE" w:rsidRPr="00D14C7B" w:rsidRDefault="002742DE" w:rsidP="002742DE">
      <w:pPr>
        <w:pStyle w:val="a3"/>
        <w:numPr>
          <w:ilvl w:val="0"/>
          <w:numId w:val="12"/>
        </w:numPr>
        <w:spacing w:after="0"/>
        <w:ind w:hanging="357"/>
        <w:jc w:val="both"/>
        <w:rPr>
          <w:sz w:val="28"/>
          <w:szCs w:val="28"/>
        </w:rPr>
      </w:pPr>
      <w:r w:rsidRPr="00D14C7B">
        <w:rPr>
          <w:sz w:val="28"/>
          <w:szCs w:val="28"/>
        </w:rPr>
        <w:lastRenderedPageBreak/>
        <w:t xml:space="preserve">что </w:t>
      </w:r>
      <w:r w:rsidRPr="00D14C7B">
        <w:rPr>
          <w:b/>
          <w:sz w:val="28"/>
          <w:szCs w:val="28"/>
        </w:rPr>
        <w:t>необходимо сделать самому профессиональному и предпринимательскому сообществу</w:t>
      </w:r>
      <w:r w:rsidRPr="00D14C7B">
        <w:rPr>
          <w:sz w:val="28"/>
          <w:szCs w:val="28"/>
        </w:rPr>
        <w:t>;</w:t>
      </w:r>
    </w:p>
    <w:p w14:paraId="68FBA408" w14:textId="77777777" w:rsidR="002742DE" w:rsidRPr="00D14C7B" w:rsidRDefault="002742DE" w:rsidP="002742DE">
      <w:pPr>
        <w:pStyle w:val="a3"/>
        <w:numPr>
          <w:ilvl w:val="0"/>
          <w:numId w:val="12"/>
        </w:numPr>
        <w:spacing w:after="0"/>
        <w:ind w:hanging="357"/>
        <w:jc w:val="both"/>
        <w:rPr>
          <w:sz w:val="28"/>
          <w:szCs w:val="28"/>
        </w:rPr>
      </w:pPr>
      <w:r w:rsidRPr="00D14C7B">
        <w:rPr>
          <w:sz w:val="28"/>
          <w:szCs w:val="28"/>
        </w:rPr>
        <w:t xml:space="preserve">что </w:t>
      </w:r>
      <w:r w:rsidRPr="00D14C7B">
        <w:rPr>
          <w:b/>
          <w:sz w:val="28"/>
          <w:szCs w:val="28"/>
        </w:rPr>
        <w:t>может сделать Государство</w:t>
      </w:r>
      <w:r w:rsidRPr="00D14C7B">
        <w:rPr>
          <w:sz w:val="28"/>
          <w:szCs w:val="28"/>
        </w:rPr>
        <w:t xml:space="preserve"> совместно с Сообществом.</w:t>
      </w:r>
    </w:p>
    <w:p w14:paraId="248A32C3" w14:textId="512B1F54" w:rsidR="00B71899" w:rsidRPr="00D14C7B" w:rsidRDefault="009E50A2" w:rsidP="00D857A6">
      <w:pPr>
        <w:spacing w:before="120" w:after="0"/>
        <w:ind w:firstLine="709"/>
        <w:jc w:val="both"/>
        <w:rPr>
          <w:sz w:val="28"/>
          <w:szCs w:val="28"/>
        </w:rPr>
      </w:pPr>
      <w:r w:rsidRPr="00D14C7B">
        <w:rPr>
          <w:b/>
          <w:sz w:val="28"/>
          <w:szCs w:val="28"/>
        </w:rPr>
        <w:t>9</w:t>
      </w:r>
      <w:r w:rsidR="002742DE" w:rsidRPr="00D14C7B">
        <w:rPr>
          <w:b/>
          <w:sz w:val="28"/>
          <w:szCs w:val="28"/>
        </w:rPr>
        <w:t xml:space="preserve">. </w:t>
      </w:r>
      <w:r w:rsidR="00B71899" w:rsidRPr="00D14C7B">
        <w:rPr>
          <w:sz w:val="28"/>
          <w:szCs w:val="28"/>
        </w:rPr>
        <w:t>Профессиональное и предпринимательское сообщество не должно ждать, когда Государство предпримет действия, направленные на развитие саморегулирования – то, что зависит от него самого, необходимо выполнять независимо от действий других участников процесса.</w:t>
      </w:r>
    </w:p>
    <w:p w14:paraId="41F8D137" w14:textId="6C8E1207" w:rsidR="00B71899" w:rsidRPr="00D14C7B" w:rsidRDefault="002742DE" w:rsidP="00B71899">
      <w:pPr>
        <w:spacing w:before="120" w:after="0"/>
        <w:ind w:firstLine="709"/>
        <w:jc w:val="both"/>
        <w:rPr>
          <w:sz w:val="28"/>
          <w:szCs w:val="28"/>
        </w:rPr>
      </w:pPr>
      <w:r w:rsidRPr="00D14C7B">
        <w:rPr>
          <w:b/>
          <w:sz w:val="28"/>
          <w:szCs w:val="28"/>
        </w:rPr>
        <w:t>1</w:t>
      </w:r>
      <w:r w:rsidR="009E50A2" w:rsidRPr="00D14C7B">
        <w:rPr>
          <w:b/>
          <w:sz w:val="28"/>
          <w:szCs w:val="28"/>
        </w:rPr>
        <w:t>0</w:t>
      </w:r>
      <w:r w:rsidRPr="00D14C7B">
        <w:rPr>
          <w:b/>
          <w:sz w:val="28"/>
          <w:szCs w:val="28"/>
        </w:rPr>
        <w:t>.</w:t>
      </w:r>
      <w:r w:rsidRPr="00D14C7B">
        <w:rPr>
          <w:sz w:val="28"/>
          <w:szCs w:val="28"/>
        </w:rPr>
        <w:t xml:space="preserve"> </w:t>
      </w:r>
      <w:r w:rsidR="00B71899" w:rsidRPr="00D14C7B">
        <w:rPr>
          <w:sz w:val="28"/>
          <w:szCs w:val="28"/>
        </w:rPr>
        <w:t>Государство пойдет на диалог и взаимодействие с Сообществом, когда увидит, что Сообщество заинтересовано в развитии саморегулирования и прилагает к этому соответствующие усилия (п. 4.2.5 – 4.2.10</w:t>
      </w:r>
      <w:r w:rsidR="00BB037D" w:rsidRPr="00D14C7B">
        <w:rPr>
          <w:sz w:val="28"/>
          <w:szCs w:val="28"/>
        </w:rPr>
        <w:t>)</w:t>
      </w:r>
      <w:r w:rsidR="00B71899" w:rsidRPr="00D14C7B">
        <w:rPr>
          <w:sz w:val="28"/>
          <w:szCs w:val="28"/>
        </w:rPr>
        <w:t>.</w:t>
      </w:r>
    </w:p>
    <w:p w14:paraId="1513E8B2" w14:textId="11803389" w:rsidR="002742DE" w:rsidRPr="00D14C7B" w:rsidRDefault="002742DE" w:rsidP="002742DE">
      <w:pPr>
        <w:spacing w:before="120" w:after="0"/>
        <w:ind w:firstLine="709"/>
        <w:jc w:val="both"/>
        <w:rPr>
          <w:sz w:val="28"/>
          <w:szCs w:val="28"/>
        </w:rPr>
      </w:pPr>
      <w:r w:rsidRPr="00D14C7B">
        <w:rPr>
          <w:b/>
          <w:sz w:val="28"/>
          <w:szCs w:val="28"/>
        </w:rPr>
        <w:t>1</w:t>
      </w:r>
      <w:r w:rsidR="009E50A2" w:rsidRPr="00D14C7B">
        <w:rPr>
          <w:b/>
          <w:sz w:val="28"/>
          <w:szCs w:val="28"/>
        </w:rPr>
        <w:t>1</w:t>
      </w:r>
      <w:r w:rsidRPr="00D14C7B">
        <w:rPr>
          <w:b/>
          <w:sz w:val="28"/>
          <w:szCs w:val="28"/>
        </w:rPr>
        <w:t>.</w:t>
      </w:r>
      <w:r w:rsidRPr="00D14C7B">
        <w:rPr>
          <w:sz w:val="28"/>
          <w:szCs w:val="28"/>
        </w:rPr>
        <w:t xml:space="preserve"> Государство продемонстрирует на деле свою заинтересованность в развитии института саморегулирования, если большинство из предложенных в Стратегии решений, которые зависят от законодательной и исполнительной власти</w:t>
      </w:r>
      <w:r w:rsidR="00B71899" w:rsidRPr="00D14C7B">
        <w:rPr>
          <w:sz w:val="28"/>
          <w:szCs w:val="28"/>
        </w:rPr>
        <w:t xml:space="preserve"> (п. 4.2.1 – 4.2.4)</w:t>
      </w:r>
      <w:r w:rsidRPr="00D14C7B">
        <w:rPr>
          <w:sz w:val="28"/>
          <w:szCs w:val="28"/>
        </w:rPr>
        <w:t>, будет реализовано совместно с профессиональным и предпринимательским сообществом. Поддержка со стороны Государства повысит результативность усилий  профессионального и предпринимательского сообщества – соответствующие действия законодательной и исполнительной власти могут быть закреплены, например, в Дорожной карте развития саморегулирования.</w:t>
      </w:r>
    </w:p>
    <w:p w14:paraId="37D2A5F8" w14:textId="54342854" w:rsidR="002742DE" w:rsidRPr="00D14C7B" w:rsidRDefault="002742DE" w:rsidP="002742DE">
      <w:pPr>
        <w:spacing w:before="120" w:after="0"/>
        <w:ind w:firstLine="709"/>
        <w:jc w:val="both"/>
        <w:rPr>
          <w:sz w:val="28"/>
          <w:szCs w:val="28"/>
        </w:rPr>
      </w:pPr>
      <w:r w:rsidRPr="00D14C7B">
        <w:rPr>
          <w:b/>
          <w:sz w:val="28"/>
          <w:szCs w:val="28"/>
        </w:rPr>
        <w:t>1</w:t>
      </w:r>
      <w:r w:rsidR="009E50A2" w:rsidRPr="00D14C7B">
        <w:rPr>
          <w:b/>
          <w:sz w:val="28"/>
          <w:szCs w:val="28"/>
        </w:rPr>
        <w:t>2</w:t>
      </w:r>
      <w:r w:rsidRPr="00D14C7B">
        <w:rPr>
          <w:b/>
          <w:sz w:val="28"/>
          <w:szCs w:val="28"/>
        </w:rPr>
        <w:t>.</w:t>
      </w:r>
      <w:r w:rsidRPr="00D14C7B">
        <w:rPr>
          <w:sz w:val="28"/>
          <w:szCs w:val="28"/>
        </w:rPr>
        <w:t xml:space="preserve"> Документ состоит из двух модулей: основных положений и приложений. Основные положения представляют собой краткий текст, в котором содержатся:</w:t>
      </w:r>
    </w:p>
    <w:p w14:paraId="2735E281" w14:textId="06D2528C" w:rsidR="002742DE" w:rsidRPr="00D14C7B" w:rsidRDefault="002742DE" w:rsidP="002742DE">
      <w:pPr>
        <w:pStyle w:val="a3"/>
        <w:numPr>
          <w:ilvl w:val="0"/>
          <w:numId w:val="2"/>
        </w:numPr>
        <w:jc w:val="both"/>
        <w:rPr>
          <w:sz w:val="28"/>
          <w:szCs w:val="28"/>
        </w:rPr>
      </w:pPr>
      <w:r w:rsidRPr="00D14C7B">
        <w:rPr>
          <w:sz w:val="28"/>
          <w:szCs w:val="28"/>
        </w:rPr>
        <w:t>обзор текущего состояния сам</w:t>
      </w:r>
      <w:r w:rsidR="008F75D5" w:rsidRPr="00D14C7B">
        <w:rPr>
          <w:sz w:val="28"/>
          <w:szCs w:val="28"/>
        </w:rPr>
        <w:t>орегулирования в России (Раздел </w:t>
      </w:r>
      <w:r w:rsidRPr="00D14C7B">
        <w:rPr>
          <w:sz w:val="28"/>
          <w:szCs w:val="28"/>
        </w:rPr>
        <w:t>1), а также зарубежного опыта деятельности профессиональных объединений (Раздел 2);</w:t>
      </w:r>
    </w:p>
    <w:p w14:paraId="593F264F" w14:textId="6F0AF969" w:rsidR="002742DE" w:rsidRPr="00D14C7B" w:rsidRDefault="002742DE" w:rsidP="002742DE">
      <w:pPr>
        <w:pStyle w:val="a3"/>
        <w:numPr>
          <w:ilvl w:val="0"/>
          <w:numId w:val="2"/>
        </w:numPr>
        <w:jc w:val="both"/>
        <w:rPr>
          <w:sz w:val="28"/>
          <w:szCs w:val="28"/>
        </w:rPr>
      </w:pPr>
      <w:r w:rsidRPr="00D14C7B">
        <w:rPr>
          <w:sz w:val="28"/>
          <w:szCs w:val="28"/>
        </w:rPr>
        <w:t xml:space="preserve">образ желаемого будущего саморегулирования на трех горизонтах (до 2020 г., до 2025 г. и индикативно после 2025 года – </w:t>
      </w:r>
      <w:r w:rsidR="00B71899" w:rsidRPr="00D14C7B">
        <w:rPr>
          <w:sz w:val="28"/>
          <w:szCs w:val="28"/>
        </w:rPr>
        <w:t>Р</w:t>
      </w:r>
      <w:r w:rsidRPr="00D14C7B">
        <w:rPr>
          <w:sz w:val="28"/>
          <w:szCs w:val="28"/>
        </w:rPr>
        <w:t>азделы 3,4 и 5</w:t>
      </w:r>
      <w:r w:rsidR="006E2D5B" w:rsidRPr="00D14C7B">
        <w:rPr>
          <w:sz w:val="28"/>
          <w:szCs w:val="28"/>
        </w:rPr>
        <w:t>)</w:t>
      </w:r>
      <w:r w:rsidRPr="00D14C7B">
        <w:rPr>
          <w:sz w:val="28"/>
          <w:szCs w:val="28"/>
        </w:rPr>
        <w:t>;</w:t>
      </w:r>
    </w:p>
    <w:p w14:paraId="66AD8E6C" w14:textId="49E77BB2" w:rsidR="002742DE" w:rsidRPr="00D14C7B" w:rsidRDefault="002742DE" w:rsidP="002742DE">
      <w:pPr>
        <w:pStyle w:val="a3"/>
        <w:numPr>
          <w:ilvl w:val="0"/>
          <w:numId w:val="2"/>
        </w:numPr>
        <w:spacing w:after="0"/>
        <w:ind w:left="1423" w:hanging="357"/>
        <w:jc w:val="both"/>
        <w:rPr>
          <w:sz w:val="28"/>
          <w:szCs w:val="28"/>
        </w:rPr>
      </w:pPr>
      <w:r w:rsidRPr="00D14C7B">
        <w:rPr>
          <w:sz w:val="28"/>
          <w:szCs w:val="28"/>
        </w:rPr>
        <w:t xml:space="preserve">конкретные инструменты достижения желаемого образа будущего </w:t>
      </w:r>
      <w:r w:rsidR="00631BE4" w:rsidRPr="00D14C7B">
        <w:rPr>
          <w:sz w:val="28"/>
          <w:szCs w:val="28"/>
        </w:rPr>
        <w:t>и</w:t>
      </w:r>
      <w:r w:rsidRPr="00D14C7B">
        <w:rPr>
          <w:sz w:val="28"/>
          <w:szCs w:val="28"/>
        </w:rPr>
        <w:t xml:space="preserve"> приоритетные вопросы развития саморегулирования (</w:t>
      </w:r>
      <w:r w:rsidR="00631BE4" w:rsidRPr="00D14C7B">
        <w:rPr>
          <w:sz w:val="28"/>
          <w:szCs w:val="28"/>
        </w:rPr>
        <w:t xml:space="preserve">комплекс системных мер, направленных на повышение качества оказываемых работ/услуг, формирование среды добросовестной конкуренции, обеспечение ответственности профессионалов и предпринимателей за качество работ/услуг, снижение </w:t>
      </w:r>
      <w:r w:rsidR="00631BE4" w:rsidRPr="00D14C7B">
        <w:rPr>
          <w:sz w:val="28"/>
          <w:szCs w:val="28"/>
        </w:rPr>
        <w:lastRenderedPageBreak/>
        <w:t xml:space="preserve">административных издержек, выстраивания диалога между участниками саморегулирования – </w:t>
      </w:r>
      <w:r w:rsidRPr="00D14C7B">
        <w:rPr>
          <w:sz w:val="28"/>
          <w:szCs w:val="28"/>
        </w:rPr>
        <w:t>Раздел</w:t>
      </w:r>
      <w:r w:rsidR="00631BE4" w:rsidRPr="00D14C7B">
        <w:rPr>
          <w:sz w:val="28"/>
          <w:szCs w:val="28"/>
        </w:rPr>
        <w:t xml:space="preserve">ы </w:t>
      </w:r>
      <w:r w:rsidRPr="00D14C7B">
        <w:rPr>
          <w:sz w:val="28"/>
          <w:szCs w:val="28"/>
        </w:rPr>
        <w:t xml:space="preserve"> </w:t>
      </w:r>
      <w:r w:rsidR="00631BE4" w:rsidRPr="00D14C7B">
        <w:rPr>
          <w:sz w:val="28"/>
          <w:szCs w:val="28"/>
        </w:rPr>
        <w:t>4-</w:t>
      </w:r>
      <w:r w:rsidRPr="00D14C7B">
        <w:rPr>
          <w:sz w:val="28"/>
          <w:szCs w:val="28"/>
        </w:rPr>
        <w:t>6).</w:t>
      </w:r>
    </w:p>
    <w:p w14:paraId="2B3DAA64" w14:textId="77777777" w:rsidR="002742DE" w:rsidRPr="00D14C7B" w:rsidRDefault="002742DE" w:rsidP="002742DE">
      <w:pPr>
        <w:spacing w:after="0"/>
        <w:ind w:firstLine="709"/>
        <w:jc w:val="both"/>
        <w:rPr>
          <w:sz w:val="28"/>
          <w:szCs w:val="28"/>
        </w:rPr>
      </w:pPr>
      <w:r w:rsidRPr="00D14C7B">
        <w:rPr>
          <w:sz w:val="28"/>
          <w:szCs w:val="28"/>
        </w:rPr>
        <w:t>В приложениях содержатся дополнительные материалы, включающие развернутые обоснования основных положений, ссылки на рабочие материалы Рабочей группы (видеозаписи и протоколы заседаний, презентации и пр.) и пр.</w:t>
      </w:r>
    </w:p>
    <w:p w14:paraId="77BE7A0B" w14:textId="60ECEA45" w:rsidR="002742DE" w:rsidRPr="00D14C7B" w:rsidRDefault="002742DE" w:rsidP="002742DE">
      <w:pPr>
        <w:spacing w:after="0"/>
        <w:ind w:firstLine="709"/>
        <w:jc w:val="both"/>
        <w:rPr>
          <w:sz w:val="28"/>
          <w:szCs w:val="28"/>
        </w:rPr>
      </w:pPr>
      <w:r w:rsidRPr="00D14C7B">
        <w:rPr>
          <w:sz w:val="28"/>
          <w:szCs w:val="28"/>
        </w:rPr>
        <w:t>Основа Стратегии показана на рис. 1</w:t>
      </w:r>
      <w:r w:rsidR="00D52136" w:rsidRPr="00D14C7B">
        <w:rPr>
          <w:sz w:val="28"/>
          <w:szCs w:val="28"/>
        </w:rPr>
        <w:t>-2</w:t>
      </w:r>
      <w:r w:rsidRPr="00D14C7B">
        <w:rPr>
          <w:sz w:val="28"/>
          <w:szCs w:val="28"/>
        </w:rPr>
        <w:t>.</w:t>
      </w:r>
    </w:p>
    <w:p w14:paraId="615CEF48" w14:textId="77777777" w:rsidR="002742DE" w:rsidRPr="00D14C7B" w:rsidRDefault="002742DE" w:rsidP="002742DE">
      <w:pPr>
        <w:spacing w:before="120" w:after="0" w:line="240" w:lineRule="auto"/>
        <w:jc w:val="center"/>
        <w:rPr>
          <w:b/>
          <w:sz w:val="28"/>
          <w:szCs w:val="28"/>
        </w:rPr>
      </w:pPr>
      <w:r w:rsidRPr="00D14C7B">
        <w:rPr>
          <w:noProof/>
          <w:lang w:eastAsia="ru-RU"/>
        </w:rPr>
        <w:drawing>
          <wp:inline distT="0" distB="0" distL="0" distR="0" wp14:anchorId="4EDAAEE4" wp14:editId="55B75DA2">
            <wp:extent cx="3049844" cy="2880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3049844" cy="2880000"/>
                    </a:xfrm>
                    <a:prstGeom prst="rect">
                      <a:avLst/>
                    </a:prstGeom>
                    <a:ln>
                      <a:noFill/>
                    </a:ln>
                    <a:extLst>
                      <a:ext uri="{53640926-AAD7-44D8-BBD7-CCE9431645EC}">
                        <a14:shadowObscured xmlns:a14="http://schemas.microsoft.com/office/drawing/2010/main"/>
                      </a:ext>
                    </a:extLst>
                  </pic:spPr>
                </pic:pic>
              </a:graphicData>
            </a:graphic>
          </wp:inline>
        </w:drawing>
      </w:r>
    </w:p>
    <w:p w14:paraId="45547D97" w14:textId="77777777" w:rsidR="002742DE" w:rsidRPr="00D14C7B" w:rsidRDefault="002742DE" w:rsidP="002742DE">
      <w:pPr>
        <w:spacing w:after="0" w:line="240" w:lineRule="auto"/>
        <w:jc w:val="center"/>
        <w:rPr>
          <w:b/>
          <w:sz w:val="24"/>
          <w:szCs w:val="24"/>
        </w:rPr>
      </w:pPr>
      <w:r w:rsidRPr="00D14C7B">
        <w:rPr>
          <w:b/>
          <w:sz w:val="24"/>
          <w:szCs w:val="24"/>
        </w:rPr>
        <w:t>Рис. 1. Основа Стратегии развития саморегулирования</w:t>
      </w:r>
      <w:r w:rsidR="00D52136" w:rsidRPr="00D14C7B">
        <w:rPr>
          <w:b/>
          <w:sz w:val="24"/>
          <w:szCs w:val="24"/>
        </w:rPr>
        <w:t xml:space="preserve"> </w:t>
      </w:r>
      <w:r w:rsidR="00173DF8" w:rsidRPr="00D14C7B">
        <w:rPr>
          <w:b/>
          <w:sz w:val="24"/>
          <w:szCs w:val="24"/>
        </w:rPr>
        <w:t>(основные тезисы)</w:t>
      </w:r>
    </w:p>
    <w:p w14:paraId="4C75A477" w14:textId="77777777" w:rsidR="00D52136" w:rsidRPr="00D14C7B" w:rsidRDefault="00D52136" w:rsidP="00D52136">
      <w:pPr>
        <w:spacing w:before="120" w:after="0"/>
        <w:jc w:val="center"/>
        <w:rPr>
          <w:sz w:val="28"/>
          <w:szCs w:val="28"/>
        </w:rPr>
      </w:pPr>
      <w:r w:rsidRPr="00D14C7B">
        <w:rPr>
          <w:noProof/>
          <w:lang w:eastAsia="ru-RU"/>
        </w:rPr>
        <w:drawing>
          <wp:inline distT="0" distB="0" distL="0" distR="0" wp14:anchorId="2368EA64" wp14:editId="7C663C03">
            <wp:extent cx="5497871" cy="388800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5497871" cy="3888000"/>
                    </a:xfrm>
                    <a:prstGeom prst="rect">
                      <a:avLst/>
                    </a:prstGeom>
                    <a:ln>
                      <a:noFill/>
                    </a:ln>
                    <a:extLst>
                      <a:ext uri="{53640926-AAD7-44D8-BBD7-CCE9431645EC}">
                        <a14:shadowObscured xmlns:a14="http://schemas.microsoft.com/office/drawing/2010/main"/>
                      </a:ext>
                    </a:extLst>
                  </pic:spPr>
                </pic:pic>
              </a:graphicData>
            </a:graphic>
          </wp:inline>
        </w:drawing>
      </w:r>
    </w:p>
    <w:p w14:paraId="5833586C" w14:textId="77777777" w:rsidR="00D52136" w:rsidRPr="00D14C7B" w:rsidRDefault="00D52136" w:rsidP="00D52136">
      <w:pPr>
        <w:spacing w:after="0" w:line="240" w:lineRule="auto"/>
        <w:jc w:val="center"/>
        <w:rPr>
          <w:b/>
          <w:sz w:val="24"/>
          <w:szCs w:val="24"/>
        </w:rPr>
      </w:pPr>
      <w:r w:rsidRPr="00D14C7B">
        <w:rPr>
          <w:b/>
          <w:sz w:val="24"/>
          <w:szCs w:val="24"/>
        </w:rPr>
        <w:t>Рис. 2. Основа Стратегии развития саморегулирования (временные горизонты)</w:t>
      </w:r>
    </w:p>
    <w:p w14:paraId="44D4165A" w14:textId="2705D074" w:rsidR="002742DE" w:rsidRPr="00D14C7B" w:rsidRDefault="00B71899" w:rsidP="002742DE">
      <w:pPr>
        <w:spacing w:before="120" w:after="0"/>
        <w:ind w:firstLine="709"/>
        <w:jc w:val="both"/>
        <w:rPr>
          <w:sz w:val="28"/>
          <w:szCs w:val="28"/>
        </w:rPr>
      </w:pPr>
      <w:r w:rsidRPr="00D14C7B">
        <w:rPr>
          <w:sz w:val="28"/>
          <w:szCs w:val="28"/>
        </w:rPr>
        <w:lastRenderedPageBreak/>
        <w:t>В</w:t>
      </w:r>
      <w:r w:rsidR="002742DE" w:rsidRPr="00D14C7B">
        <w:rPr>
          <w:sz w:val="28"/>
          <w:szCs w:val="28"/>
        </w:rPr>
        <w:t xml:space="preserve"> настоящее время система саморегулирования </w:t>
      </w:r>
      <w:r w:rsidRPr="00D14C7B">
        <w:rPr>
          <w:sz w:val="28"/>
          <w:szCs w:val="28"/>
        </w:rPr>
        <w:t xml:space="preserve">в части функции контроля </w:t>
      </w:r>
      <w:r w:rsidR="002742DE" w:rsidRPr="00D14C7B">
        <w:rPr>
          <w:sz w:val="28"/>
          <w:szCs w:val="28"/>
        </w:rPr>
        <w:t xml:space="preserve">уже выполняет функции по регулированию отраслей не хуже, чем система лицензирования, при этом </w:t>
      </w:r>
      <w:r w:rsidRPr="00D14C7B">
        <w:rPr>
          <w:sz w:val="28"/>
          <w:szCs w:val="28"/>
        </w:rPr>
        <w:t xml:space="preserve">накоплен </w:t>
      </w:r>
      <w:r w:rsidR="002742DE" w:rsidRPr="00D14C7B">
        <w:rPr>
          <w:sz w:val="28"/>
          <w:szCs w:val="28"/>
        </w:rPr>
        <w:t xml:space="preserve">значительный потенциал для дальнейшего развития саморегулирования. В </w:t>
      </w:r>
      <w:r w:rsidRPr="00D14C7B">
        <w:rPr>
          <w:sz w:val="28"/>
          <w:szCs w:val="28"/>
        </w:rPr>
        <w:t>С</w:t>
      </w:r>
      <w:r w:rsidR="002742DE" w:rsidRPr="00D14C7B">
        <w:rPr>
          <w:sz w:val="28"/>
          <w:szCs w:val="28"/>
        </w:rPr>
        <w:t xml:space="preserve">тратегии сформировано видение будущего саморегулирования, </w:t>
      </w:r>
      <w:r w:rsidRPr="00D14C7B">
        <w:rPr>
          <w:sz w:val="28"/>
          <w:szCs w:val="28"/>
        </w:rPr>
        <w:t xml:space="preserve">реализация </w:t>
      </w:r>
      <w:r w:rsidR="002742DE" w:rsidRPr="00D14C7B">
        <w:rPr>
          <w:sz w:val="28"/>
          <w:szCs w:val="28"/>
        </w:rPr>
        <w:t>которо</w:t>
      </w:r>
      <w:r w:rsidRPr="00D14C7B">
        <w:rPr>
          <w:sz w:val="28"/>
          <w:szCs w:val="28"/>
        </w:rPr>
        <w:t>го</w:t>
      </w:r>
      <w:r w:rsidR="002742DE" w:rsidRPr="00D14C7B">
        <w:rPr>
          <w:sz w:val="28"/>
          <w:szCs w:val="28"/>
        </w:rPr>
        <w:t xml:space="preserve"> основан</w:t>
      </w:r>
      <w:r w:rsidRPr="00D14C7B">
        <w:rPr>
          <w:sz w:val="28"/>
          <w:szCs w:val="28"/>
        </w:rPr>
        <w:t>а</w:t>
      </w:r>
      <w:r w:rsidR="002742DE" w:rsidRPr="00D14C7B">
        <w:rPr>
          <w:sz w:val="28"/>
          <w:szCs w:val="28"/>
        </w:rPr>
        <w:t xml:space="preserve"> на двух тезисах:</w:t>
      </w:r>
    </w:p>
    <w:p w14:paraId="176A62D9" w14:textId="5E0608DC" w:rsidR="002742DE" w:rsidRPr="00D14C7B" w:rsidRDefault="002742DE" w:rsidP="002742DE">
      <w:pPr>
        <w:pStyle w:val="a3"/>
        <w:numPr>
          <w:ilvl w:val="0"/>
          <w:numId w:val="17"/>
        </w:numPr>
        <w:spacing w:after="0"/>
        <w:jc w:val="both"/>
        <w:rPr>
          <w:sz w:val="28"/>
          <w:szCs w:val="28"/>
        </w:rPr>
      </w:pPr>
      <w:r w:rsidRPr="00D14C7B">
        <w:rPr>
          <w:sz w:val="28"/>
          <w:szCs w:val="28"/>
        </w:rPr>
        <w:t xml:space="preserve">профессиональные вопросы должны решаться самим </w:t>
      </w:r>
      <w:r w:rsidR="00B71899" w:rsidRPr="00D14C7B">
        <w:rPr>
          <w:sz w:val="28"/>
          <w:szCs w:val="28"/>
        </w:rPr>
        <w:t xml:space="preserve">отраслевым </w:t>
      </w:r>
      <w:r w:rsidRPr="00D14C7B">
        <w:rPr>
          <w:sz w:val="28"/>
          <w:szCs w:val="28"/>
        </w:rPr>
        <w:t xml:space="preserve">профессиональным сообществом, поскольку представители других сообществ, </w:t>
      </w:r>
      <w:r w:rsidR="00B71899" w:rsidRPr="00D14C7B">
        <w:rPr>
          <w:sz w:val="28"/>
          <w:szCs w:val="28"/>
        </w:rPr>
        <w:t xml:space="preserve">а также </w:t>
      </w:r>
      <w:r w:rsidRPr="00D14C7B">
        <w:rPr>
          <w:sz w:val="28"/>
          <w:szCs w:val="28"/>
        </w:rPr>
        <w:t>чиновники, менее компетентны в данных вопросах;</w:t>
      </w:r>
    </w:p>
    <w:p w14:paraId="675EE4BD" w14:textId="0FF64F06" w:rsidR="002742DE" w:rsidRPr="00D14C7B" w:rsidRDefault="002742DE" w:rsidP="002742DE">
      <w:pPr>
        <w:pStyle w:val="a3"/>
        <w:numPr>
          <w:ilvl w:val="0"/>
          <w:numId w:val="17"/>
        </w:numPr>
        <w:spacing w:after="0"/>
        <w:jc w:val="both"/>
        <w:rPr>
          <w:sz w:val="28"/>
          <w:szCs w:val="28"/>
        </w:rPr>
      </w:pPr>
      <w:r w:rsidRPr="00D14C7B">
        <w:rPr>
          <w:sz w:val="28"/>
          <w:szCs w:val="28"/>
        </w:rPr>
        <w:t xml:space="preserve">активность профессионального </w:t>
      </w:r>
      <w:r w:rsidR="00B71899" w:rsidRPr="00D14C7B">
        <w:rPr>
          <w:sz w:val="28"/>
          <w:szCs w:val="28"/>
        </w:rPr>
        <w:t xml:space="preserve">и предпринимательского </w:t>
      </w:r>
      <w:r w:rsidRPr="00D14C7B">
        <w:rPr>
          <w:sz w:val="28"/>
          <w:szCs w:val="28"/>
        </w:rPr>
        <w:t>сообщества,  направленная на создание условий для добросовестной конкуренции и повышение качества работ и услуг</w:t>
      </w:r>
      <w:r w:rsidR="006E2D5B" w:rsidRPr="00D14C7B">
        <w:rPr>
          <w:sz w:val="28"/>
          <w:szCs w:val="28"/>
        </w:rPr>
        <w:t>,</w:t>
      </w:r>
      <w:r w:rsidRPr="00D14C7B">
        <w:rPr>
          <w:sz w:val="28"/>
          <w:szCs w:val="28"/>
        </w:rPr>
        <w:t xml:space="preserve"> является необходимым условием для развития саморегулирования. </w:t>
      </w:r>
    </w:p>
    <w:p w14:paraId="3E7A128F" w14:textId="0A89D0B3" w:rsidR="002742DE" w:rsidRPr="00D14C7B" w:rsidRDefault="002742DE" w:rsidP="002742DE">
      <w:pPr>
        <w:spacing w:after="0"/>
        <w:ind w:firstLine="709"/>
        <w:jc w:val="both"/>
        <w:rPr>
          <w:sz w:val="28"/>
          <w:szCs w:val="28"/>
        </w:rPr>
      </w:pPr>
      <w:r w:rsidRPr="00D14C7B">
        <w:rPr>
          <w:sz w:val="28"/>
          <w:szCs w:val="28"/>
        </w:rPr>
        <w:t>В Стратегии предложены конкретные инструменты обеспечения перехода от сегодняшнего «псевдо</w:t>
      </w:r>
      <w:r w:rsidR="00B71899" w:rsidRPr="00D14C7B">
        <w:rPr>
          <w:sz w:val="28"/>
          <w:szCs w:val="28"/>
        </w:rPr>
        <w:t xml:space="preserve"> </w:t>
      </w:r>
      <w:r w:rsidRPr="00D14C7B">
        <w:rPr>
          <w:sz w:val="28"/>
          <w:szCs w:val="28"/>
        </w:rPr>
        <w:t xml:space="preserve">саморегулирования» к «будущему» саморегулированию </w:t>
      </w:r>
      <w:r w:rsidR="00C77557" w:rsidRPr="00D14C7B">
        <w:rPr>
          <w:sz w:val="28"/>
          <w:szCs w:val="28"/>
        </w:rPr>
        <w:t>«по сути»</w:t>
      </w:r>
      <w:r w:rsidRPr="00D14C7B">
        <w:rPr>
          <w:sz w:val="28"/>
          <w:szCs w:val="28"/>
        </w:rPr>
        <w:t xml:space="preserve">. </w:t>
      </w:r>
    </w:p>
    <w:p w14:paraId="6C26C100" w14:textId="1371B9B7" w:rsidR="002742DE" w:rsidRPr="00D14C7B" w:rsidRDefault="002742DE" w:rsidP="002742DE">
      <w:pPr>
        <w:spacing w:after="0"/>
        <w:ind w:firstLine="709"/>
        <w:jc w:val="both"/>
        <w:rPr>
          <w:sz w:val="28"/>
          <w:szCs w:val="28"/>
        </w:rPr>
      </w:pPr>
      <w:r w:rsidRPr="00D14C7B">
        <w:rPr>
          <w:sz w:val="28"/>
          <w:szCs w:val="28"/>
        </w:rPr>
        <w:t xml:space="preserve">Для наглядной иллюстрации положений Стратегии в приложении </w:t>
      </w:r>
      <w:r w:rsidR="009E50A2" w:rsidRPr="00D14C7B">
        <w:rPr>
          <w:sz w:val="28"/>
          <w:szCs w:val="28"/>
        </w:rPr>
        <w:t>№</w:t>
      </w:r>
      <w:r w:rsidRPr="00D14C7B">
        <w:rPr>
          <w:sz w:val="28"/>
          <w:szCs w:val="28"/>
        </w:rPr>
        <w:t xml:space="preserve">2 приведена матрица, показывающая изменение отдельных параметров саморегулирования на различных горизонтах развития (текущее состояние </w:t>
      </w:r>
      <w:r w:rsidRPr="00D14C7B">
        <w:rPr>
          <w:sz w:val="28"/>
          <w:szCs w:val="28"/>
        </w:rPr>
        <w:sym w:font="Symbol" w:char="F0AE"/>
      </w:r>
      <w:r w:rsidRPr="00D14C7B">
        <w:rPr>
          <w:sz w:val="28"/>
          <w:szCs w:val="28"/>
        </w:rPr>
        <w:t xml:space="preserve"> до 2020 года </w:t>
      </w:r>
      <w:r w:rsidRPr="00D14C7B">
        <w:rPr>
          <w:sz w:val="28"/>
          <w:szCs w:val="28"/>
        </w:rPr>
        <w:sym w:font="Symbol" w:char="F0AE"/>
      </w:r>
      <w:r w:rsidRPr="00D14C7B">
        <w:rPr>
          <w:sz w:val="28"/>
          <w:szCs w:val="28"/>
        </w:rPr>
        <w:t xml:space="preserve"> до 2025 года </w:t>
      </w:r>
      <w:r w:rsidRPr="00D14C7B">
        <w:rPr>
          <w:sz w:val="28"/>
          <w:szCs w:val="28"/>
        </w:rPr>
        <w:sym w:font="Symbol" w:char="F0AE"/>
      </w:r>
      <w:r w:rsidRPr="00D14C7B">
        <w:rPr>
          <w:sz w:val="28"/>
          <w:szCs w:val="28"/>
        </w:rPr>
        <w:t xml:space="preserve"> после 2025 года).</w:t>
      </w:r>
    </w:p>
    <w:p w14:paraId="25C72107" w14:textId="2F1A9C40" w:rsidR="002742DE" w:rsidRPr="00D14C7B" w:rsidRDefault="002742DE" w:rsidP="002742DE">
      <w:pPr>
        <w:spacing w:before="240" w:after="0"/>
        <w:ind w:firstLine="709"/>
        <w:jc w:val="both"/>
        <w:rPr>
          <w:sz w:val="28"/>
          <w:szCs w:val="28"/>
        </w:rPr>
      </w:pPr>
      <w:r w:rsidRPr="00D14C7B">
        <w:rPr>
          <w:b/>
          <w:sz w:val="28"/>
          <w:szCs w:val="28"/>
        </w:rPr>
        <w:t>1</w:t>
      </w:r>
      <w:r w:rsidR="009E50A2" w:rsidRPr="00D14C7B">
        <w:rPr>
          <w:b/>
          <w:sz w:val="28"/>
          <w:szCs w:val="28"/>
        </w:rPr>
        <w:t>3</w:t>
      </w:r>
      <w:r w:rsidRPr="00D14C7B">
        <w:rPr>
          <w:b/>
          <w:sz w:val="28"/>
          <w:szCs w:val="28"/>
        </w:rPr>
        <w:t>.</w:t>
      </w:r>
      <w:r w:rsidRPr="00D14C7B">
        <w:rPr>
          <w:sz w:val="28"/>
          <w:szCs w:val="28"/>
        </w:rPr>
        <w:t xml:space="preserve"> Стратегия будет развиваться и дорабатываться параллельно с изменениями, происходящими в системе саморегулирования и в Обществе (Стратегия – «живой» документ).</w:t>
      </w:r>
    </w:p>
    <w:p w14:paraId="171D311D" w14:textId="77777777" w:rsidR="00216B84" w:rsidRPr="00D14C7B" w:rsidRDefault="00216B84" w:rsidP="009D2A0A">
      <w:pPr>
        <w:spacing w:before="120" w:after="0"/>
        <w:ind w:firstLine="709"/>
        <w:jc w:val="both"/>
        <w:rPr>
          <w:b/>
          <w:sz w:val="32"/>
          <w:szCs w:val="32"/>
        </w:rPr>
      </w:pPr>
      <w:r w:rsidRPr="00D14C7B">
        <w:rPr>
          <w:b/>
          <w:sz w:val="32"/>
          <w:szCs w:val="32"/>
        </w:rPr>
        <w:br w:type="page"/>
      </w:r>
    </w:p>
    <w:p w14:paraId="55F1F003" w14:textId="77777777" w:rsidR="00216B84" w:rsidRPr="00D14C7B" w:rsidRDefault="003B47EF" w:rsidP="001F2504">
      <w:pPr>
        <w:pStyle w:val="1"/>
        <w:jc w:val="center"/>
        <w:rPr>
          <w:rFonts w:asciiTheme="minorHAnsi" w:hAnsiTheme="minorHAnsi"/>
          <w:color w:val="000000" w:themeColor="text1"/>
          <w:sz w:val="32"/>
          <w:szCs w:val="32"/>
        </w:rPr>
      </w:pPr>
      <w:bookmarkStart w:id="3" w:name="_Toc404072731"/>
      <w:r w:rsidRPr="00D14C7B">
        <w:rPr>
          <w:rFonts w:asciiTheme="minorHAnsi" w:hAnsiTheme="minorHAnsi"/>
          <w:color w:val="000000" w:themeColor="text1"/>
          <w:sz w:val="32"/>
          <w:szCs w:val="32"/>
        </w:rPr>
        <w:lastRenderedPageBreak/>
        <w:t>1</w:t>
      </w:r>
      <w:r w:rsidR="00216B84" w:rsidRPr="00D14C7B">
        <w:rPr>
          <w:rFonts w:asciiTheme="minorHAnsi" w:hAnsiTheme="minorHAnsi"/>
          <w:color w:val="000000" w:themeColor="text1"/>
          <w:sz w:val="32"/>
          <w:szCs w:val="32"/>
        </w:rPr>
        <w:t xml:space="preserve">. </w:t>
      </w:r>
      <w:r w:rsidR="004C7CDA" w:rsidRPr="00D14C7B">
        <w:rPr>
          <w:rFonts w:asciiTheme="minorHAnsi" w:hAnsiTheme="minorHAnsi"/>
          <w:color w:val="000000" w:themeColor="text1"/>
          <w:sz w:val="32"/>
          <w:szCs w:val="32"/>
        </w:rPr>
        <w:t>ОБЗОР</w:t>
      </w:r>
      <w:r w:rsidR="00155A0B" w:rsidRPr="00D14C7B">
        <w:rPr>
          <w:rFonts w:asciiTheme="minorHAnsi" w:hAnsiTheme="minorHAnsi"/>
          <w:color w:val="000000" w:themeColor="text1"/>
          <w:sz w:val="32"/>
          <w:szCs w:val="32"/>
        </w:rPr>
        <w:t xml:space="preserve"> </w:t>
      </w:r>
      <w:r w:rsidR="002F3C28" w:rsidRPr="00D14C7B">
        <w:rPr>
          <w:rFonts w:asciiTheme="minorHAnsi" w:hAnsiTheme="minorHAnsi"/>
          <w:color w:val="000000" w:themeColor="text1"/>
          <w:sz w:val="32"/>
          <w:szCs w:val="32"/>
        </w:rPr>
        <w:t>ТЕКУЩЕ</w:t>
      </w:r>
      <w:r w:rsidR="004C7CDA" w:rsidRPr="00D14C7B">
        <w:rPr>
          <w:rFonts w:asciiTheme="minorHAnsi" w:hAnsiTheme="minorHAnsi"/>
          <w:color w:val="000000" w:themeColor="text1"/>
          <w:sz w:val="32"/>
          <w:szCs w:val="32"/>
        </w:rPr>
        <w:t>ГО</w:t>
      </w:r>
      <w:r w:rsidR="002F3C28" w:rsidRPr="00D14C7B">
        <w:rPr>
          <w:rFonts w:asciiTheme="minorHAnsi" w:hAnsiTheme="minorHAnsi"/>
          <w:color w:val="000000" w:themeColor="text1"/>
          <w:sz w:val="32"/>
          <w:szCs w:val="32"/>
        </w:rPr>
        <w:t xml:space="preserve"> </w:t>
      </w:r>
      <w:r w:rsidR="00216B84" w:rsidRPr="00D14C7B">
        <w:rPr>
          <w:rFonts w:asciiTheme="minorHAnsi" w:hAnsiTheme="minorHAnsi"/>
          <w:color w:val="000000" w:themeColor="text1"/>
          <w:sz w:val="32"/>
          <w:szCs w:val="32"/>
        </w:rPr>
        <w:t>СОСТОЯНИ</w:t>
      </w:r>
      <w:r w:rsidR="004C7CDA" w:rsidRPr="00D14C7B">
        <w:rPr>
          <w:rFonts w:asciiTheme="minorHAnsi" w:hAnsiTheme="minorHAnsi"/>
          <w:color w:val="000000" w:themeColor="text1"/>
          <w:sz w:val="32"/>
          <w:szCs w:val="32"/>
        </w:rPr>
        <w:t>Я</w:t>
      </w:r>
      <w:r w:rsidR="00216B84" w:rsidRPr="00D14C7B">
        <w:rPr>
          <w:rFonts w:asciiTheme="minorHAnsi" w:hAnsiTheme="minorHAnsi"/>
          <w:color w:val="000000" w:themeColor="text1"/>
          <w:sz w:val="32"/>
          <w:szCs w:val="32"/>
        </w:rPr>
        <w:t xml:space="preserve"> </w:t>
      </w:r>
      <w:r w:rsidR="00D5381F" w:rsidRPr="00D14C7B">
        <w:rPr>
          <w:rFonts w:asciiTheme="minorHAnsi" w:hAnsiTheme="minorHAnsi"/>
          <w:color w:val="000000" w:themeColor="text1"/>
          <w:sz w:val="32"/>
          <w:szCs w:val="32"/>
        </w:rPr>
        <w:t>САМОРЕГУЛИРОВАНИЯ В </w:t>
      </w:r>
      <w:r w:rsidR="00216B84" w:rsidRPr="00D14C7B">
        <w:rPr>
          <w:rFonts w:asciiTheme="minorHAnsi" w:hAnsiTheme="minorHAnsi"/>
          <w:color w:val="000000" w:themeColor="text1"/>
          <w:sz w:val="32"/>
          <w:szCs w:val="32"/>
        </w:rPr>
        <w:t>РОССИИ</w:t>
      </w:r>
      <w:r w:rsidR="00811938" w:rsidRPr="00D14C7B">
        <w:rPr>
          <w:rFonts w:asciiTheme="minorHAnsi" w:hAnsiTheme="minorHAnsi"/>
          <w:color w:val="000000" w:themeColor="text1"/>
          <w:sz w:val="32"/>
          <w:szCs w:val="32"/>
        </w:rPr>
        <w:t xml:space="preserve"> (тезисы)</w:t>
      </w:r>
      <w:bookmarkEnd w:id="3"/>
    </w:p>
    <w:p w14:paraId="3D91920F" w14:textId="029EAF0C" w:rsidR="00C66FF1" w:rsidRPr="00D14C7B" w:rsidRDefault="003B47EF" w:rsidP="00C66FF1">
      <w:pPr>
        <w:spacing w:before="120" w:after="0"/>
        <w:ind w:firstLine="709"/>
        <w:jc w:val="both"/>
        <w:rPr>
          <w:sz w:val="28"/>
          <w:szCs w:val="28"/>
        </w:rPr>
      </w:pPr>
      <w:r w:rsidRPr="00D14C7B">
        <w:rPr>
          <w:b/>
          <w:sz w:val="28"/>
          <w:szCs w:val="28"/>
        </w:rPr>
        <w:t>1</w:t>
      </w:r>
      <w:r w:rsidR="002F3C28" w:rsidRPr="00D14C7B">
        <w:rPr>
          <w:b/>
          <w:sz w:val="28"/>
          <w:szCs w:val="28"/>
        </w:rPr>
        <w:t>.</w:t>
      </w:r>
      <w:r w:rsidR="005F3E79" w:rsidRPr="00D14C7B">
        <w:rPr>
          <w:b/>
          <w:sz w:val="28"/>
          <w:szCs w:val="28"/>
        </w:rPr>
        <w:t>1</w:t>
      </w:r>
      <w:r w:rsidR="002F3C28" w:rsidRPr="00D14C7B">
        <w:rPr>
          <w:b/>
          <w:sz w:val="28"/>
          <w:szCs w:val="28"/>
        </w:rPr>
        <w:t>.</w:t>
      </w:r>
      <w:r w:rsidR="002F3C28" w:rsidRPr="00D14C7B">
        <w:rPr>
          <w:sz w:val="28"/>
          <w:szCs w:val="28"/>
        </w:rPr>
        <w:t xml:space="preserve"> </w:t>
      </w:r>
      <w:r w:rsidR="00C66FF1" w:rsidRPr="00D14C7B">
        <w:rPr>
          <w:sz w:val="28"/>
          <w:szCs w:val="28"/>
        </w:rPr>
        <w:t xml:space="preserve">По состоянию на </w:t>
      </w:r>
      <w:r w:rsidR="00B75CB3" w:rsidRPr="00D14C7B">
        <w:rPr>
          <w:sz w:val="28"/>
          <w:szCs w:val="28"/>
        </w:rPr>
        <w:t xml:space="preserve">01 октября </w:t>
      </w:r>
      <w:r w:rsidR="00C66FF1" w:rsidRPr="00D14C7B">
        <w:rPr>
          <w:sz w:val="28"/>
          <w:szCs w:val="28"/>
        </w:rPr>
        <w:t xml:space="preserve">2014 года в России зарегистрировано </w:t>
      </w:r>
      <w:r w:rsidR="00B75CB3" w:rsidRPr="00D14C7B">
        <w:rPr>
          <w:sz w:val="28"/>
          <w:szCs w:val="28"/>
        </w:rPr>
        <w:t xml:space="preserve">более </w:t>
      </w:r>
      <w:r w:rsidR="00C66FF1" w:rsidRPr="00D14C7B">
        <w:rPr>
          <w:sz w:val="28"/>
          <w:szCs w:val="28"/>
        </w:rPr>
        <w:t>1</w:t>
      </w:r>
      <w:r w:rsidR="00635DCA" w:rsidRPr="00D14C7B">
        <w:rPr>
          <w:sz w:val="28"/>
          <w:szCs w:val="28"/>
        </w:rPr>
        <w:t> 2</w:t>
      </w:r>
      <w:r w:rsidR="00C66FF1" w:rsidRPr="00D14C7B">
        <w:rPr>
          <w:sz w:val="28"/>
          <w:szCs w:val="28"/>
        </w:rPr>
        <w:t>00 СРО:</w:t>
      </w:r>
    </w:p>
    <w:p w14:paraId="149D23AA" w14:textId="1C1ED828" w:rsidR="00C66FF1" w:rsidRPr="00D14C7B" w:rsidRDefault="00C66FF1" w:rsidP="00C66FF1">
      <w:pPr>
        <w:pStyle w:val="a3"/>
        <w:numPr>
          <w:ilvl w:val="0"/>
          <w:numId w:val="25"/>
        </w:numPr>
        <w:spacing w:after="0"/>
        <w:jc w:val="both"/>
        <w:rPr>
          <w:sz w:val="28"/>
          <w:szCs w:val="28"/>
        </w:rPr>
      </w:pPr>
      <w:r w:rsidRPr="00D14C7B">
        <w:rPr>
          <w:sz w:val="28"/>
          <w:szCs w:val="28"/>
        </w:rPr>
        <w:t>в сферах, в которых предусмотрено обязательное членство участников профессиональной или предпринимательской деятельности в СРО</w:t>
      </w:r>
      <w:r w:rsidR="006E2D5B" w:rsidRPr="00D14C7B">
        <w:rPr>
          <w:sz w:val="28"/>
          <w:szCs w:val="28"/>
        </w:rPr>
        <w:t>,</w:t>
      </w:r>
      <w:r w:rsidRPr="00D14C7B">
        <w:rPr>
          <w:sz w:val="28"/>
          <w:szCs w:val="28"/>
        </w:rPr>
        <w:t xml:space="preserve"> – </w:t>
      </w:r>
      <w:r w:rsidR="00635DCA" w:rsidRPr="00D14C7B">
        <w:rPr>
          <w:sz w:val="28"/>
          <w:szCs w:val="28"/>
        </w:rPr>
        <w:t xml:space="preserve">свыше </w:t>
      </w:r>
      <w:r w:rsidR="00B75CB3" w:rsidRPr="00D14C7B">
        <w:rPr>
          <w:sz w:val="28"/>
          <w:szCs w:val="28"/>
        </w:rPr>
        <w:t>7</w:t>
      </w:r>
      <w:r w:rsidR="00635DCA" w:rsidRPr="00D14C7B">
        <w:rPr>
          <w:sz w:val="28"/>
          <w:szCs w:val="28"/>
        </w:rPr>
        <w:t>00</w:t>
      </w:r>
      <w:r w:rsidR="00B75CB3" w:rsidRPr="00D14C7B">
        <w:rPr>
          <w:sz w:val="28"/>
          <w:szCs w:val="28"/>
        </w:rPr>
        <w:t xml:space="preserve"> </w:t>
      </w:r>
      <w:r w:rsidRPr="00D14C7B">
        <w:rPr>
          <w:sz w:val="28"/>
          <w:szCs w:val="28"/>
        </w:rPr>
        <w:t>организаций</w:t>
      </w:r>
      <w:r w:rsidR="008A2FB6" w:rsidRPr="00D14C7B">
        <w:rPr>
          <w:sz w:val="28"/>
          <w:szCs w:val="28"/>
        </w:rPr>
        <w:t>;</w:t>
      </w:r>
    </w:p>
    <w:p w14:paraId="6B6DFEE8" w14:textId="5D436B58" w:rsidR="00C66FF1" w:rsidRPr="00D14C7B" w:rsidRDefault="00C66FF1" w:rsidP="00C66FF1">
      <w:pPr>
        <w:pStyle w:val="a3"/>
        <w:numPr>
          <w:ilvl w:val="0"/>
          <w:numId w:val="25"/>
        </w:numPr>
        <w:spacing w:after="0"/>
        <w:jc w:val="both"/>
        <w:rPr>
          <w:sz w:val="28"/>
          <w:szCs w:val="28"/>
        </w:rPr>
      </w:pPr>
      <w:r w:rsidRPr="00D14C7B">
        <w:rPr>
          <w:sz w:val="28"/>
          <w:szCs w:val="28"/>
        </w:rPr>
        <w:t xml:space="preserve">в сферах, в </w:t>
      </w:r>
      <w:r w:rsidR="00635DCA" w:rsidRPr="00D14C7B">
        <w:rPr>
          <w:sz w:val="28"/>
          <w:szCs w:val="28"/>
        </w:rPr>
        <w:t xml:space="preserve">которых саморегулирование является добровольным </w:t>
      </w:r>
      <w:r w:rsidR="006E2D5B" w:rsidRPr="00D14C7B">
        <w:rPr>
          <w:sz w:val="28"/>
          <w:szCs w:val="28"/>
        </w:rPr>
        <w:t xml:space="preserve">– </w:t>
      </w:r>
      <w:r w:rsidR="00635DCA" w:rsidRPr="00D14C7B">
        <w:rPr>
          <w:sz w:val="28"/>
          <w:szCs w:val="28"/>
        </w:rPr>
        <w:t xml:space="preserve">свыше 500 </w:t>
      </w:r>
      <w:r w:rsidRPr="00D14C7B">
        <w:rPr>
          <w:sz w:val="28"/>
          <w:szCs w:val="28"/>
        </w:rPr>
        <w:t>организаций.</w:t>
      </w:r>
    </w:p>
    <w:p w14:paraId="75D8F56D" w14:textId="3040A322" w:rsidR="008558EC" w:rsidRPr="00D14C7B" w:rsidRDefault="008558EC" w:rsidP="00C66FF1">
      <w:pPr>
        <w:spacing w:after="0"/>
        <w:ind w:firstLine="709"/>
        <w:jc w:val="both"/>
        <w:rPr>
          <w:sz w:val="28"/>
          <w:szCs w:val="28"/>
        </w:rPr>
      </w:pPr>
      <w:r w:rsidRPr="00D14C7B">
        <w:rPr>
          <w:sz w:val="28"/>
          <w:szCs w:val="28"/>
        </w:rPr>
        <w:t>Законодательная база для фу</w:t>
      </w:r>
      <w:r w:rsidR="00635DCA" w:rsidRPr="00D14C7B">
        <w:rPr>
          <w:sz w:val="28"/>
          <w:szCs w:val="28"/>
        </w:rPr>
        <w:t>нкционирования СРО включает 134 </w:t>
      </w:r>
      <w:r w:rsidRPr="00D14C7B">
        <w:rPr>
          <w:sz w:val="28"/>
          <w:szCs w:val="28"/>
        </w:rPr>
        <w:t>Федеральных закона, 184 Постановлени</w:t>
      </w:r>
      <w:r w:rsidR="00226CBF" w:rsidRPr="00D14C7B">
        <w:rPr>
          <w:sz w:val="28"/>
          <w:szCs w:val="28"/>
        </w:rPr>
        <w:t>я</w:t>
      </w:r>
      <w:r w:rsidR="007C0C91" w:rsidRPr="00D14C7B">
        <w:rPr>
          <w:sz w:val="28"/>
          <w:szCs w:val="28"/>
        </w:rPr>
        <w:t xml:space="preserve"> Правительства, 121 </w:t>
      </w:r>
      <w:r w:rsidRPr="00D14C7B">
        <w:rPr>
          <w:sz w:val="28"/>
          <w:szCs w:val="28"/>
        </w:rPr>
        <w:t>Распоряжение Правительства, 449 Приказо</w:t>
      </w:r>
      <w:r w:rsidR="00226CBF" w:rsidRPr="00D14C7B">
        <w:rPr>
          <w:sz w:val="28"/>
          <w:szCs w:val="28"/>
        </w:rPr>
        <w:t>в</w:t>
      </w:r>
      <w:r w:rsidR="007C0C91" w:rsidRPr="00D14C7B">
        <w:rPr>
          <w:sz w:val="28"/>
          <w:szCs w:val="28"/>
        </w:rPr>
        <w:t xml:space="preserve"> министерств и ведомств (в </w:t>
      </w:r>
      <w:r w:rsidRPr="00D14C7B">
        <w:rPr>
          <w:sz w:val="28"/>
          <w:szCs w:val="28"/>
        </w:rPr>
        <w:t>основном, Минфин, Минюст, Минэк</w:t>
      </w:r>
      <w:r w:rsidR="00406709" w:rsidRPr="00D14C7B">
        <w:rPr>
          <w:sz w:val="28"/>
          <w:szCs w:val="28"/>
        </w:rPr>
        <w:t>ономразвития</w:t>
      </w:r>
      <w:r w:rsidRPr="00D14C7B">
        <w:rPr>
          <w:sz w:val="28"/>
          <w:szCs w:val="28"/>
        </w:rPr>
        <w:t>, Ростехнадзор, Росреестр, Минэнерго, Минсельхоз, Банк России, ФСФР).</w:t>
      </w:r>
    </w:p>
    <w:p w14:paraId="7E7D9C8E" w14:textId="25312DBA" w:rsidR="007C0C91" w:rsidRPr="00D14C7B" w:rsidRDefault="007C0C91" w:rsidP="007C0C91">
      <w:pPr>
        <w:spacing w:after="0"/>
        <w:ind w:firstLine="709"/>
        <w:jc w:val="both"/>
        <w:rPr>
          <w:sz w:val="28"/>
          <w:szCs w:val="28"/>
        </w:rPr>
      </w:pPr>
      <w:r w:rsidRPr="00D14C7B">
        <w:rPr>
          <w:sz w:val="28"/>
          <w:szCs w:val="28"/>
        </w:rPr>
        <w:t>Саморегулирование в различных отраслях неоднородно. В некоторых отраслях регулируется деятельность субъектов предпринимательской деятельности, в некоторых – профессиональной. Существенно отличается количество СРО, численность членов СРО</w:t>
      </w:r>
      <w:r w:rsidR="008875AC" w:rsidRPr="00D14C7B">
        <w:rPr>
          <w:sz w:val="28"/>
          <w:szCs w:val="28"/>
        </w:rPr>
        <w:t>, а также с</w:t>
      </w:r>
      <w:r w:rsidRPr="00D14C7B">
        <w:rPr>
          <w:sz w:val="28"/>
          <w:szCs w:val="28"/>
        </w:rPr>
        <w:t xml:space="preserve">тепень развития профессиональных и предпринимательских сообществ в разных отраслях. </w:t>
      </w:r>
    </w:p>
    <w:p w14:paraId="1F4C4D36" w14:textId="3460D106" w:rsidR="005F3E79" w:rsidRPr="00D14C7B" w:rsidRDefault="005F3E79" w:rsidP="005F3E79">
      <w:pPr>
        <w:spacing w:before="120" w:after="0"/>
        <w:ind w:firstLine="709"/>
        <w:jc w:val="both"/>
        <w:rPr>
          <w:sz w:val="28"/>
          <w:szCs w:val="28"/>
        </w:rPr>
      </w:pPr>
      <w:r w:rsidRPr="00D14C7B">
        <w:rPr>
          <w:b/>
          <w:sz w:val="28"/>
          <w:szCs w:val="28"/>
        </w:rPr>
        <w:t>1.2.</w:t>
      </w:r>
      <w:r w:rsidRPr="00D14C7B">
        <w:rPr>
          <w:sz w:val="28"/>
          <w:szCs w:val="28"/>
        </w:rPr>
        <w:t xml:space="preserve"> Активность профессионал</w:t>
      </w:r>
      <w:r w:rsidR="00226CBF" w:rsidRPr="00D14C7B">
        <w:rPr>
          <w:sz w:val="28"/>
          <w:szCs w:val="28"/>
        </w:rPr>
        <w:t>ов</w:t>
      </w:r>
      <w:r w:rsidRPr="00D14C7B">
        <w:rPr>
          <w:sz w:val="28"/>
          <w:szCs w:val="28"/>
        </w:rPr>
        <w:t xml:space="preserve"> и предпринимател</w:t>
      </w:r>
      <w:r w:rsidR="00226CBF" w:rsidRPr="00D14C7B">
        <w:rPr>
          <w:sz w:val="28"/>
          <w:szCs w:val="28"/>
        </w:rPr>
        <w:t>ей</w:t>
      </w:r>
      <w:r w:rsidRPr="00D14C7B">
        <w:rPr>
          <w:sz w:val="28"/>
          <w:szCs w:val="28"/>
        </w:rPr>
        <w:t xml:space="preserve"> </w:t>
      </w:r>
      <w:r w:rsidR="008A2FB6" w:rsidRPr="00D14C7B">
        <w:rPr>
          <w:sz w:val="28"/>
          <w:szCs w:val="28"/>
        </w:rPr>
        <w:t>недостаточна</w:t>
      </w:r>
      <w:r w:rsidRPr="00D14C7B">
        <w:rPr>
          <w:sz w:val="28"/>
          <w:szCs w:val="28"/>
        </w:rPr>
        <w:t xml:space="preserve">. При этом </w:t>
      </w:r>
      <w:r w:rsidR="00D13394" w:rsidRPr="00D14C7B">
        <w:rPr>
          <w:sz w:val="28"/>
          <w:szCs w:val="28"/>
        </w:rPr>
        <w:t xml:space="preserve">и сегодня есть активные представители </w:t>
      </w:r>
      <w:r w:rsidR="00923C34" w:rsidRPr="00D14C7B">
        <w:rPr>
          <w:sz w:val="28"/>
          <w:szCs w:val="28"/>
        </w:rPr>
        <w:t>профессионального и предпринимательского сообщества</w:t>
      </w:r>
      <w:r w:rsidR="00623765" w:rsidRPr="00D14C7B">
        <w:rPr>
          <w:sz w:val="28"/>
          <w:szCs w:val="28"/>
        </w:rPr>
        <w:t xml:space="preserve"> и их объединения</w:t>
      </w:r>
      <w:r w:rsidR="00923C34" w:rsidRPr="00D14C7B">
        <w:rPr>
          <w:sz w:val="28"/>
          <w:szCs w:val="28"/>
        </w:rPr>
        <w:t xml:space="preserve">, заинтересованные в развитии саморегулирования </w:t>
      </w:r>
      <w:r w:rsidR="00C77557" w:rsidRPr="00D14C7B">
        <w:rPr>
          <w:sz w:val="28"/>
          <w:szCs w:val="28"/>
        </w:rPr>
        <w:t>«по сути»</w:t>
      </w:r>
      <w:r w:rsidR="00923C34" w:rsidRPr="00D14C7B">
        <w:rPr>
          <w:sz w:val="28"/>
          <w:szCs w:val="28"/>
        </w:rPr>
        <w:t>, например:</w:t>
      </w:r>
    </w:p>
    <w:p w14:paraId="4D3AD8C6" w14:textId="75BAA253" w:rsidR="005F3E79" w:rsidRPr="00D14C7B" w:rsidRDefault="005F3E79" w:rsidP="001859B4">
      <w:pPr>
        <w:pStyle w:val="a3"/>
        <w:numPr>
          <w:ilvl w:val="0"/>
          <w:numId w:val="11"/>
        </w:numPr>
        <w:spacing w:after="0"/>
        <w:ind w:hanging="357"/>
        <w:jc w:val="both"/>
        <w:rPr>
          <w:sz w:val="28"/>
          <w:szCs w:val="28"/>
        </w:rPr>
      </w:pPr>
      <w:r w:rsidRPr="00D14C7B">
        <w:rPr>
          <w:sz w:val="28"/>
          <w:szCs w:val="28"/>
        </w:rPr>
        <w:t xml:space="preserve">активно работают </w:t>
      </w:r>
      <w:r w:rsidR="00B21CAD" w:rsidRPr="00D14C7B">
        <w:rPr>
          <w:sz w:val="28"/>
          <w:szCs w:val="28"/>
        </w:rPr>
        <w:t xml:space="preserve">Совет Торгово-промышленной палаты </w:t>
      </w:r>
      <w:r w:rsidR="00E201BF" w:rsidRPr="00D14C7B">
        <w:rPr>
          <w:sz w:val="28"/>
          <w:szCs w:val="28"/>
        </w:rPr>
        <w:t xml:space="preserve">Российской Федерации </w:t>
      </w:r>
      <w:r w:rsidR="00B21CAD" w:rsidRPr="00D14C7B">
        <w:rPr>
          <w:sz w:val="28"/>
          <w:szCs w:val="28"/>
        </w:rPr>
        <w:t>по саморегулированию предпринимательской и про</w:t>
      </w:r>
      <w:r w:rsidR="001D3C44" w:rsidRPr="00D14C7B">
        <w:rPr>
          <w:sz w:val="28"/>
          <w:szCs w:val="28"/>
        </w:rPr>
        <w:t>фессиональной деятельности (</w:t>
      </w:r>
      <w:r w:rsidR="006E2D5B" w:rsidRPr="00D14C7B">
        <w:rPr>
          <w:sz w:val="28"/>
          <w:szCs w:val="28"/>
        </w:rPr>
        <w:t>П</w:t>
      </w:r>
      <w:r w:rsidR="00B21CAD" w:rsidRPr="00D14C7B">
        <w:rPr>
          <w:sz w:val="28"/>
          <w:szCs w:val="28"/>
        </w:rPr>
        <w:t>риложение №</w:t>
      </w:r>
      <w:r w:rsidR="004C7CDA" w:rsidRPr="00D14C7B">
        <w:rPr>
          <w:sz w:val="28"/>
          <w:szCs w:val="28"/>
        </w:rPr>
        <w:t>1</w:t>
      </w:r>
      <w:r w:rsidR="00B21CAD" w:rsidRPr="00D14C7B">
        <w:rPr>
          <w:sz w:val="28"/>
          <w:szCs w:val="28"/>
        </w:rPr>
        <w:t>), Комитет по развитию саморегулирования Российского союза промышленников и предпринимателей</w:t>
      </w:r>
      <w:r w:rsidRPr="00D14C7B">
        <w:rPr>
          <w:sz w:val="28"/>
          <w:szCs w:val="28"/>
        </w:rPr>
        <w:t xml:space="preserve">, в том числе высказывающие экспертную позицию и </w:t>
      </w:r>
      <w:r w:rsidR="00AF3020" w:rsidRPr="00D14C7B">
        <w:rPr>
          <w:sz w:val="28"/>
          <w:szCs w:val="28"/>
        </w:rPr>
        <w:t xml:space="preserve">квалифицированную </w:t>
      </w:r>
      <w:r w:rsidRPr="00D14C7B">
        <w:rPr>
          <w:sz w:val="28"/>
          <w:szCs w:val="28"/>
        </w:rPr>
        <w:t>оцен</w:t>
      </w:r>
      <w:r w:rsidR="00AF3020" w:rsidRPr="00D14C7B">
        <w:rPr>
          <w:sz w:val="28"/>
          <w:szCs w:val="28"/>
        </w:rPr>
        <w:t>ку</w:t>
      </w:r>
      <w:r w:rsidRPr="00D14C7B">
        <w:rPr>
          <w:sz w:val="28"/>
          <w:szCs w:val="28"/>
        </w:rPr>
        <w:t xml:space="preserve"> регулирующе</w:t>
      </w:r>
      <w:r w:rsidR="00AF3020" w:rsidRPr="00D14C7B">
        <w:rPr>
          <w:sz w:val="28"/>
          <w:szCs w:val="28"/>
        </w:rPr>
        <w:t>го</w:t>
      </w:r>
      <w:r w:rsidRPr="00D14C7B">
        <w:rPr>
          <w:sz w:val="28"/>
          <w:szCs w:val="28"/>
        </w:rPr>
        <w:t xml:space="preserve"> воздействи</w:t>
      </w:r>
      <w:r w:rsidR="00AF3020" w:rsidRPr="00D14C7B">
        <w:rPr>
          <w:sz w:val="28"/>
          <w:szCs w:val="28"/>
        </w:rPr>
        <w:t>я</w:t>
      </w:r>
      <w:r w:rsidRPr="00D14C7B">
        <w:rPr>
          <w:sz w:val="28"/>
          <w:szCs w:val="28"/>
        </w:rPr>
        <w:t xml:space="preserve"> законодательных инициатив;</w:t>
      </w:r>
    </w:p>
    <w:p w14:paraId="659AFAB2" w14:textId="5A35DEF8" w:rsidR="001365B9" w:rsidRPr="00D14C7B" w:rsidRDefault="00AF3020" w:rsidP="001859B4">
      <w:pPr>
        <w:pStyle w:val="a3"/>
        <w:numPr>
          <w:ilvl w:val="0"/>
          <w:numId w:val="11"/>
        </w:numPr>
        <w:spacing w:after="0"/>
        <w:ind w:hanging="357"/>
        <w:jc w:val="both"/>
        <w:rPr>
          <w:sz w:val="28"/>
          <w:szCs w:val="28"/>
        </w:rPr>
      </w:pPr>
      <w:r w:rsidRPr="00D14C7B">
        <w:rPr>
          <w:sz w:val="28"/>
          <w:szCs w:val="28"/>
        </w:rPr>
        <w:t>ежегодно</w:t>
      </w:r>
      <w:r w:rsidR="005F3E79" w:rsidRPr="00D14C7B">
        <w:rPr>
          <w:sz w:val="28"/>
          <w:szCs w:val="28"/>
        </w:rPr>
        <w:t xml:space="preserve"> </w:t>
      </w:r>
      <w:r w:rsidR="00D72CE8" w:rsidRPr="00D14C7B">
        <w:rPr>
          <w:sz w:val="28"/>
          <w:szCs w:val="28"/>
        </w:rPr>
        <w:t xml:space="preserve">проводятся </w:t>
      </w:r>
      <w:r w:rsidR="004C7CDA" w:rsidRPr="00D14C7B">
        <w:rPr>
          <w:sz w:val="28"/>
          <w:szCs w:val="28"/>
        </w:rPr>
        <w:t xml:space="preserve">масштабные </w:t>
      </w:r>
      <w:r w:rsidR="00D72CE8" w:rsidRPr="00D14C7B">
        <w:rPr>
          <w:sz w:val="28"/>
          <w:szCs w:val="28"/>
        </w:rPr>
        <w:t xml:space="preserve">мероприятия – </w:t>
      </w:r>
      <w:r w:rsidR="004C7CDA" w:rsidRPr="00D14C7B">
        <w:rPr>
          <w:sz w:val="28"/>
          <w:szCs w:val="28"/>
        </w:rPr>
        <w:t xml:space="preserve">Всероссийский </w:t>
      </w:r>
      <w:r w:rsidR="00D72CE8" w:rsidRPr="00D14C7B">
        <w:rPr>
          <w:sz w:val="28"/>
          <w:szCs w:val="28"/>
        </w:rPr>
        <w:t>Форум саморегулир</w:t>
      </w:r>
      <w:r w:rsidR="004C7CDA" w:rsidRPr="00D14C7B">
        <w:rPr>
          <w:sz w:val="28"/>
          <w:szCs w:val="28"/>
        </w:rPr>
        <w:t>уемых организаций</w:t>
      </w:r>
      <w:r w:rsidR="00D72CE8" w:rsidRPr="00D14C7B">
        <w:rPr>
          <w:sz w:val="28"/>
          <w:szCs w:val="28"/>
        </w:rPr>
        <w:t xml:space="preserve"> и </w:t>
      </w:r>
      <w:r w:rsidR="004C7CDA" w:rsidRPr="00D14C7B">
        <w:rPr>
          <w:sz w:val="28"/>
          <w:szCs w:val="28"/>
        </w:rPr>
        <w:t xml:space="preserve">Международная </w:t>
      </w:r>
      <w:r w:rsidR="00D72CE8" w:rsidRPr="00D14C7B">
        <w:rPr>
          <w:sz w:val="28"/>
          <w:szCs w:val="28"/>
        </w:rPr>
        <w:t>Конференция «</w:t>
      </w:r>
      <w:r w:rsidR="005F3E79" w:rsidRPr="00D14C7B">
        <w:rPr>
          <w:sz w:val="28"/>
          <w:szCs w:val="28"/>
        </w:rPr>
        <w:t>Практическое саморегулирование»</w:t>
      </w:r>
      <w:r w:rsidR="00BB523E" w:rsidRPr="00D14C7B">
        <w:rPr>
          <w:sz w:val="28"/>
          <w:szCs w:val="28"/>
        </w:rPr>
        <w:t>.</w:t>
      </w:r>
    </w:p>
    <w:p w14:paraId="1A505E16" w14:textId="4316AFCA" w:rsidR="009F5D0B" w:rsidRPr="00D14C7B" w:rsidRDefault="00623765" w:rsidP="001859B4">
      <w:pPr>
        <w:pStyle w:val="a3"/>
        <w:numPr>
          <w:ilvl w:val="0"/>
          <w:numId w:val="11"/>
        </w:numPr>
        <w:spacing w:after="0"/>
        <w:ind w:hanging="357"/>
        <w:jc w:val="both"/>
        <w:rPr>
          <w:sz w:val="28"/>
          <w:szCs w:val="28"/>
        </w:rPr>
      </w:pPr>
      <w:r w:rsidRPr="00D14C7B">
        <w:rPr>
          <w:sz w:val="28"/>
          <w:szCs w:val="28"/>
        </w:rPr>
        <w:lastRenderedPageBreak/>
        <w:t>е</w:t>
      </w:r>
      <w:r w:rsidR="009F5D0B" w:rsidRPr="00D14C7B">
        <w:rPr>
          <w:sz w:val="28"/>
          <w:szCs w:val="28"/>
        </w:rPr>
        <w:t xml:space="preserve">жемесячно </w:t>
      </w:r>
      <w:r w:rsidRPr="00D14C7B">
        <w:rPr>
          <w:sz w:val="28"/>
          <w:szCs w:val="28"/>
        </w:rPr>
        <w:t xml:space="preserve">в различных отраслях регистрируется </w:t>
      </w:r>
      <w:r w:rsidR="005730FC" w:rsidRPr="00D14C7B">
        <w:rPr>
          <w:sz w:val="28"/>
          <w:szCs w:val="28"/>
        </w:rPr>
        <w:t>не менее</w:t>
      </w:r>
      <w:r w:rsidRPr="00D14C7B">
        <w:rPr>
          <w:sz w:val="28"/>
          <w:szCs w:val="28"/>
        </w:rPr>
        <w:t xml:space="preserve"> 1</w:t>
      </w:r>
      <w:r w:rsidR="005730FC" w:rsidRPr="00D14C7B">
        <w:rPr>
          <w:sz w:val="28"/>
          <w:szCs w:val="28"/>
        </w:rPr>
        <w:t>5 </w:t>
      </w:r>
      <w:r w:rsidRPr="00D14C7B">
        <w:rPr>
          <w:sz w:val="28"/>
          <w:szCs w:val="28"/>
        </w:rPr>
        <w:t>СРО в различных отраслях обязательного и добровольного саморегулирования.</w:t>
      </w:r>
    </w:p>
    <w:p w14:paraId="417F8B37" w14:textId="2191B35D" w:rsidR="0014698E" w:rsidRPr="00D14C7B" w:rsidRDefault="003B47EF" w:rsidP="00D269E8">
      <w:pPr>
        <w:spacing w:before="120" w:after="0"/>
        <w:ind w:firstLine="709"/>
        <w:jc w:val="both"/>
        <w:rPr>
          <w:sz w:val="28"/>
          <w:szCs w:val="28"/>
        </w:rPr>
      </w:pPr>
      <w:r w:rsidRPr="00D14C7B">
        <w:rPr>
          <w:b/>
          <w:sz w:val="28"/>
          <w:szCs w:val="28"/>
        </w:rPr>
        <w:t>1</w:t>
      </w:r>
      <w:r w:rsidR="00504CF5" w:rsidRPr="00D14C7B">
        <w:rPr>
          <w:b/>
          <w:sz w:val="28"/>
          <w:szCs w:val="28"/>
        </w:rPr>
        <w:t>.</w:t>
      </w:r>
      <w:r w:rsidR="000F010E" w:rsidRPr="00D14C7B">
        <w:rPr>
          <w:b/>
          <w:sz w:val="28"/>
          <w:szCs w:val="28"/>
        </w:rPr>
        <w:t>3</w:t>
      </w:r>
      <w:r w:rsidR="00504CF5" w:rsidRPr="00D14C7B">
        <w:rPr>
          <w:b/>
          <w:sz w:val="28"/>
          <w:szCs w:val="28"/>
        </w:rPr>
        <w:t>.</w:t>
      </w:r>
      <w:r w:rsidR="00504CF5" w:rsidRPr="00D14C7B">
        <w:rPr>
          <w:sz w:val="28"/>
          <w:szCs w:val="28"/>
        </w:rPr>
        <w:t xml:space="preserve"> </w:t>
      </w:r>
      <w:r w:rsidR="009E292E" w:rsidRPr="00D14C7B">
        <w:rPr>
          <w:sz w:val="28"/>
          <w:szCs w:val="28"/>
        </w:rPr>
        <w:t>С</w:t>
      </w:r>
      <w:r w:rsidR="00504CF5" w:rsidRPr="00D14C7B">
        <w:rPr>
          <w:sz w:val="28"/>
          <w:szCs w:val="28"/>
        </w:rPr>
        <w:t>аморегулирование первого уровня состоялось</w:t>
      </w:r>
      <w:r w:rsidR="008F75D5" w:rsidRPr="00D14C7B">
        <w:rPr>
          <w:sz w:val="28"/>
          <w:szCs w:val="28"/>
        </w:rPr>
        <w:t xml:space="preserve"> </w:t>
      </w:r>
      <w:r w:rsidR="00504CF5" w:rsidRPr="00D14C7B">
        <w:rPr>
          <w:sz w:val="28"/>
          <w:szCs w:val="28"/>
        </w:rPr>
        <w:t>– СРО организуют контроль за субъектами регулирования не хуже, чем это делало Государство в рамках лицензирования</w:t>
      </w:r>
      <w:r w:rsidR="00C315EB" w:rsidRPr="00D14C7B">
        <w:rPr>
          <w:sz w:val="28"/>
          <w:szCs w:val="28"/>
        </w:rPr>
        <w:t xml:space="preserve"> </w:t>
      </w:r>
    </w:p>
    <w:p w14:paraId="0590658B" w14:textId="35EE5DD9" w:rsidR="00504CF5" w:rsidRPr="00D14C7B" w:rsidRDefault="0014698E" w:rsidP="0014698E">
      <w:pPr>
        <w:spacing w:after="0"/>
        <w:ind w:firstLine="709"/>
        <w:jc w:val="both"/>
        <w:rPr>
          <w:sz w:val="28"/>
          <w:szCs w:val="28"/>
        </w:rPr>
      </w:pPr>
      <w:r w:rsidRPr="00D14C7B">
        <w:rPr>
          <w:sz w:val="28"/>
          <w:szCs w:val="28"/>
        </w:rPr>
        <w:t>Основн</w:t>
      </w:r>
      <w:r w:rsidR="00406709" w:rsidRPr="00D14C7B">
        <w:rPr>
          <w:sz w:val="28"/>
          <w:szCs w:val="28"/>
        </w:rPr>
        <w:t>ая</w:t>
      </w:r>
      <w:r w:rsidRPr="00D14C7B">
        <w:rPr>
          <w:sz w:val="28"/>
          <w:szCs w:val="28"/>
        </w:rPr>
        <w:t xml:space="preserve"> </w:t>
      </w:r>
      <w:r w:rsidR="00406709" w:rsidRPr="00D14C7B">
        <w:rPr>
          <w:sz w:val="28"/>
          <w:szCs w:val="28"/>
        </w:rPr>
        <w:t xml:space="preserve">задача </w:t>
      </w:r>
      <w:r w:rsidRPr="00D14C7B">
        <w:rPr>
          <w:sz w:val="28"/>
          <w:szCs w:val="28"/>
        </w:rPr>
        <w:t xml:space="preserve">лицензирования заключается в </w:t>
      </w:r>
      <w:r w:rsidR="00406709" w:rsidRPr="00D14C7B">
        <w:rPr>
          <w:sz w:val="28"/>
          <w:szCs w:val="28"/>
        </w:rPr>
        <w:t xml:space="preserve">реализации </w:t>
      </w:r>
      <w:r w:rsidRPr="00D14C7B">
        <w:rPr>
          <w:sz w:val="28"/>
          <w:szCs w:val="28"/>
        </w:rPr>
        <w:t>контроля. Саморегулирование «по сути» (п. 1 Введения) существенно выходит за рамки функции контроля, однако даже в узкой части контроля оно уже сейчас не хуже лицензирования (рис. 3).</w:t>
      </w:r>
    </w:p>
    <w:p w14:paraId="0A425179" w14:textId="1B4B67A4" w:rsidR="00C315EB" w:rsidRPr="00D14C7B" w:rsidRDefault="00C315EB" w:rsidP="00C315EB">
      <w:pPr>
        <w:spacing w:after="0"/>
        <w:jc w:val="center"/>
        <w:rPr>
          <w:sz w:val="28"/>
          <w:szCs w:val="28"/>
        </w:rPr>
      </w:pPr>
      <w:r w:rsidRPr="00D14C7B">
        <w:rPr>
          <w:noProof/>
          <w:lang w:eastAsia="ru-RU"/>
        </w:rPr>
        <w:drawing>
          <wp:inline distT="0" distB="0" distL="0" distR="0" wp14:anchorId="36D3B5A7" wp14:editId="51C2A576">
            <wp:extent cx="5040000" cy="146101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5040000" cy="1461010"/>
                    </a:xfrm>
                    <a:prstGeom prst="rect">
                      <a:avLst/>
                    </a:prstGeom>
                    <a:ln>
                      <a:noFill/>
                    </a:ln>
                    <a:extLst>
                      <a:ext uri="{53640926-AAD7-44D8-BBD7-CCE9431645EC}">
                        <a14:shadowObscured xmlns:a14="http://schemas.microsoft.com/office/drawing/2010/main"/>
                      </a:ext>
                    </a:extLst>
                  </pic:spPr>
                </pic:pic>
              </a:graphicData>
            </a:graphic>
          </wp:inline>
        </w:drawing>
      </w:r>
    </w:p>
    <w:p w14:paraId="088837FF" w14:textId="0FE8737B" w:rsidR="00C315EB" w:rsidRPr="00D14C7B" w:rsidRDefault="00C315EB" w:rsidP="00C315EB">
      <w:pPr>
        <w:spacing w:after="0" w:line="240" w:lineRule="auto"/>
        <w:jc w:val="center"/>
        <w:rPr>
          <w:b/>
          <w:sz w:val="24"/>
          <w:szCs w:val="24"/>
        </w:rPr>
      </w:pPr>
      <w:r w:rsidRPr="00D14C7B">
        <w:rPr>
          <w:b/>
          <w:sz w:val="24"/>
          <w:szCs w:val="24"/>
        </w:rPr>
        <w:t>Рис. 3. Соотнесение саморегулирования и лицензирования</w:t>
      </w:r>
    </w:p>
    <w:p w14:paraId="4BBD5B59" w14:textId="01AEB459" w:rsidR="007D47A9" w:rsidRPr="00D14C7B" w:rsidRDefault="007D47A9" w:rsidP="00AF3020">
      <w:pPr>
        <w:spacing w:before="120" w:after="0"/>
        <w:ind w:firstLine="709"/>
        <w:jc w:val="both"/>
        <w:rPr>
          <w:rFonts w:asciiTheme="minorHAnsi" w:hAnsiTheme="minorHAnsi"/>
          <w:sz w:val="28"/>
          <w:szCs w:val="28"/>
        </w:rPr>
      </w:pPr>
      <w:r w:rsidRPr="00D14C7B">
        <w:rPr>
          <w:b/>
          <w:sz w:val="28"/>
          <w:szCs w:val="28"/>
        </w:rPr>
        <w:t>1.4.</w:t>
      </w:r>
      <w:r w:rsidRPr="00D14C7B">
        <w:rPr>
          <w:sz w:val="28"/>
          <w:szCs w:val="28"/>
        </w:rPr>
        <w:t xml:space="preserve"> </w:t>
      </w:r>
      <w:r w:rsidR="00504CF5" w:rsidRPr="00D14C7B">
        <w:rPr>
          <w:sz w:val="28"/>
          <w:szCs w:val="28"/>
        </w:rPr>
        <w:t xml:space="preserve">Саморегулирование </w:t>
      </w:r>
      <w:r w:rsidR="009E292E" w:rsidRPr="00D14C7B">
        <w:rPr>
          <w:sz w:val="28"/>
          <w:szCs w:val="28"/>
        </w:rPr>
        <w:t>второго уровня (</w:t>
      </w:r>
      <w:r w:rsidR="00504CF5" w:rsidRPr="00D14C7B">
        <w:rPr>
          <w:sz w:val="28"/>
          <w:szCs w:val="28"/>
        </w:rPr>
        <w:t>«</w:t>
      </w:r>
      <w:r w:rsidR="00C77557" w:rsidRPr="00D14C7B">
        <w:rPr>
          <w:sz w:val="28"/>
          <w:szCs w:val="28"/>
        </w:rPr>
        <w:t>по сути»</w:t>
      </w:r>
      <w:r w:rsidR="009E292E" w:rsidRPr="00D14C7B">
        <w:rPr>
          <w:sz w:val="28"/>
          <w:szCs w:val="28"/>
        </w:rPr>
        <w:t>)</w:t>
      </w:r>
      <w:r w:rsidR="00504CF5" w:rsidRPr="00D14C7B">
        <w:rPr>
          <w:sz w:val="28"/>
          <w:szCs w:val="28"/>
        </w:rPr>
        <w:t xml:space="preserve"> </w:t>
      </w:r>
      <w:r w:rsidR="004C7CDA" w:rsidRPr="00D14C7B">
        <w:rPr>
          <w:sz w:val="28"/>
          <w:szCs w:val="28"/>
        </w:rPr>
        <w:t xml:space="preserve">в рамках всей системы </w:t>
      </w:r>
      <w:r w:rsidR="00504CF5" w:rsidRPr="00D14C7B">
        <w:rPr>
          <w:sz w:val="28"/>
          <w:szCs w:val="28"/>
        </w:rPr>
        <w:t xml:space="preserve">не </w:t>
      </w:r>
      <w:r w:rsidR="009E292E" w:rsidRPr="00D14C7B">
        <w:rPr>
          <w:sz w:val="28"/>
          <w:szCs w:val="28"/>
        </w:rPr>
        <w:t>реализовано, поскольку не достигнут</w:t>
      </w:r>
      <w:r w:rsidR="00E201BF" w:rsidRPr="00D14C7B">
        <w:rPr>
          <w:sz w:val="28"/>
          <w:szCs w:val="28"/>
        </w:rPr>
        <w:t>а</w:t>
      </w:r>
      <w:r w:rsidR="009E292E" w:rsidRPr="00D14C7B">
        <w:rPr>
          <w:sz w:val="28"/>
          <w:szCs w:val="28"/>
        </w:rPr>
        <w:t xml:space="preserve"> ключев</w:t>
      </w:r>
      <w:r w:rsidR="00E201BF" w:rsidRPr="00D14C7B">
        <w:rPr>
          <w:sz w:val="28"/>
          <w:szCs w:val="28"/>
        </w:rPr>
        <w:t>ая</w:t>
      </w:r>
      <w:r w:rsidR="009E292E" w:rsidRPr="00D14C7B">
        <w:rPr>
          <w:sz w:val="28"/>
          <w:szCs w:val="28"/>
        </w:rPr>
        <w:t xml:space="preserve"> цел</w:t>
      </w:r>
      <w:r w:rsidR="00E201BF" w:rsidRPr="00D14C7B">
        <w:rPr>
          <w:sz w:val="28"/>
          <w:szCs w:val="28"/>
        </w:rPr>
        <w:t xml:space="preserve">ь – </w:t>
      </w:r>
      <w:r w:rsidR="00E201BF" w:rsidRPr="00D14C7B">
        <w:rPr>
          <w:rFonts w:asciiTheme="minorHAnsi" w:hAnsiTheme="minorHAnsi"/>
          <w:sz w:val="28"/>
          <w:szCs w:val="28"/>
        </w:rPr>
        <w:t xml:space="preserve">решение всех профессиональных вопросов </w:t>
      </w:r>
      <w:r w:rsidR="000F010E" w:rsidRPr="00D14C7B">
        <w:rPr>
          <w:rFonts w:asciiTheme="minorHAnsi" w:hAnsiTheme="minorHAnsi"/>
          <w:sz w:val="28"/>
          <w:szCs w:val="28"/>
        </w:rPr>
        <w:t xml:space="preserve">самим </w:t>
      </w:r>
      <w:r w:rsidR="00E201BF" w:rsidRPr="00D14C7B">
        <w:rPr>
          <w:rFonts w:asciiTheme="minorHAnsi" w:hAnsiTheme="minorHAnsi"/>
          <w:sz w:val="28"/>
          <w:szCs w:val="28"/>
        </w:rPr>
        <w:t>профессиональн</w:t>
      </w:r>
      <w:r w:rsidR="000F010E" w:rsidRPr="00D14C7B">
        <w:rPr>
          <w:rFonts w:asciiTheme="minorHAnsi" w:hAnsiTheme="minorHAnsi"/>
          <w:sz w:val="28"/>
          <w:szCs w:val="28"/>
        </w:rPr>
        <w:t>ым</w:t>
      </w:r>
      <w:r w:rsidR="00E201BF" w:rsidRPr="00D14C7B">
        <w:rPr>
          <w:rFonts w:asciiTheme="minorHAnsi" w:hAnsiTheme="minorHAnsi"/>
          <w:sz w:val="28"/>
          <w:szCs w:val="28"/>
        </w:rPr>
        <w:t xml:space="preserve"> сообществ</w:t>
      </w:r>
      <w:r w:rsidR="000F010E" w:rsidRPr="00D14C7B">
        <w:rPr>
          <w:rFonts w:asciiTheme="minorHAnsi" w:hAnsiTheme="minorHAnsi"/>
          <w:sz w:val="28"/>
          <w:szCs w:val="28"/>
        </w:rPr>
        <w:t>ом</w:t>
      </w:r>
      <w:r w:rsidR="00E201BF" w:rsidRPr="00D14C7B">
        <w:rPr>
          <w:rFonts w:asciiTheme="minorHAnsi" w:hAnsiTheme="minorHAnsi"/>
          <w:sz w:val="28"/>
          <w:szCs w:val="28"/>
        </w:rPr>
        <w:t xml:space="preserve">, в т.ч. </w:t>
      </w:r>
      <w:r w:rsidR="00D72CE8" w:rsidRPr="00D14C7B">
        <w:rPr>
          <w:sz w:val="28"/>
          <w:szCs w:val="28"/>
        </w:rPr>
        <w:t xml:space="preserve">устранение недобросовестной конкуренции, </w:t>
      </w:r>
      <w:r w:rsidR="009E292E" w:rsidRPr="00D14C7B">
        <w:rPr>
          <w:sz w:val="28"/>
          <w:szCs w:val="28"/>
        </w:rPr>
        <w:t>повышение качества услуг</w:t>
      </w:r>
      <w:r w:rsidR="00D72CE8" w:rsidRPr="00D14C7B">
        <w:rPr>
          <w:sz w:val="28"/>
          <w:szCs w:val="28"/>
        </w:rPr>
        <w:t xml:space="preserve"> и защита прав потребителей</w:t>
      </w:r>
      <w:r w:rsidR="009E292E" w:rsidRPr="00D14C7B">
        <w:rPr>
          <w:rFonts w:asciiTheme="minorHAnsi" w:hAnsiTheme="minorHAnsi"/>
          <w:sz w:val="28"/>
          <w:szCs w:val="28"/>
        </w:rPr>
        <w:t>.</w:t>
      </w:r>
      <w:r w:rsidR="00D72CE8" w:rsidRPr="00D14C7B">
        <w:rPr>
          <w:rFonts w:asciiTheme="minorHAnsi" w:hAnsiTheme="minorHAnsi"/>
          <w:sz w:val="28"/>
          <w:szCs w:val="28"/>
        </w:rPr>
        <w:t xml:space="preserve"> </w:t>
      </w:r>
    </w:p>
    <w:p w14:paraId="0F944809" w14:textId="1FCA7689" w:rsidR="00504CF5" w:rsidRPr="00D14C7B" w:rsidRDefault="007D47A9" w:rsidP="00AF3020">
      <w:pPr>
        <w:spacing w:before="120" w:after="0"/>
        <w:ind w:firstLine="709"/>
        <w:jc w:val="both"/>
        <w:rPr>
          <w:rFonts w:asciiTheme="minorHAnsi" w:hAnsiTheme="minorHAnsi"/>
          <w:sz w:val="28"/>
          <w:szCs w:val="28"/>
        </w:rPr>
      </w:pPr>
      <w:r w:rsidRPr="00D14C7B">
        <w:rPr>
          <w:b/>
          <w:sz w:val="28"/>
          <w:szCs w:val="28"/>
        </w:rPr>
        <w:t>1.5.</w:t>
      </w:r>
      <w:r w:rsidRPr="00D14C7B">
        <w:rPr>
          <w:rFonts w:asciiTheme="minorHAnsi" w:hAnsiTheme="minorHAnsi"/>
          <w:sz w:val="28"/>
          <w:szCs w:val="28"/>
        </w:rPr>
        <w:t xml:space="preserve"> </w:t>
      </w:r>
      <w:r w:rsidR="00D72CE8" w:rsidRPr="00D14C7B">
        <w:rPr>
          <w:rFonts w:asciiTheme="minorHAnsi" w:hAnsiTheme="minorHAnsi"/>
          <w:sz w:val="28"/>
          <w:szCs w:val="28"/>
        </w:rPr>
        <w:t xml:space="preserve">Саморегулирование </w:t>
      </w:r>
      <w:r w:rsidR="00C77557" w:rsidRPr="00D14C7B">
        <w:rPr>
          <w:rFonts w:asciiTheme="minorHAnsi" w:hAnsiTheme="minorHAnsi"/>
          <w:sz w:val="28"/>
          <w:szCs w:val="28"/>
        </w:rPr>
        <w:t>«по сути»</w:t>
      </w:r>
      <w:r w:rsidR="00D72CE8" w:rsidRPr="00D14C7B">
        <w:rPr>
          <w:rFonts w:asciiTheme="minorHAnsi" w:hAnsiTheme="minorHAnsi"/>
          <w:sz w:val="28"/>
          <w:szCs w:val="28"/>
        </w:rPr>
        <w:t xml:space="preserve"> не может быть внедрено сверху. Оно может состояться только при активном участии самого профессионального </w:t>
      </w:r>
      <w:r w:rsidR="004C7CDA" w:rsidRPr="00D14C7B">
        <w:rPr>
          <w:rFonts w:asciiTheme="minorHAnsi" w:hAnsiTheme="minorHAnsi"/>
          <w:sz w:val="28"/>
          <w:szCs w:val="28"/>
        </w:rPr>
        <w:t xml:space="preserve">и </w:t>
      </w:r>
      <w:r w:rsidR="00C46F0B" w:rsidRPr="00D14C7B">
        <w:rPr>
          <w:rFonts w:asciiTheme="minorHAnsi" w:hAnsiTheme="minorHAnsi"/>
          <w:sz w:val="28"/>
          <w:szCs w:val="28"/>
        </w:rPr>
        <w:t xml:space="preserve">предпринимательского </w:t>
      </w:r>
      <w:r w:rsidR="00D72CE8" w:rsidRPr="00D14C7B">
        <w:rPr>
          <w:rFonts w:asciiTheme="minorHAnsi" w:hAnsiTheme="minorHAnsi"/>
          <w:sz w:val="28"/>
          <w:szCs w:val="28"/>
        </w:rPr>
        <w:t>сообщества</w:t>
      </w:r>
      <w:r w:rsidR="009553F0" w:rsidRPr="00D14C7B">
        <w:rPr>
          <w:rFonts w:asciiTheme="minorHAnsi" w:hAnsiTheme="minorHAnsi"/>
          <w:sz w:val="28"/>
          <w:szCs w:val="28"/>
        </w:rPr>
        <w:t>.</w:t>
      </w:r>
    </w:p>
    <w:p w14:paraId="048A9E9C" w14:textId="40FAFD7F" w:rsidR="00AF3020" w:rsidRPr="00D14C7B" w:rsidRDefault="004C7CDA" w:rsidP="00BB523E">
      <w:pPr>
        <w:spacing w:before="120" w:after="0"/>
        <w:ind w:firstLine="709"/>
        <w:jc w:val="both"/>
        <w:rPr>
          <w:sz w:val="28"/>
          <w:szCs w:val="28"/>
        </w:rPr>
      </w:pPr>
      <w:r w:rsidRPr="00D14C7B">
        <w:rPr>
          <w:rFonts w:asciiTheme="minorHAnsi" w:hAnsiTheme="minorHAnsi"/>
          <w:b/>
          <w:sz w:val="28"/>
          <w:szCs w:val="28"/>
        </w:rPr>
        <w:t>1.</w:t>
      </w:r>
      <w:r w:rsidR="00AF3020" w:rsidRPr="00D14C7B">
        <w:rPr>
          <w:rFonts w:asciiTheme="minorHAnsi" w:hAnsiTheme="minorHAnsi"/>
          <w:b/>
          <w:sz w:val="28"/>
          <w:szCs w:val="28"/>
        </w:rPr>
        <w:t>6</w:t>
      </w:r>
      <w:r w:rsidRPr="00D14C7B">
        <w:rPr>
          <w:rFonts w:asciiTheme="minorHAnsi" w:hAnsiTheme="minorHAnsi"/>
          <w:b/>
          <w:sz w:val="28"/>
          <w:szCs w:val="28"/>
        </w:rPr>
        <w:t>.</w:t>
      </w:r>
      <w:r w:rsidR="00ED1CBF" w:rsidRPr="00D14C7B">
        <w:rPr>
          <w:rFonts w:asciiTheme="minorHAnsi" w:hAnsiTheme="minorHAnsi"/>
          <w:sz w:val="28"/>
          <w:szCs w:val="28"/>
        </w:rPr>
        <w:t xml:space="preserve"> </w:t>
      </w:r>
      <w:r w:rsidR="000C56E7" w:rsidRPr="00D14C7B">
        <w:rPr>
          <w:rFonts w:asciiTheme="minorHAnsi" w:hAnsiTheme="minorHAnsi"/>
          <w:sz w:val="28"/>
          <w:szCs w:val="28"/>
        </w:rPr>
        <w:t>Р</w:t>
      </w:r>
      <w:r w:rsidR="00ED1CBF" w:rsidRPr="00D14C7B">
        <w:rPr>
          <w:sz w:val="28"/>
          <w:szCs w:val="28"/>
        </w:rPr>
        <w:t>яд профессиональных сообществ</w:t>
      </w:r>
      <w:r w:rsidR="008A2FB6" w:rsidRPr="00D14C7B">
        <w:rPr>
          <w:sz w:val="28"/>
          <w:szCs w:val="28"/>
        </w:rPr>
        <w:t>,</w:t>
      </w:r>
      <w:r w:rsidR="00ED1CBF" w:rsidRPr="00D14C7B">
        <w:rPr>
          <w:sz w:val="28"/>
          <w:szCs w:val="28"/>
        </w:rPr>
        <w:t xml:space="preserve"> в т.ч.</w:t>
      </w:r>
      <w:r w:rsidR="006E2D5B" w:rsidRPr="00D14C7B">
        <w:rPr>
          <w:sz w:val="28"/>
          <w:szCs w:val="28"/>
        </w:rPr>
        <w:t xml:space="preserve"> те</w:t>
      </w:r>
      <w:r w:rsidR="00ED1CBF" w:rsidRPr="00D14C7B">
        <w:rPr>
          <w:sz w:val="28"/>
          <w:szCs w:val="28"/>
        </w:rPr>
        <w:t xml:space="preserve">, которые по закону не </w:t>
      </w:r>
      <w:r w:rsidR="008A2FB6" w:rsidRPr="00D14C7B">
        <w:rPr>
          <w:sz w:val="28"/>
          <w:szCs w:val="28"/>
        </w:rPr>
        <w:t xml:space="preserve">зарегистрированы в качестве </w:t>
      </w:r>
      <w:r w:rsidR="00ED1CBF" w:rsidRPr="00D14C7B">
        <w:rPr>
          <w:sz w:val="28"/>
          <w:szCs w:val="28"/>
        </w:rPr>
        <w:t xml:space="preserve">СРО, но </w:t>
      </w:r>
      <w:r w:rsidR="00C77557" w:rsidRPr="00D14C7B">
        <w:rPr>
          <w:sz w:val="28"/>
          <w:szCs w:val="28"/>
        </w:rPr>
        <w:t>«по сути»</w:t>
      </w:r>
      <w:r w:rsidR="00ED1CBF" w:rsidRPr="00D14C7B">
        <w:rPr>
          <w:sz w:val="28"/>
          <w:szCs w:val="28"/>
        </w:rPr>
        <w:t xml:space="preserve"> таковыми являются</w:t>
      </w:r>
      <w:r w:rsidR="006E2D5B" w:rsidRPr="00D14C7B">
        <w:rPr>
          <w:sz w:val="28"/>
          <w:szCs w:val="28"/>
        </w:rPr>
        <w:t>,</w:t>
      </w:r>
      <w:r w:rsidR="00ED1CBF" w:rsidRPr="00D14C7B">
        <w:rPr>
          <w:rFonts w:asciiTheme="minorHAnsi" w:hAnsiTheme="minorHAnsi"/>
          <w:sz w:val="28"/>
          <w:szCs w:val="28"/>
        </w:rPr>
        <w:t xml:space="preserve"> </w:t>
      </w:r>
      <w:r w:rsidR="009B3FCC" w:rsidRPr="00D14C7B">
        <w:rPr>
          <w:rFonts w:asciiTheme="minorHAnsi" w:hAnsiTheme="minorHAnsi"/>
          <w:sz w:val="28"/>
          <w:szCs w:val="28"/>
        </w:rPr>
        <w:t xml:space="preserve">уже сейчас </w:t>
      </w:r>
      <w:r w:rsidRPr="00D14C7B">
        <w:rPr>
          <w:rFonts w:asciiTheme="minorHAnsi" w:hAnsiTheme="minorHAnsi"/>
          <w:sz w:val="28"/>
          <w:szCs w:val="28"/>
        </w:rPr>
        <w:t>предъявляют более высокие требования</w:t>
      </w:r>
      <w:r w:rsidR="009B3FCC" w:rsidRPr="00D14C7B">
        <w:rPr>
          <w:rFonts w:asciiTheme="minorHAnsi" w:hAnsiTheme="minorHAnsi"/>
          <w:sz w:val="28"/>
          <w:szCs w:val="28"/>
        </w:rPr>
        <w:t>,</w:t>
      </w:r>
      <w:r w:rsidRPr="00D14C7B">
        <w:rPr>
          <w:rFonts w:asciiTheme="minorHAnsi" w:hAnsiTheme="minorHAnsi"/>
          <w:sz w:val="28"/>
          <w:szCs w:val="28"/>
        </w:rPr>
        <w:t xml:space="preserve"> чем установленные законодательно по уровню предоставляемых сервисов, информационной открытости; создают условия для развития добросовестной конкуренции</w:t>
      </w:r>
      <w:r w:rsidR="009B3FCC" w:rsidRPr="00D14C7B">
        <w:rPr>
          <w:rFonts w:asciiTheme="minorHAnsi" w:hAnsiTheme="minorHAnsi"/>
          <w:sz w:val="28"/>
          <w:szCs w:val="28"/>
        </w:rPr>
        <w:t>.</w:t>
      </w:r>
      <w:r w:rsidRPr="00D14C7B">
        <w:rPr>
          <w:rFonts w:asciiTheme="minorHAnsi" w:hAnsiTheme="minorHAnsi"/>
          <w:sz w:val="28"/>
          <w:szCs w:val="28"/>
        </w:rPr>
        <w:t xml:space="preserve"> </w:t>
      </w:r>
      <w:r w:rsidR="00ED1CBF" w:rsidRPr="00D14C7B">
        <w:rPr>
          <w:sz w:val="28"/>
          <w:szCs w:val="28"/>
        </w:rPr>
        <w:t>Например</w:t>
      </w:r>
      <w:r w:rsidR="00AF3020" w:rsidRPr="00D14C7B">
        <w:rPr>
          <w:sz w:val="28"/>
          <w:szCs w:val="28"/>
        </w:rPr>
        <w:t>, инициативно:</w:t>
      </w:r>
    </w:p>
    <w:p w14:paraId="6235FE36" w14:textId="6AE63469" w:rsidR="00AF3020" w:rsidRPr="00D14C7B" w:rsidRDefault="00AF3020" w:rsidP="00AF3020">
      <w:pPr>
        <w:pStyle w:val="a3"/>
        <w:numPr>
          <w:ilvl w:val="0"/>
          <w:numId w:val="38"/>
        </w:numPr>
        <w:spacing w:after="0"/>
        <w:ind w:hanging="357"/>
        <w:jc w:val="both"/>
        <w:rPr>
          <w:sz w:val="28"/>
          <w:szCs w:val="28"/>
        </w:rPr>
      </w:pPr>
      <w:r w:rsidRPr="00D14C7B">
        <w:rPr>
          <w:sz w:val="28"/>
          <w:szCs w:val="28"/>
        </w:rPr>
        <w:t xml:space="preserve">в части корпоративного управления – </w:t>
      </w:r>
      <w:r w:rsidR="00ED1CBF" w:rsidRPr="00D14C7B">
        <w:rPr>
          <w:sz w:val="28"/>
          <w:szCs w:val="28"/>
        </w:rPr>
        <w:t>внедряется практика обязательной ротации органов управления, устанавливаются требования по уровню компетенции должностных лиц СРО</w:t>
      </w:r>
      <w:r w:rsidRPr="00D14C7B">
        <w:rPr>
          <w:sz w:val="28"/>
          <w:szCs w:val="28"/>
        </w:rPr>
        <w:t>;</w:t>
      </w:r>
    </w:p>
    <w:p w14:paraId="08369782" w14:textId="6782F06B" w:rsidR="00AF3020" w:rsidRPr="00D14C7B" w:rsidRDefault="00AF3020" w:rsidP="00AF3020">
      <w:pPr>
        <w:pStyle w:val="a3"/>
        <w:numPr>
          <w:ilvl w:val="0"/>
          <w:numId w:val="38"/>
        </w:numPr>
        <w:spacing w:after="0"/>
        <w:ind w:hanging="357"/>
        <w:jc w:val="both"/>
        <w:rPr>
          <w:sz w:val="28"/>
          <w:szCs w:val="28"/>
        </w:rPr>
      </w:pPr>
      <w:r w:rsidRPr="00D14C7B">
        <w:rPr>
          <w:sz w:val="28"/>
          <w:szCs w:val="28"/>
        </w:rPr>
        <w:t>в части информационной открытости и публичности – проводятся онлайн трансляции общих собраний членов СРО.</w:t>
      </w:r>
    </w:p>
    <w:p w14:paraId="73554166" w14:textId="15551BE6" w:rsidR="000C56E7" w:rsidRPr="00D14C7B" w:rsidRDefault="000C56E7" w:rsidP="00BB523E">
      <w:pPr>
        <w:spacing w:before="120" w:after="0"/>
        <w:ind w:firstLine="709"/>
        <w:jc w:val="both"/>
        <w:rPr>
          <w:sz w:val="28"/>
          <w:szCs w:val="28"/>
        </w:rPr>
      </w:pPr>
      <w:r w:rsidRPr="00D14C7B">
        <w:rPr>
          <w:b/>
          <w:sz w:val="28"/>
          <w:szCs w:val="28"/>
        </w:rPr>
        <w:lastRenderedPageBreak/>
        <w:t>1.</w:t>
      </w:r>
      <w:r w:rsidR="00AF3020" w:rsidRPr="00D14C7B">
        <w:rPr>
          <w:b/>
          <w:sz w:val="28"/>
          <w:szCs w:val="28"/>
        </w:rPr>
        <w:t>7</w:t>
      </w:r>
      <w:r w:rsidRPr="00D14C7B">
        <w:rPr>
          <w:b/>
          <w:sz w:val="28"/>
          <w:szCs w:val="28"/>
        </w:rPr>
        <w:t>.</w:t>
      </w:r>
      <w:r w:rsidR="00173DF8" w:rsidRPr="00D14C7B">
        <w:rPr>
          <w:sz w:val="28"/>
          <w:szCs w:val="28"/>
        </w:rPr>
        <w:t> </w:t>
      </w:r>
      <w:r w:rsidRPr="00D14C7B">
        <w:rPr>
          <w:sz w:val="28"/>
          <w:szCs w:val="28"/>
        </w:rPr>
        <w:t>В сравнении с лицензированием саморегулирование способствует повышению ответственности субъектов</w:t>
      </w:r>
      <w:r w:rsidR="008A2FB6" w:rsidRPr="00D14C7B">
        <w:rPr>
          <w:sz w:val="28"/>
          <w:szCs w:val="28"/>
        </w:rPr>
        <w:t>, состоящих в СРО,</w:t>
      </w:r>
      <w:r w:rsidRPr="00D14C7B">
        <w:rPr>
          <w:sz w:val="28"/>
          <w:szCs w:val="28"/>
        </w:rPr>
        <w:t xml:space="preserve"> и качеств</w:t>
      </w:r>
      <w:r w:rsidR="006E2D5B" w:rsidRPr="00D14C7B">
        <w:rPr>
          <w:sz w:val="28"/>
          <w:szCs w:val="28"/>
        </w:rPr>
        <w:t>а</w:t>
      </w:r>
      <w:r w:rsidRPr="00D14C7B">
        <w:rPr>
          <w:sz w:val="28"/>
          <w:szCs w:val="28"/>
        </w:rPr>
        <w:t xml:space="preserve"> контроля</w:t>
      </w:r>
      <w:r w:rsidR="009F5D0B" w:rsidRPr="00D14C7B">
        <w:rPr>
          <w:sz w:val="28"/>
          <w:szCs w:val="28"/>
        </w:rPr>
        <w:t xml:space="preserve"> </w:t>
      </w:r>
      <w:r w:rsidR="006E2D5B" w:rsidRPr="00D14C7B">
        <w:rPr>
          <w:sz w:val="28"/>
          <w:szCs w:val="28"/>
        </w:rPr>
        <w:t>работ и услуг</w:t>
      </w:r>
      <w:r w:rsidRPr="00D14C7B">
        <w:rPr>
          <w:sz w:val="28"/>
          <w:szCs w:val="28"/>
        </w:rPr>
        <w:t>. Для повышения конкурентоспособности на внутреннем и международном рынках необходимо совершенствовать саморегулирование</w:t>
      </w:r>
      <w:r w:rsidR="008A2FB6" w:rsidRPr="00D14C7B">
        <w:rPr>
          <w:sz w:val="28"/>
          <w:szCs w:val="28"/>
        </w:rPr>
        <w:t xml:space="preserve">, поскольку оно является </w:t>
      </w:r>
      <w:r w:rsidRPr="00D14C7B">
        <w:rPr>
          <w:sz w:val="28"/>
          <w:szCs w:val="28"/>
        </w:rPr>
        <w:t>эффективны</w:t>
      </w:r>
      <w:r w:rsidR="008A2FB6" w:rsidRPr="00D14C7B">
        <w:rPr>
          <w:sz w:val="28"/>
          <w:szCs w:val="28"/>
        </w:rPr>
        <w:t>м</w:t>
      </w:r>
      <w:r w:rsidRPr="00D14C7B">
        <w:rPr>
          <w:sz w:val="28"/>
          <w:szCs w:val="28"/>
        </w:rPr>
        <w:t xml:space="preserve"> инструмент</w:t>
      </w:r>
      <w:r w:rsidR="008A2FB6" w:rsidRPr="00D14C7B">
        <w:rPr>
          <w:sz w:val="28"/>
          <w:szCs w:val="28"/>
        </w:rPr>
        <w:t>ом</w:t>
      </w:r>
      <w:r w:rsidRPr="00D14C7B">
        <w:rPr>
          <w:sz w:val="28"/>
          <w:szCs w:val="28"/>
        </w:rPr>
        <w:t xml:space="preserve"> повышения профессионализма, развития механизмов самоуправления гражданского общества и формирования необходимого уровня доверия потребителей</w:t>
      </w:r>
      <w:r w:rsidR="00BB523E" w:rsidRPr="00D14C7B">
        <w:rPr>
          <w:sz w:val="28"/>
          <w:szCs w:val="28"/>
        </w:rPr>
        <w:t>.</w:t>
      </w:r>
    </w:p>
    <w:p w14:paraId="28BAD939" w14:textId="2DBD77BB" w:rsidR="002F3C28" w:rsidRPr="00D14C7B" w:rsidRDefault="003B47EF" w:rsidP="00D269E8">
      <w:pPr>
        <w:spacing w:before="120" w:after="0"/>
        <w:ind w:firstLine="709"/>
        <w:jc w:val="both"/>
        <w:rPr>
          <w:sz w:val="28"/>
          <w:szCs w:val="28"/>
        </w:rPr>
      </w:pPr>
      <w:r w:rsidRPr="00D14C7B">
        <w:rPr>
          <w:b/>
          <w:sz w:val="28"/>
          <w:szCs w:val="28"/>
        </w:rPr>
        <w:t>1</w:t>
      </w:r>
      <w:r w:rsidR="002F3C28" w:rsidRPr="00D14C7B">
        <w:rPr>
          <w:b/>
          <w:sz w:val="28"/>
          <w:szCs w:val="28"/>
        </w:rPr>
        <w:t>.</w:t>
      </w:r>
      <w:r w:rsidR="00AF3020" w:rsidRPr="00D14C7B">
        <w:rPr>
          <w:b/>
          <w:sz w:val="28"/>
          <w:szCs w:val="28"/>
        </w:rPr>
        <w:t>8</w:t>
      </w:r>
      <w:r w:rsidR="002F3C28" w:rsidRPr="00D14C7B">
        <w:rPr>
          <w:b/>
          <w:sz w:val="28"/>
          <w:szCs w:val="28"/>
        </w:rPr>
        <w:t>.</w:t>
      </w:r>
      <w:r w:rsidR="002F3C28" w:rsidRPr="00D14C7B">
        <w:rPr>
          <w:sz w:val="28"/>
          <w:szCs w:val="28"/>
        </w:rPr>
        <w:t xml:space="preserve"> Описание общих проблем:</w:t>
      </w:r>
    </w:p>
    <w:p w14:paraId="232C1A3A" w14:textId="1BC1065E" w:rsidR="002929FD" w:rsidRPr="00D14C7B" w:rsidRDefault="003B47EF" w:rsidP="00D269E8">
      <w:pPr>
        <w:spacing w:after="0"/>
        <w:ind w:firstLine="709"/>
        <w:jc w:val="both"/>
        <w:rPr>
          <w:sz w:val="28"/>
          <w:szCs w:val="28"/>
        </w:rPr>
      </w:pPr>
      <w:r w:rsidRPr="00D14C7B">
        <w:rPr>
          <w:sz w:val="28"/>
          <w:szCs w:val="28"/>
        </w:rPr>
        <w:t>1</w:t>
      </w:r>
      <w:r w:rsidR="002F3C28" w:rsidRPr="00D14C7B">
        <w:rPr>
          <w:sz w:val="28"/>
          <w:szCs w:val="28"/>
        </w:rPr>
        <w:t>.</w:t>
      </w:r>
      <w:r w:rsidR="00AF3020" w:rsidRPr="00D14C7B">
        <w:rPr>
          <w:sz w:val="28"/>
          <w:szCs w:val="28"/>
        </w:rPr>
        <w:t>8</w:t>
      </w:r>
      <w:r w:rsidR="00173DF8" w:rsidRPr="00D14C7B">
        <w:rPr>
          <w:sz w:val="28"/>
          <w:szCs w:val="28"/>
        </w:rPr>
        <w:t>.1. </w:t>
      </w:r>
      <w:r w:rsidR="00E201BF" w:rsidRPr="00D14C7B">
        <w:rPr>
          <w:sz w:val="28"/>
          <w:szCs w:val="28"/>
        </w:rPr>
        <w:t>П</w:t>
      </w:r>
      <w:r w:rsidR="002929FD" w:rsidRPr="00D14C7B">
        <w:rPr>
          <w:sz w:val="28"/>
          <w:szCs w:val="28"/>
        </w:rPr>
        <w:t>ассивнос</w:t>
      </w:r>
      <w:r w:rsidR="00C46F0B" w:rsidRPr="00D14C7B">
        <w:rPr>
          <w:sz w:val="28"/>
          <w:szCs w:val="28"/>
        </w:rPr>
        <w:t>ть саморегулируемого сообщества –</w:t>
      </w:r>
      <w:r w:rsidR="00473B99" w:rsidRPr="00D14C7B">
        <w:rPr>
          <w:sz w:val="28"/>
          <w:szCs w:val="28"/>
        </w:rPr>
        <w:t xml:space="preserve"> о</w:t>
      </w:r>
      <w:r w:rsidR="002929FD" w:rsidRPr="00D14C7B">
        <w:rPr>
          <w:sz w:val="28"/>
          <w:szCs w:val="28"/>
        </w:rPr>
        <w:t>тсутствие (неразвито</w:t>
      </w:r>
      <w:r w:rsidR="00473B99" w:rsidRPr="00D14C7B">
        <w:rPr>
          <w:sz w:val="28"/>
          <w:szCs w:val="28"/>
        </w:rPr>
        <w:t xml:space="preserve">сть) профессиональных </w:t>
      </w:r>
      <w:r w:rsidR="00C46F0B" w:rsidRPr="00D14C7B">
        <w:rPr>
          <w:sz w:val="28"/>
          <w:szCs w:val="28"/>
        </w:rPr>
        <w:t xml:space="preserve">и предпринимательских </w:t>
      </w:r>
      <w:r w:rsidR="00473B99" w:rsidRPr="00D14C7B">
        <w:rPr>
          <w:sz w:val="28"/>
          <w:szCs w:val="28"/>
        </w:rPr>
        <w:t>сообществ, занимающихся именно профессиональным</w:t>
      </w:r>
      <w:r w:rsidR="006E2D5B" w:rsidRPr="00D14C7B">
        <w:rPr>
          <w:sz w:val="28"/>
          <w:szCs w:val="28"/>
        </w:rPr>
        <w:t>и</w:t>
      </w:r>
      <w:r w:rsidR="00473B99" w:rsidRPr="00D14C7B">
        <w:rPr>
          <w:sz w:val="28"/>
          <w:szCs w:val="28"/>
        </w:rPr>
        <w:t xml:space="preserve"> вопросами.</w:t>
      </w:r>
    </w:p>
    <w:p w14:paraId="6DF6F796" w14:textId="33164DC8" w:rsidR="00473B99" w:rsidRPr="00D14C7B" w:rsidRDefault="003B47EF" w:rsidP="00D269E8">
      <w:pPr>
        <w:spacing w:after="0"/>
        <w:ind w:firstLine="709"/>
        <w:jc w:val="both"/>
        <w:rPr>
          <w:sz w:val="28"/>
          <w:szCs w:val="28"/>
        </w:rPr>
      </w:pPr>
      <w:r w:rsidRPr="00D14C7B">
        <w:rPr>
          <w:sz w:val="28"/>
          <w:szCs w:val="28"/>
        </w:rPr>
        <w:t>1</w:t>
      </w:r>
      <w:r w:rsidR="00473B99" w:rsidRPr="00D14C7B">
        <w:rPr>
          <w:sz w:val="28"/>
          <w:szCs w:val="28"/>
        </w:rPr>
        <w:t>.</w:t>
      </w:r>
      <w:r w:rsidR="00AF3020" w:rsidRPr="00D14C7B">
        <w:rPr>
          <w:sz w:val="28"/>
          <w:szCs w:val="28"/>
        </w:rPr>
        <w:t>8</w:t>
      </w:r>
      <w:r w:rsidR="00473B99" w:rsidRPr="00D14C7B">
        <w:rPr>
          <w:sz w:val="28"/>
          <w:szCs w:val="28"/>
        </w:rPr>
        <w:t>.2.</w:t>
      </w:r>
      <w:r w:rsidR="00173DF8" w:rsidRPr="00D14C7B">
        <w:rPr>
          <w:sz w:val="28"/>
          <w:szCs w:val="28"/>
        </w:rPr>
        <w:t> </w:t>
      </w:r>
      <w:r w:rsidR="00473B99" w:rsidRPr="00D14C7B">
        <w:rPr>
          <w:sz w:val="28"/>
          <w:szCs w:val="28"/>
        </w:rPr>
        <w:t xml:space="preserve">Неработающие </w:t>
      </w:r>
      <w:r w:rsidR="00C46F0B" w:rsidRPr="00D14C7B">
        <w:rPr>
          <w:sz w:val="28"/>
          <w:szCs w:val="28"/>
        </w:rPr>
        <w:t xml:space="preserve">инструменты </w:t>
      </w:r>
      <w:r w:rsidR="00473B99" w:rsidRPr="00D14C7B">
        <w:rPr>
          <w:sz w:val="28"/>
          <w:szCs w:val="28"/>
        </w:rPr>
        <w:t>обеспечения ответственности субъектов саморегулирования разного уровня (предприниматели и профессионалы – СРО – национальные объединения СРО)</w:t>
      </w:r>
      <w:r w:rsidR="009553F0" w:rsidRPr="00D14C7B">
        <w:rPr>
          <w:sz w:val="28"/>
          <w:szCs w:val="28"/>
        </w:rPr>
        <w:t xml:space="preserve"> (Раздел </w:t>
      </w:r>
      <w:r w:rsidR="009B3FCC" w:rsidRPr="00D14C7B">
        <w:rPr>
          <w:sz w:val="28"/>
          <w:szCs w:val="28"/>
        </w:rPr>
        <w:t>6.3.).</w:t>
      </w:r>
    </w:p>
    <w:p w14:paraId="36853180" w14:textId="59FF26C6" w:rsidR="00473B99" w:rsidRPr="00D14C7B" w:rsidRDefault="003B47EF" w:rsidP="00D269E8">
      <w:pPr>
        <w:spacing w:after="0"/>
        <w:ind w:firstLine="709"/>
        <w:jc w:val="both"/>
        <w:rPr>
          <w:sz w:val="28"/>
          <w:szCs w:val="28"/>
        </w:rPr>
      </w:pPr>
      <w:r w:rsidRPr="00D14C7B">
        <w:rPr>
          <w:sz w:val="28"/>
          <w:szCs w:val="28"/>
        </w:rPr>
        <w:t>1</w:t>
      </w:r>
      <w:r w:rsidR="00473B99" w:rsidRPr="00D14C7B">
        <w:rPr>
          <w:sz w:val="28"/>
          <w:szCs w:val="28"/>
        </w:rPr>
        <w:t>.</w:t>
      </w:r>
      <w:r w:rsidR="00AF3020" w:rsidRPr="00D14C7B">
        <w:rPr>
          <w:sz w:val="28"/>
          <w:szCs w:val="28"/>
        </w:rPr>
        <w:t>8</w:t>
      </w:r>
      <w:r w:rsidR="00473B99" w:rsidRPr="00D14C7B">
        <w:rPr>
          <w:sz w:val="28"/>
          <w:szCs w:val="28"/>
        </w:rPr>
        <w:t>.3. Наличие недобросовестных СРО и появление недобросовестных НО</w:t>
      </w:r>
      <w:r w:rsidR="009553F0" w:rsidRPr="00D14C7B">
        <w:rPr>
          <w:sz w:val="28"/>
          <w:szCs w:val="28"/>
        </w:rPr>
        <w:t xml:space="preserve"> (</w:t>
      </w:r>
      <w:r w:rsidR="00226CBF" w:rsidRPr="00D14C7B">
        <w:rPr>
          <w:sz w:val="28"/>
          <w:szCs w:val="28"/>
        </w:rPr>
        <w:t>Р</w:t>
      </w:r>
      <w:r w:rsidR="009553F0" w:rsidRPr="00D14C7B">
        <w:rPr>
          <w:sz w:val="28"/>
          <w:szCs w:val="28"/>
        </w:rPr>
        <w:t xml:space="preserve">аздел </w:t>
      </w:r>
      <w:r w:rsidR="009B3FCC" w:rsidRPr="00D14C7B">
        <w:rPr>
          <w:sz w:val="28"/>
          <w:szCs w:val="28"/>
        </w:rPr>
        <w:t>6.2.)</w:t>
      </w:r>
      <w:r w:rsidR="00BB523E" w:rsidRPr="00D14C7B">
        <w:rPr>
          <w:sz w:val="28"/>
          <w:szCs w:val="28"/>
        </w:rPr>
        <w:t>.</w:t>
      </w:r>
    </w:p>
    <w:p w14:paraId="2EC8C6A8" w14:textId="149317F0" w:rsidR="00473B99" w:rsidRPr="00D14C7B" w:rsidRDefault="003B47EF" w:rsidP="00D269E8">
      <w:pPr>
        <w:spacing w:after="0"/>
        <w:ind w:firstLine="709"/>
        <w:jc w:val="both"/>
        <w:rPr>
          <w:sz w:val="28"/>
          <w:szCs w:val="28"/>
        </w:rPr>
      </w:pPr>
      <w:r w:rsidRPr="00D14C7B">
        <w:rPr>
          <w:sz w:val="28"/>
          <w:szCs w:val="28"/>
        </w:rPr>
        <w:t>1</w:t>
      </w:r>
      <w:r w:rsidR="00473B99" w:rsidRPr="00D14C7B">
        <w:rPr>
          <w:sz w:val="28"/>
          <w:szCs w:val="28"/>
        </w:rPr>
        <w:t>.</w:t>
      </w:r>
      <w:r w:rsidR="00AF3020" w:rsidRPr="00D14C7B">
        <w:rPr>
          <w:sz w:val="28"/>
          <w:szCs w:val="28"/>
        </w:rPr>
        <w:t>8</w:t>
      </w:r>
      <w:r w:rsidR="00473B99" w:rsidRPr="00D14C7B">
        <w:rPr>
          <w:sz w:val="28"/>
          <w:szCs w:val="28"/>
        </w:rPr>
        <w:t>.4. Большое количество законодательных актов, регламентирующих вопросы саморегулирования в различных сферах деятельности; противоречия отраслевого законодательства с 315-ФЗ</w:t>
      </w:r>
      <w:r w:rsidR="009553F0" w:rsidRPr="00D14C7B">
        <w:rPr>
          <w:sz w:val="28"/>
          <w:szCs w:val="28"/>
        </w:rPr>
        <w:t xml:space="preserve"> (Приложение</w:t>
      </w:r>
      <w:r w:rsidR="00C46F0B" w:rsidRPr="00D14C7B">
        <w:rPr>
          <w:sz w:val="28"/>
          <w:szCs w:val="28"/>
        </w:rPr>
        <w:t> </w:t>
      </w:r>
      <w:r w:rsidR="00406709" w:rsidRPr="00D14C7B">
        <w:rPr>
          <w:sz w:val="28"/>
          <w:szCs w:val="28"/>
        </w:rPr>
        <w:t>№</w:t>
      </w:r>
      <w:r w:rsidR="009B3FCC" w:rsidRPr="00D14C7B">
        <w:rPr>
          <w:sz w:val="28"/>
          <w:szCs w:val="28"/>
        </w:rPr>
        <w:t>3).</w:t>
      </w:r>
    </w:p>
    <w:p w14:paraId="6779D5A0" w14:textId="578E179A" w:rsidR="00473B99" w:rsidRPr="00D14C7B" w:rsidRDefault="003B47EF" w:rsidP="00D269E8">
      <w:pPr>
        <w:spacing w:after="0"/>
        <w:ind w:firstLine="709"/>
        <w:jc w:val="both"/>
        <w:rPr>
          <w:sz w:val="28"/>
          <w:szCs w:val="28"/>
        </w:rPr>
      </w:pPr>
      <w:r w:rsidRPr="00D14C7B">
        <w:rPr>
          <w:sz w:val="28"/>
          <w:szCs w:val="28"/>
        </w:rPr>
        <w:t>1</w:t>
      </w:r>
      <w:r w:rsidR="00473B99" w:rsidRPr="00D14C7B">
        <w:rPr>
          <w:sz w:val="28"/>
          <w:szCs w:val="28"/>
        </w:rPr>
        <w:t>.</w:t>
      </w:r>
      <w:r w:rsidR="00AF3020" w:rsidRPr="00D14C7B">
        <w:rPr>
          <w:sz w:val="28"/>
          <w:szCs w:val="28"/>
        </w:rPr>
        <w:t>8</w:t>
      </w:r>
      <w:r w:rsidR="00473B99" w:rsidRPr="00D14C7B">
        <w:rPr>
          <w:sz w:val="28"/>
          <w:szCs w:val="28"/>
        </w:rPr>
        <w:t>.5.</w:t>
      </w:r>
      <w:r w:rsidR="00173DF8" w:rsidRPr="00D14C7B">
        <w:rPr>
          <w:sz w:val="28"/>
          <w:szCs w:val="28"/>
        </w:rPr>
        <w:t> </w:t>
      </w:r>
      <w:r w:rsidR="00473B99" w:rsidRPr="00D14C7B">
        <w:rPr>
          <w:sz w:val="28"/>
          <w:szCs w:val="28"/>
        </w:rPr>
        <w:t xml:space="preserve">Отсутствие обратной связи </w:t>
      </w:r>
      <w:r w:rsidR="00AF3020" w:rsidRPr="00D14C7B">
        <w:rPr>
          <w:sz w:val="28"/>
          <w:szCs w:val="28"/>
        </w:rPr>
        <w:t>саморегулируемого</w:t>
      </w:r>
      <w:r w:rsidR="00473B99" w:rsidRPr="00D14C7B">
        <w:rPr>
          <w:sz w:val="28"/>
          <w:szCs w:val="28"/>
        </w:rPr>
        <w:t xml:space="preserve"> сообщества с Государством.</w:t>
      </w:r>
      <w:r w:rsidR="00ED1CBF" w:rsidRPr="00D14C7B">
        <w:rPr>
          <w:sz w:val="28"/>
          <w:szCs w:val="28"/>
        </w:rPr>
        <w:t xml:space="preserve"> Все законодательные акты приняты без учета мнения </w:t>
      </w:r>
      <w:r w:rsidR="00AF3020" w:rsidRPr="00D14C7B">
        <w:rPr>
          <w:sz w:val="28"/>
          <w:szCs w:val="28"/>
        </w:rPr>
        <w:t>С</w:t>
      </w:r>
      <w:r w:rsidR="00ED1CBF" w:rsidRPr="00D14C7B">
        <w:rPr>
          <w:sz w:val="28"/>
          <w:szCs w:val="28"/>
        </w:rPr>
        <w:t>ообщества.</w:t>
      </w:r>
    </w:p>
    <w:p w14:paraId="4805369D" w14:textId="6A0A1E50" w:rsidR="00473B99" w:rsidRPr="00D14C7B" w:rsidRDefault="003B47EF" w:rsidP="00D269E8">
      <w:pPr>
        <w:spacing w:after="0"/>
        <w:ind w:left="709"/>
        <w:jc w:val="both"/>
        <w:rPr>
          <w:sz w:val="28"/>
          <w:szCs w:val="28"/>
        </w:rPr>
      </w:pPr>
      <w:r w:rsidRPr="00D14C7B">
        <w:rPr>
          <w:sz w:val="28"/>
          <w:szCs w:val="28"/>
        </w:rPr>
        <w:t>1</w:t>
      </w:r>
      <w:r w:rsidR="00473B99" w:rsidRPr="00D14C7B">
        <w:rPr>
          <w:sz w:val="28"/>
          <w:szCs w:val="28"/>
        </w:rPr>
        <w:t>.</w:t>
      </w:r>
      <w:r w:rsidR="00AF3020" w:rsidRPr="00D14C7B">
        <w:rPr>
          <w:sz w:val="28"/>
          <w:szCs w:val="28"/>
        </w:rPr>
        <w:t>8</w:t>
      </w:r>
      <w:r w:rsidR="00473B99" w:rsidRPr="00D14C7B">
        <w:rPr>
          <w:sz w:val="28"/>
          <w:szCs w:val="28"/>
        </w:rPr>
        <w:t>.6. Тренд на усиление госрегулирования</w:t>
      </w:r>
      <w:r w:rsidR="00E201BF" w:rsidRPr="00D14C7B">
        <w:rPr>
          <w:sz w:val="28"/>
          <w:szCs w:val="28"/>
        </w:rPr>
        <w:t xml:space="preserve"> (</w:t>
      </w:r>
      <w:r w:rsidR="00AF3020" w:rsidRPr="00D14C7B">
        <w:rPr>
          <w:sz w:val="28"/>
          <w:szCs w:val="28"/>
        </w:rPr>
        <w:t>П</w:t>
      </w:r>
      <w:r w:rsidR="00E201BF" w:rsidRPr="00D14C7B">
        <w:rPr>
          <w:sz w:val="28"/>
          <w:szCs w:val="28"/>
        </w:rPr>
        <w:t xml:space="preserve">риложение </w:t>
      </w:r>
      <w:r w:rsidR="00406709" w:rsidRPr="00D14C7B">
        <w:rPr>
          <w:sz w:val="28"/>
          <w:szCs w:val="28"/>
        </w:rPr>
        <w:t>№</w:t>
      </w:r>
      <w:r w:rsidR="009B3FCC" w:rsidRPr="00D14C7B">
        <w:rPr>
          <w:sz w:val="28"/>
          <w:szCs w:val="28"/>
        </w:rPr>
        <w:t>3</w:t>
      </w:r>
      <w:r w:rsidR="00E201BF" w:rsidRPr="00D14C7B">
        <w:rPr>
          <w:sz w:val="28"/>
          <w:szCs w:val="28"/>
        </w:rPr>
        <w:t>)</w:t>
      </w:r>
      <w:r w:rsidR="00473B99" w:rsidRPr="00D14C7B">
        <w:rPr>
          <w:sz w:val="28"/>
          <w:szCs w:val="28"/>
        </w:rPr>
        <w:t>.</w:t>
      </w:r>
    </w:p>
    <w:p w14:paraId="0B0CF690" w14:textId="39AA1C73" w:rsidR="00473B99" w:rsidRPr="00D14C7B" w:rsidRDefault="003B47EF" w:rsidP="00D269E8">
      <w:pPr>
        <w:spacing w:after="0"/>
        <w:ind w:left="709"/>
        <w:jc w:val="both"/>
        <w:rPr>
          <w:sz w:val="28"/>
          <w:szCs w:val="28"/>
        </w:rPr>
      </w:pPr>
      <w:r w:rsidRPr="00D14C7B">
        <w:rPr>
          <w:sz w:val="28"/>
          <w:szCs w:val="28"/>
        </w:rPr>
        <w:t>1</w:t>
      </w:r>
      <w:r w:rsidR="00473B99" w:rsidRPr="00D14C7B">
        <w:rPr>
          <w:sz w:val="28"/>
          <w:szCs w:val="28"/>
        </w:rPr>
        <w:t>.</w:t>
      </w:r>
      <w:r w:rsidR="00AF3020" w:rsidRPr="00D14C7B">
        <w:rPr>
          <w:sz w:val="28"/>
          <w:szCs w:val="28"/>
        </w:rPr>
        <w:t>8</w:t>
      </w:r>
      <w:r w:rsidR="00473B99" w:rsidRPr="00D14C7B">
        <w:rPr>
          <w:sz w:val="28"/>
          <w:szCs w:val="28"/>
        </w:rPr>
        <w:t xml:space="preserve">.7. </w:t>
      </w:r>
      <w:r w:rsidR="00ED1CBF" w:rsidRPr="00D14C7B">
        <w:rPr>
          <w:sz w:val="28"/>
          <w:szCs w:val="28"/>
        </w:rPr>
        <w:t>Негативн</w:t>
      </w:r>
      <w:r w:rsidR="008A2FB6" w:rsidRPr="00D14C7B">
        <w:rPr>
          <w:sz w:val="28"/>
          <w:szCs w:val="28"/>
        </w:rPr>
        <w:t>ая репутация саморегулирования в глазах Общества и Государства</w:t>
      </w:r>
      <w:r w:rsidR="00473B99" w:rsidRPr="00D14C7B">
        <w:rPr>
          <w:sz w:val="28"/>
          <w:szCs w:val="28"/>
        </w:rPr>
        <w:t>.</w:t>
      </w:r>
    </w:p>
    <w:p w14:paraId="0B5B9768" w14:textId="67B5DD94" w:rsidR="00173DF8" w:rsidRPr="00D14C7B" w:rsidRDefault="00173DF8" w:rsidP="00173DF8">
      <w:pPr>
        <w:spacing w:after="0"/>
        <w:ind w:firstLine="709"/>
        <w:jc w:val="both"/>
        <w:rPr>
          <w:sz w:val="28"/>
          <w:szCs w:val="28"/>
        </w:rPr>
      </w:pPr>
      <w:r w:rsidRPr="00D14C7B">
        <w:rPr>
          <w:sz w:val="28"/>
          <w:szCs w:val="28"/>
        </w:rPr>
        <w:t>1.</w:t>
      </w:r>
      <w:r w:rsidR="00AF3020" w:rsidRPr="00D14C7B">
        <w:rPr>
          <w:sz w:val="28"/>
          <w:szCs w:val="28"/>
        </w:rPr>
        <w:t>8</w:t>
      </w:r>
      <w:r w:rsidRPr="00D14C7B">
        <w:rPr>
          <w:sz w:val="28"/>
          <w:szCs w:val="28"/>
        </w:rPr>
        <w:t xml:space="preserve">.8. Отсутствует системный анализ причин </w:t>
      </w:r>
      <w:r w:rsidR="008A2FB6" w:rsidRPr="00D14C7B">
        <w:rPr>
          <w:sz w:val="28"/>
          <w:szCs w:val="28"/>
        </w:rPr>
        <w:t>недостаточной</w:t>
      </w:r>
      <w:r w:rsidRPr="00D14C7B">
        <w:rPr>
          <w:sz w:val="28"/>
          <w:szCs w:val="28"/>
        </w:rPr>
        <w:t xml:space="preserve"> результативности системы саморегулирования.</w:t>
      </w:r>
    </w:p>
    <w:p w14:paraId="1D99752A" w14:textId="62ED0050" w:rsidR="008A2FB6" w:rsidRPr="00D14C7B" w:rsidRDefault="003B47EF" w:rsidP="00D269E8">
      <w:pPr>
        <w:spacing w:before="120" w:after="0"/>
        <w:ind w:firstLine="709"/>
        <w:jc w:val="both"/>
        <w:rPr>
          <w:sz w:val="28"/>
          <w:szCs w:val="28"/>
        </w:rPr>
      </w:pPr>
      <w:r w:rsidRPr="00D14C7B">
        <w:rPr>
          <w:b/>
          <w:sz w:val="28"/>
          <w:szCs w:val="28"/>
        </w:rPr>
        <w:t>1</w:t>
      </w:r>
      <w:r w:rsidR="00473B99" w:rsidRPr="00D14C7B">
        <w:rPr>
          <w:b/>
          <w:sz w:val="28"/>
          <w:szCs w:val="28"/>
        </w:rPr>
        <w:t>.</w:t>
      </w:r>
      <w:r w:rsidR="00AF3020" w:rsidRPr="00D14C7B">
        <w:rPr>
          <w:b/>
          <w:sz w:val="28"/>
          <w:szCs w:val="28"/>
        </w:rPr>
        <w:t>9</w:t>
      </w:r>
      <w:r w:rsidR="00473B99" w:rsidRPr="00D14C7B">
        <w:rPr>
          <w:b/>
          <w:sz w:val="28"/>
          <w:szCs w:val="28"/>
        </w:rPr>
        <w:t>.</w:t>
      </w:r>
      <w:r w:rsidR="00473B99" w:rsidRPr="00D14C7B">
        <w:rPr>
          <w:sz w:val="28"/>
          <w:szCs w:val="28"/>
        </w:rPr>
        <w:t xml:space="preserve"> </w:t>
      </w:r>
      <w:r w:rsidR="008A2FB6" w:rsidRPr="00D14C7B">
        <w:rPr>
          <w:sz w:val="28"/>
          <w:szCs w:val="28"/>
        </w:rPr>
        <w:t>Сегодня возможны два основных сценария развития саморегулирования (при этом фактически развитием является только второй):</w:t>
      </w:r>
    </w:p>
    <w:p w14:paraId="1B302C77" w14:textId="77777777" w:rsidR="008A2FB6" w:rsidRPr="00D14C7B" w:rsidRDefault="00ED1CBF" w:rsidP="008A2FB6">
      <w:pPr>
        <w:pStyle w:val="a3"/>
        <w:numPr>
          <w:ilvl w:val="0"/>
          <w:numId w:val="38"/>
        </w:numPr>
        <w:spacing w:after="0"/>
        <w:ind w:hanging="357"/>
        <w:jc w:val="both"/>
        <w:rPr>
          <w:sz w:val="28"/>
          <w:szCs w:val="28"/>
        </w:rPr>
      </w:pPr>
      <w:r w:rsidRPr="00D14C7B">
        <w:rPr>
          <w:sz w:val="28"/>
          <w:szCs w:val="28"/>
        </w:rPr>
        <w:t xml:space="preserve">усиление госрегулирования и/или </w:t>
      </w:r>
      <w:r w:rsidR="0022075A" w:rsidRPr="00D14C7B">
        <w:rPr>
          <w:sz w:val="28"/>
          <w:szCs w:val="28"/>
        </w:rPr>
        <w:t>возврат к лицензированию</w:t>
      </w:r>
      <w:r w:rsidR="008A2FB6" w:rsidRPr="00D14C7B">
        <w:rPr>
          <w:sz w:val="28"/>
          <w:szCs w:val="28"/>
        </w:rPr>
        <w:t>;</w:t>
      </w:r>
    </w:p>
    <w:p w14:paraId="53CC20E2" w14:textId="6956DC2E" w:rsidR="00473B99" w:rsidRPr="00D14C7B" w:rsidRDefault="00ED1CBF" w:rsidP="008A2FB6">
      <w:pPr>
        <w:pStyle w:val="a3"/>
        <w:numPr>
          <w:ilvl w:val="0"/>
          <w:numId w:val="38"/>
        </w:numPr>
        <w:spacing w:after="0"/>
        <w:ind w:hanging="357"/>
        <w:jc w:val="both"/>
        <w:rPr>
          <w:sz w:val="28"/>
          <w:szCs w:val="28"/>
        </w:rPr>
      </w:pPr>
      <w:r w:rsidRPr="00D14C7B">
        <w:rPr>
          <w:sz w:val="28"/>
          <w:szCs w:val="28"/>
        </w:rPr>
        <w:t xml:space="preserve">создание условий для </w:t>
      </w:r>
      <w:r w:rsidR="0022075A" w:rsidRPr="00D14C7B">
        <w:rPr>
          <w:sz w:val="28"/>
          <w:szCs w:val="28"/>
        </w:rPr>
        <w:t>развити</w:t>
      </w:r>
      <w:r w:rsidRPr="00D14C7B">
        <w:rPr>
          <w:sz w:val="28"/>
          <w:szCs w:val="28"/>
        </w:rPr>
        <w:t>я</w:t>
      </w:r>
      <w:r w:rsidR="0022075A" w:rsidRPr="00D14C7B">
        <w:rPr>
          <w:sz w:val="28"/>
          <w:szCs w:val="28"/>
        </w:rPr>
        <w:t xml:space="preserve"> саморегулирования </w:t>
      </w:r>
      <w:r w:rsidR="00C77557" w:rsidRPr="00D14C7B">
        <w:rPr>
          <w:sz w:val="28"/>
          <w:szCs w:val="28"/>
        </w:rPr>
        <w:t>«по сути»</w:t>
      </w:r>
      <w:r w:rsidR="00473B99" w:rsidRPr="00D14C7B">
        <w:rPr>
          <w:sz w:val="28"/>
          <w:szCs w:val="28"/>
        </w:rPr>
        <w:t>.</w:t>
      </w:r>
    </w:p>
    <w:p w14:paraId="6397B0D6" w14:textId="4D67E95E" w:rsidR="007C0C91" w:rsidRPr="00D14C7B" w:rsidRDefault="00925914" w:rsidP="007C0C91">
      <w:pPr>
        <w:spacing w:before="120" w:after="0"/>
        <w:ind w:firstLine="709"/>
        <w:jc w:val="both"/>
        <w:rPr>
          <w:sz w:val="28"/>
          <w:szCs w:val="28"/>
        </w:rPr>
      </w:pPr>
      <w:r w:rsidRPr="00D14C7B">
        <w:rPr>
          <w:b/>
          <w:sz w:val="28"/>
          <w:szCs w:val="28"/>
        </w:rPr>
        <w:t>1.</w:t>
      </w:r>
      <w:r w:rsidR="00AF3020" w:rsidRPr="00D14C7B">
        <w:rPr>
          <w:b/>
          <w:sz w:val="28"/>
          <w:szCs w:val="28"/>
        </w:rPr>
        <w:t>10</w:t>
      </w:r>
      <w:r w:rsidRPr="00D14C7B">
        <w:rPr>
          <w:b/>
          <w:sz w:val="28"/>
          <w:szCs w:val="28"/>
        </w:rPr>
        <w:t>.</w:t>
      </w:r>
      <w:r w:rsidRPr="00D14C7B">
        <w:rPr>
          <w:sz w:val="28"/>
          <w:szCs w:val="28"/>
        </w:rPr>
        <w:t xml:space="preserve"> </w:t>
      </w:r>
      <w:r w:rsidR="00486813" w:rsidRPr="00D14C7B">
        <w:rPr>
          <w:sz w:val="28"/>
          <w:szCs w:val="28"/>
        </w:rPr>
        <w:t>Визуализация т</w:t>
      </w:r>
      <w:r w:rsidRPr="00D14C7B">
        <w:rPr>
          <w:sz w:val="28"/>
          <w:szCs w:val="28"/>
        </w:rPr>
        <w:t>екуще</w:t>
      </w:r>
      <w:r w:rsidR="00486813" w:rsidRPr="00D14C7B">
        <w:rPr>
          <w:sz w:val="28"/>
          <w:szCs w:val="28"/>
        </w:rPr>
        <w:t>го</w:t>
      </w:r>
      <w:r w:rsidRPr="00D14C7B">
        <w:rPr>
          <w:sz w:val="28"/>
          <w:szCs w:val="28"/>
        </w:rPr>
        <w:t xml:space="preserve"> состояни</w:t>
      </w:r>
      <w:r w:rsidR="00486813" w:rsidRPr="00D14C7B">
        <w:rPr>
          <w:sz w:val="28"/>
          <w:szCs w:val="28"/>
        </w:rPr>
        <w:t>я</w:t>
      </w:r>
      <w:r w:rsidRPr="00D14C7B">
        <w:rPr>
          <w:sz w:val="28"/>
          <w:szCs w:val="28"/>
        </w:rPr>
        <w:t xml:space="preserve"> саморегулирования в России </w:t>
      </w:r>
      <w:r w:rsidR="00486813" w:rsidRPr="00D14C7B">
        <w:rPr>
          <w:sz w:val="28"/>
          <w:szCs w:val="28"/>
        </w:rPr>
        <w:t xml:space="preserve">показана на рис. 4. Профессиональное и предпринимательское сообщество было по инициативе Государства переведено на саморегулирование, </w:t>
      </w:r>
      <w:r w:rsidR="00486813" w:rsidRPr="00D14C7B">
        <w:rPr>
          <w:sz w:val="28"/>
          <w:szCs w:val="28"/>
        </w:rPr>
        <w:lastRenderedPageBreak/>
        <w:t>абсолютно подавляющее большинство профессионалов и предпринимателей не понимает ценности саморегулирования (как не понимали ценности лицензирования).</w:t>
      </w:r>
      <w:r w:rsidR="007C0C91" w:rsidRPr="00D14C7B">
        <w:rPr>
          <w:sz w:val="28"/>
          <w:szCs w:val="28"/>
        </w:rPr>
        <w:t xml:space="preserve"> На государственном уровне отсутствует концепция развития саморегулирования – только за ведение реестра СРО отвечают семь различных ведомств; законодательные инициативы различных министерств и ведомств зачастую противоречат друг другу. Законодательная конструкция не предусматривает обратной связи профессионального и предпринимательского сообщества с Государством, отсутствует связь Потребителей с профессиональным и предпринимательским сообществом и Государством. Механизмы обеспечения ответственности профессионалов и предпринимателей перед потребителями работ/услуг не работают. </w:t>
      </w:r>
    </w:p>
    <w:p w14:paraId="4CBF219D" w14:textId="77777777" w:rsidR="00925914" w:rsidRPr="00D14C7B" w:rsidRDefault="00C80AAC" w:rsidP="00925914">
      <w:pPr>
        <w:spacing w:after="0"/>
        <w:jc w:val="center"/>
        <w:rPr>
          <w:b/>
          <w:sz w:val="32"/>
          <w:szCs w:val="32"/>
        </w:rPr>
      </w:pPr>
      <w:r w:rsidRPr="00D14C7B">
        <w:rPr>
          <w:noProof/>
          <w:lang w:eastAsia="ru-RU"/>
        </w:rPr>
        <w:drawing>
          <wp:inline distT="0" distB="0" distL="0" distR="0" wp14:anchorId="6B04FE99" wp14:editId="39A8197C">
            <wp:extent cx="5400000" cy="2823474"/>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5400000" cy="2823474"/>
                    </a:xfrm>
                    <a:prstGeom prst="rect">
                      <a:avLst/>
                    </a:prstGeom>
                    <a:ln>
                      <a:noFill/>
                    </a:ln>
                    <a:extLst>
                      <a:ext uri="{53640926-AAD7-44D8-BBD7-CCE9431645EC}">
                        <a14:shadowObscured xmlns:a14="http://schemas.microsoft.com/office/drawing/2010/main"/>
                      </a:ext>
                    </a:extLst>
                  </pic:spPr>
                </pic:pic>
              </a:graphicData>
            </a:graphic>
          </wp:inline>
        </w:drawing>
      </w:r>
    </w:p>
    <w:p w14:paraId="5B7967C3" w14:textId="252DE3A9" w:rsidR="00925914" w:rsidRPr="00D14C7B" w:rsidRDefault="00925914" w:rsidP="00925914">
      <w:pPr>
        <w:spacing w:after="0"/>
        <w:jc w:val="center"/>
        <w:rPr>
          <w:b/>
          <w:sz w:val="24"/>
          <w:szCs w:val="24"/>
        </w:rPr>
      </w:pPr>
      <w:r w:rsidRPr="00D14C7B">
        <w:rPr>
          <w:b/>
          <w:sz w:val="24"/>
          <w:szCs w:val="24"/>
        </w:rPr>
        <w:t xml:space="preserve">Рис. </w:t>
      </w:r>
      <w:r w:rsidR="0014698E" w:rsidRPr="00D14C7B">
        <w:rPr>
          <w:b/>
          <w:sz w:val="24"/>
          <w:szCs w:val="24"/>
        </w:rPr>
        <w:t>4</w:t>
      </w:r>
      <w:r w:rsidRPr="00D14C7B">
        <w:rPr>
          <w:b/>
          <w:sz w:val="24"/>
          <w:szCs w:val="24"/>
        </w:rPr>
        <w:t>. Визуализация текущего состояния саморегулирования в России</w:t>
      </w:r>
    </w:p>
    <w:p w14:paraId="08DC3B52" w14:textId="25E7A48B" w:rsidR="0022075A" w:rsidRPr="00D14C7B" w:rsidRDefault="0022075A" w:rsidP="00925914">
      <w:pPr>
        <w:spacing w:before="120" w:after="0"/>
        <w:ind w:firstLine="709"/>
        <w:jc w:val="both"/>
        <w:rPr>
          <w:sz w:val="28"/>
          <w:szCs w:val="28"/>
        </w:rPr>
      </w:pPr>
      <w:r w:rsidRPr="00D14C7B">
        <w:rPr>
          <w:b/>
          <w:sz w:val="28"/>
          <w:szCs w:val="28"/>
        </w:rPr>
        <w:t>1.</w:t>
      </w:r>
      <w:r w:rsidR="00AF3020" w:rsidRPr="00D14C7B">
        <w:rPr>
          <w:b/>
          <w:sz w:val="28"/>
          <w:szCs w:val="28"/>
        </w:rPr>
        <w:t>11</w:t>
      </w:r>
      <w:r w:rsidRPr="00D14C7B">
        <w:rPr>
          <w:b/>
          <w:sz w:val="28"/>
          <w:szCs w:val="28"/>
        </w:rPr>
        <w:t xml:space="preserve">. </w:t>
      </w:r>
      <w:r w:rsidRPr="00D14C7B">
        <w:rPr>
          <w:sz w:val="28"/>
          <w:szCs w:val="28"/>
        </w:rPr>
        <w:t xml:space="preserve">Снижение издержек государственных структур на контроль и регулирование отраслей компенсировано ростом издержек профессионалов и предпринимателей из саморегулируемых отраслей – общий объем издержек </w:t>
      </w:r>
      <w:r w:rsidR="00EC2E3F" w:rsidRPr="00D14C7B">
        <w:rPr>
          <w:sz w:val="28"/>
          <w:szCs w:val="28"/>
        </w:rPr>
        <w:t>значительно не изменился. Негативным фактором является «замораживание» средств нефункционирующих компенсационных фондов, размер которых является чувствительным для представителей профессиональных и предпринимательских сообществ.</w:t>
      </w:r>
    </w:p>
    <w:p w14:paraId="03DC6BBF" w14:textId="05A418BD" w:rsidR="00D41662" w:rsidRPr="00D14C7B" w:rsidRDefault="003B47EF" w:rsidP="00925914">
      <w:pPr>
        <w:spacing w:before="120" w:after="0"/>
        <w:ind w:firstLine="709"/>
        <w:jc w:val="both"/>
        <w:rPr>
          <w:sz w:val="28"/>
          <w:szCs w:val="28"/>
        </w:rPr>
      </w:pPr>
      <w:r w:rsidRPr="00D14C7B">
        <w:rPr>
          <w:b/>
          <w:sz w:val="28"/>
          <w:szCs w:val="28"/>
        </w:rPr>
        <w:t>1</w:t>
      </w:r>
      <w:r w:rsidR="0022075A" w:rsidRPr="00D14C7B">
        <w:rPr>
          <w:b/>
          <w:sz w:val="28"/>
          <w:szCs w:val="28"/>
        </w:rPr>
        <w:t>.</w:t>
      </w:r>
      <w:r w:rsidR="00325F2A" w:rsidRPr="00D14C7B">
        <w:rPr>
          <w:b/>
          <w:sz w:val="28"/>
          <w:szCs w:val="28"/>
        </w:rPr>
        <w:t>1</w:t>
      </w:r>
      <w:r w:rsidR="00AF3020" w:rsidRPr="00D14C7B">
        <w:rPr>
          <w:b/>
          <w:sz w:val="28"/>
          <w:szCs w:val="28"/>
        </w:rPr>
        <w:t>2</w:t>
      </w:r>
      <w:r w:rsidR="00D41662" w:rsidRPr="00D14C7B">
        <w:rPr>
          <w:b/>
          <w:sz w:val="28"/>
          <w:szCs w:val="28"/>
        </w:rPr>
        <w:t>.</w:t>
      </w:r>
      <w:r w:rsidR="00D41662" w:rsidRPr="00D14C7B">
        <w:rPr>
          <w:sz w:val="28"/>
          <w:szCs w:val="28"/>
        </w:rPr>
        <w:t xml:space="preserve"> Выводы</w:t>
      </w:r>
      <w:r w:rsidR="00386132" w:rsidRPr="00D14C7B">
        <w:rPr>
          <w:sz w:val="28"/>
          <w:szCs w:val="28"/>
        </w:rPr>
        <w:t>:</w:t>
      </w:r>
    </w:p>
    <w:p w14:paraId="3A1E1F48" w14:textId="77777777" w:rsidR="004740C3" w:rsidRPr="00D14C7B" w:rsidRDefault="0022075A" w:rsidP="001859B4">
      <w:pPr>
        <w:pStyle w:val="a3"/>
        <w:numPr>
          <w:ilvl w:val="0"/>
          <w:numId w:val="9"/>
        </w:numPr>
        <w:spacing w:after="0"/>
        <w:ind w:left="1072" w:hanging="357"/>
        <w:jc w:val="both"/>
        <w:rPr>
          <w:sz w:val="28"/>
          <w:szCs w:val="28"/>
        </w:rPr>
      </w:pPr>
      <w:r w:rsidRPr="00D14C7B">
        <w:rPr>
          <w:sz w:val="28"/>
          <w:szCs w:val="28"/>
        </w:rPr>
        <w:t xml:space="preserve">саморегулирование первого уровня состоялось – СРО </w:t>
      </w:r>
      <w:r w:rsidRPr="00D14C7B">
        <w:rPr>
          <w:b/>
          <w:sz w:val="28"/>
          <w:szCs w:val="28"/>
        </w:rPr>
        <w:t>организуют контроль за субъектами регулирования</w:t>
      </w:r>
      <w:r w:rsidRPr="00D14C7B">
        <w:rPr>
          <w:sz w:val="28"/>
          <w:szCs w:val="28"/>
        </w:rPr>
        <w:t xml:space="preserve"> не хуже, чем это делало Государство в рамках лицензирования;</w:t>
      </w:r>
    </w:p>
    <w:p w14:paraId="30A2DD08" w14:textId="0905C552" w:rsidR="00F07D49" w:rsidRPr="00D14C7B" w:rsidRDefault="007C0C91" w:rsidP="001859B4">
      <w:pPr>
        <w:pStyle w:val="a3"/>
        <w:numPr>
          <w:ilvl w:val="0"/>
          <w:numId w:val="9"/>
        </w:numPr>
        <w:spacing w:after="0"/>
        <w:ind w:left="1072" w:hanging="357"/>
        <w:jc w:val="both"/>
        <w:rPr>
          <w:sz w:val="28"/>
          <w:szCs w:val="28"/>
        </w:rPr>
      </w:pPr>
      <w:r w:rsidRPr="00D14C7B">
        <w:rPr>
          <w:sz w:val="28"/>
          <w:szCs w:val="28"/>
        </w:rPr>
        <w:lastRenderedPageBreak/>
        <w:t>с</w:t>
      </w:r>
      <w:r w:rsidR="00F07D49" w:rsidRPr="00D14C7B">
        <w:rPr>
          <w:sz w:val="28"/>
          <w:szCs w:val="28"/>
        </w:rPr>
        <w:t>ам</w:t>
      </w:r>
      <w:r w:rsidR="00D64EDB" w:rsidRPr="00D14C7B">
        <w:rPr>
          <w:sz w:val="28"/>
          <w:szCs w:val="28"/>
        </w:rPr>
        <w:t>орегулирование второго уровня (</w:t>
      </w:r>
      <w:r w:rsidR="00C77557" w:rsidRPr="00D14C7B">
        <w:rPr>
          <w:sz w:val="28"/>
          <w:szCs w:val="28"/>
        </w:rPr>
        <w:t>«по сути»</w:t>
      </w:r>
      <w:r w:rsidRPr="00D14C7B">
        <w:rPr>
          <w:sz w:val="28"/>
          <w:szCs w:val="28"/>
        </w:rPr>
        <w:t>, п. 1 Введения</w:t>
      </w:r>
      <w:r w:rsidR="00F07D49" w:rsidRPr="00D14C7B">
        <w:rPr>
          <w:sz w:val="28"/>
          <w:szCs w:val="28"/>
        </w:rPr>
        <w:t>) в рамках всей системы не реализовано</w:t>
      </w:r>
      <w:r w:rsidRPr="00D14C7B">
        <w:rPr>
          <w:sz w:val="28"/>
          <w:szCs w:val="28"/>
        </w:rPr>
        <w:t>;</w:t>
      </w:r>
    </w:p>
    <w:p w14:paraId="73064782" w14:textId="55366790" w:rsidR="003B1E2A" w:rsidRPr="00D14C7B" w:rsidRDefault="003B1E2A" w:rsidP="008D4A64">
      <w:pPr>
        <w:pStyle w:val="a3"/>
        <w:numPr>
          <w:ilvl w:val="0"/>
          <w:numId w:val="9"/>
        </w:numPr>
        <w:spacing w:after="0"/>
        <w:ind w:left="1134" w:hanging="425"/>
        <w:jc w:val="both"/>
        <w:rPr>
          <w:sz w:val="28"/>
          <w:szCs w:val="28"/>
        </w:rPr>
      </w:pPr>
      <w:r w:rsidRPr="00D14C7B">
        <w:rPr>
          <w:sz w:val="28"/>
          <w:szCs w:val="28"/>
        </w:rPr>
        <w:t xml:space="preserve">основные проблемы в саморегулировании </w:t>
      </w:r>
      <w:r w:rsidR="00A55F4C" w:rsidRPr="00D14C7B">
        <w:rPr>
          <w:sz w:val="28"/>
          <w:szCs w:val="28"/>
        </w:rPr>
        <w:t xml:space="preserve">сегодня </w:t>
      </w:r>
      <w:r w:rsidRPr="00D14C7B">
        <w:rPr>
          <w:sz w:val="28"/>
          <w:szCs w:val="28"/>
        </w:rPr>
        <w:t>связаны с несовершенством законодательства</w:t>
      </w:r>
      <w:r w:rsidR="004740C3" w:rsidRPr="00D14C7B">
        <w:rPr>
          <w:sz w:val="28"/>
          <w:szCs w:val="28"/>
        </w:rPr>
        <w:t>, которое сформировано без учета мнения профессионального и предпринимательского сообщества;</w:t>
      </w:r>
    </w:p>
    <w:p w14:paraId="52F22AA1" w14:textId="7FAFAE4C" w:rsidR="004740C3" w:rsidRPr="00D14C7B" w:rsidRDefault="004740C3" w:rsidP="008D4A64">
      <w:pPr>
        <w:pStyle w:val="a3"/>
        <w:numPr>
          <w:ilvl w:val="0"/>
          <w:numId w:val="9"/>
        </w:numPr>
        <w:spacing w:after="0"/>
        <w:ind w:left="1134" w:hanging="425"/>
        <w:jc w:val="both"/>
        <w:rPr>
          <w:sz w:val="28"/>
          <w:szCs w:val="28"/>
        </w:rPr>
      </w:pPr>
      <w:r w:rsidRPr="00D14C7B">
        <w:rPr>
          <w:sz w:val="28"/>
          <w:szCs w:val="28"/>
        </w:rPr>
        <w:t xml:space="preserve">законодательная конструкция не предусматривает обратной связи Государства с профессиональным </w:t>
      </w:r>
      <w:r w:rsidR="00111490" w:rsidRPr="00D14C7B">
        <w:rPr>
          <w:sz w:val="28"/>
          <w:szCs w:val="28"/>
        </w:rPr>
        <w:t xml:space="preserve">и предпринимательским </w:t>
      </w:r>
      <w:r w:rsidRPr="00D14C7B">
        <w:rPr>
          <w:sz w:val="28"/>
          <w:szCs w:val="28"/>
        </w:rPr>
        <w:t>сообществом, что закономерно привело к полному игнорированию его мнения;</w:t>
      </w:r>
    </w:p>
    <w:p w14:paraId="2F5A4B9D" w14:textId="77777777" w:rsidR="004740C3" w:rsidRPr="00D14C7B" w:rsidRDefault="004740C3" w:rsidP="008D4A64">
      <w:pPr>
        <w:pStyle w:val="a3"/>
        <w:numPr>
          <w:ilvl w:val="0"/>
          <w:numId w:val="9"/>
        </w:numPr>
        <w:spacing w:after="0"/>
        <w:ind w:left="1134" w:hanging="425"/>
        <w:jc w:val="both"/>
        <w:rPr>
          <w:sz w:val="28"/>
          <w:szCs w:val="28"/>
        </w:rPr>
      </w:pPr>
      <w:r w:rsidRPr="00D14C7B">
        <w:rPr>
          <w:sz w:val="28"/>
          <w:szCs w:val="28"/>
        </w:rPr>
        <w:t>существующие проблемы не могут быть решены усилением государственного регулирования или возвратом к лицензированию;</w:t>
      </w:r>
      <w:r w:rsidR="00F53DFB" w:rsidRPr="00D14C7B">
        <w:rPr>
          <w:sz w:val="28"/>
          <w:szCs w:val="28"/>
        </w:rPr>
        <w:t xml:space="preserve"> </w:t>
      </w:r>
    </w:p>
    <w:p w14:paraId="361399CE" w14:textId="315870AD" w:rsidR="00F07D49" w:rsidRPr="00D14C7B" w:rsidRDefault="007C0C91" w:rsidP="008D4A64">
      <w:pPr>
        <w:pStyle w:val="a3"/>
        <w:numPr>
          <w:ilvl w:val="0"/>
          <w:numId w:val="9"/>
        </w:numPr>
        <w:spacing w:after="0"/>
        <w:ind w:left="1134" w:hanging="425"/>
        <w:jc w:val="both"/>
        <w:rPr>
          <w:sz w:val="28"/>
          <w:szCs w:val="28"/>
        </w:rPr>
      </w:pPr>
      <w:r w:rsidRPr="00D14C7B">
        <w:rPr>
          <w:rFonts w:asciiTheme="minorHAnsi" w:hAnsiTheme="minorHAnsi"/>
          <w:sz w:val="28"/>
          <w:szCs w:val="28"/>
        </w:rPr>
        <w:t>с</w:t>
      </w:r>
      <w:r w:rsidR="00F07D49" w:rsidRPr="00D14C7B">
        <w:rPr>
          <w:rFonts w:asciiTheme="minorHAnsi" w:hAnsiTheme="minorHAnsi"/>
          <w:sz w:val="28"/>
          <w:szCs w:val="28"/>
        </w:rPr>
        <w:t xml:space="preserve">аморегулирование </w:t>
      </w:r>
      <w:r w:rsidR="00C77557" w:rsidRPr="00D14C7B">
        <w:rPr>
          <w:rFonts w:asciiTheme="minorHAnsi" w:hAnsiTheme="minorHAnsi"/>
          <w:sz w:val="28"/>
          <w:szCs w:val="28"/>
        </w:rPr>
        <w:t>«по сути»</w:t>
      </w:r>
      <w:r w:rsidR="00F07D49" w:rsidRPr="00D14C7B">
        <w:rPr>
          <w:rFonts w:asciiTheme="minorHAnsi" w:hAnsiTheme="minorHAnsi"/>
          <w:sz w:val="28"/>
          <w:szCs w:val="28"/>
        </w:rPr>
        <w:t xml:space="preserve"> не может быть внедрено сверху. Оно может состояться только при активном участии самого профессионального  и </w:t>
      </w:r>
      <w:r w:rsidRPr="00D14C7B">
        <w:rPr>
          <w:rFonts w:asciiTheme="minorHAnsi" w:hAnsiTheme="minorHAnsi"/>
          <w:sz w:val="28"/>
          <w:szCs w:val="28"/>
        </w:rPr>
        <w:t>предпринимательского сообщества;</w:t>
      </w:r>
    </w:p>
    <w:p w14:paraId="0C1DF29C" w14:textId="1509C8B5" w:rsidR="00386132" w:rsidRPr="00D14C7B" w:rsidRDefault="00386132" w:rsidP="008D4A64">
      <w:pPr>
        <w:pStyle w:val="a3"/>
        <w:numPr>
          <w:ilvl w:val="0"/>
          <w:numId w:val="9"/>
        </w:numPr>
        <w:spacing w:after="0"/>
        <w:ind w:left="1134" w:hanging="425"/>
        <w:jc w:val="both"/>
        <w:rPr>
          <w:sz w:val="28"/>
          <w:szCs w:val="28"/>
        </w:rPr>
      </w:pPr>
      <w:r w:rsidRPr="00D14C7B">
        <w:rPr>
          <w:sz w:val="28"/>
          <w:szCs w:val="28"/>
        </w:rPr>
        <w:t>саморегулирование в различных отраслях неоднородно (</w:t>
      </w:r>
      <w:r w:rsidR="007C0C91" w:rsidRPr="00D14C7B">
        <w:rPr>
          <w:sz w:val="28"/>
          <w:szCs w:val="28"/>
        </w:rPr>
        <w:t>например, разные субъекты регулирования, размер, численность СРО)</w:t>
      </w:r>
      <w:r w:rsidRPr="00D14C7B">
        <w:rPr>
          <w:sz w:val="28"/>
          <w:szCs w:val="28"/>
        </w:rPr>
        <w:t>;</w:t>
      </w:r>
      <w:r w:rsidR="00F53DFB" w:rsidRPr="00D14C7B">
        <w:rPr>
          <w:sz w:val="28"/>
          <w:szCs w:val="28"/>
        </w:rPr>
        <w:t xml:space="preserve"> </w:t>
      </w:r>
    </w:p>
    <w:p w14:paraId="42A85F4E" w14:textId="77777777" w:rsidR="00111490" w:rsidRPr="00D14C7B" w:rsidRDefault="00111490" w:rsidP="00111490">
      <w:pPr>
        <w:pStyle w:val="a3"/>
        <w:numPr>
          <w:ilvl w:val="0"/>
          <w:numId w:val="9"/>
        </w:numPr>
        <w:spacing w:after="0"/>
        <w:ind w:left="1134" w:hanging="425"/>
        <w:jc w:val="both"/>
        <w:rPr>
          <w:sz w:val="28"/>
          <w:szCs w:val="28"/>
        </w:rPr>
      </w:pPr>
      <w:r w:rsidRPr="00D14C7B">
        <w:rPr>
          <w:sz w:val="28"/>
          <w:szCs w:val="28"/>
        </w:rPr>
        <w:t>профессиональное и предпринимательское сообщество само способно решить большинство проблем, от Государства необходимо содействие;</w:t>
      </w:r>
    </w:p>
    <w:p w14:paraId="73F0FA8C" w14:textId="77777777" w:rsidR="00386132" w:rsidRPr="00D14C7B" w:rsidRDefault="00386132" w:rsidP="008D4A64">
      <w:pPr>
        <w:pStyle w:val="a3"/>
        <w:numPr>
          <w:ilvl w:val="0"/>
          <w:numId w:val="9"/>
        </w:numPr>
        <w:spacing w:after="0"/>
        <w:ind w:left="1134" w:hanging="425"/>
        <w:jc w:val="both"/>
        <w:rPr>
          <w:sz w:val="28"/>
          <w:szCs w:val="28"/>
        </w:rPr>
      </w:pPr>
      <w:r w:rsidRPr="00D14C7B">
        <w:rPr>
          <w:sz w:val="28"/>
          <w:szCs w:val="28"/>
        </w:rPr>
        <w:t>общее законодательство в сфере саморегулирования должно быть рамочным, что позволит учесть отраслевую специфику на уровне отраслевого законодательств</w:t>
      </w:r>
      <w:r w:rsidR="000F010E" w:rsidRPr="00D14C7B">
        <w:rPr>
          <w:sz w:val="28"/>
          <w:szCs w:val="28"/>
        </w:rPr>
        <w:t>а;</w:t>
      </w:r>
    </w:p>
    <w:p w14:paraId="78D44C1B" w14:textId="09726E98" w:rsidR="000F010E" w:rsidRPr="00D14C7B" w:rsidRDefault="009553F0" w:rsidP="008D4A64">
      <w:pPr>
        <w:pStyle w:val="a3"/>
        <w:numPr>
          <w:ilvl w:val="0"/>
          <w:numId w:val="9"/>
        </w:numPr>
        <w:spacing w:after="0"/>
        <w:ind w:left="1134" w:hanging="425"/>
        <w:jc w:val="both"/>
        <w:rPr>
          <w:sz w:val="28"/>
          <w:szCs w:val="28"/>
        </w:rPr>
      </w:pPr>
      <w:r w:rsidRPr="00D14C7B">
        <w:rPr>
          <w:sz w:val="28"/>
          <w:szCs w:val="28"/>
        </w:rPr>
        <w:t xml:space="preserve">в Стратегии </w:t>
      </w:r>
      <w:r w:rsidR="000F010E" w:rsidRPr="00D14C7B">
        <w:rPr>
          <w:sz w:val="28"/>
          <w:szCs w:val="28"/>
        </w:rPr>
        <w:t>должны быть предложены простые решения, исключающие / минимизирующи</w:t>
      </w:r>
      <w:r w:rsidR="008875AC" w:rsidRPr="00D14C7B">
        <w:rPr>
          <w:sz w:val="28"/>
          <w:szCs w:val="28"/>
        </w:rPr>
        <w:t>е выявленные проблемы в будущем;</w:t>
      </w:r>
    </w:p>
    <w:p w14:paraId="73A484D7" w14:textId="752A0312" w:rsidR="00325F2A" w:rsidRPr="00D14C7B" w:rsidRDefault="007C0C91" w:rsidP="007C0C91">
      <w:pPr>
        <w:pStyle w:val="a3"/>
        <w:numPr>
          <w:ilvl w:val="0"/>
          <w:numId w:val="9"/>
        </w:numPr>
        <w:spacing w:after="0"/>
        <w:ind w:left="1134" w:hanging="425"/>
        <w:jc w:val="both"/>
        <w:rPr>
          <w:rFonts w:asciiTheme="minorHAnsi" w:eastAsiaTheme="majorEastAsia" w:hAnsiTheme="minorHAnsi" w:cstheme="majorBidi"/>
          <w:b/>
          <w:bCs/>
          <w:color w:val="000000" w:themeColor="text1"/>
          <w:sz w:val="32"/>
          <w:szCs w:val="32"/>
        </w:rPr>
      </w:pPr>
      <w:r w:rsidRPr="00D14C7B">
        <w:rPr>
          <w:sz w:val="28"/>
          <w:szCs w:val="28"/>
        </w:rPr>
        <w:t>н</w:t>
      </w:r>
      <w:r w:rsidR="00F53DFB" w:rsidRPr="00D14C7B">
        <w:rPr>
          <w:sz w:val="28"/>
          <w:szCs w:val="28"/>
        </w:rPr>
        <w:t xml:space="preserve">а первом шаге профессиональному </w:t>
      </w:r>
      <w:r w:rsidR="00A55F4C" w:rsidRPr="00D14C7B">
        <w:rPr>
          <w:sz w:val="28"/>
          <w:szCs w:val="28"/>
        </w:rPr>
        <w:t xml:space="preserve">и предпринимательскому </w:t>
      </w:r>
      <w:r w:rsidR="00F53DFB" w:rsidRPr="00D14C7B">
        <w:rPr>
          <w:sz w:val="28"/>
          <w:szCs w:val="28"/>
        </w:rPr>
        <w:t xml:space="preserve">сообществу совместно с уполномоченными представителями Государства </w:t>
      </w:r>
      <w:r w:rsidR="00173DF8" w:rsidRPr="00D14C7B">
        <w:rPr>
          <w:sz w:val="28"/>
          <w:szCs w:val="28"/>
        </w:rPr>
        <w:t xml:space="preserve">необходимо </w:t>
      </w:r>
      <w:r w:rsidR="00F53DFB" w:rsidRPr="00D14C7B">
        <w:rPr>
          <w:sz w:val="28"/>
          <w:szCs w:val="28"/>
        </w:rPr>
        <w:t>провести комплексный анализ причин н</w:t>
      </w:r>
      <w:r w:rsidR="00406709" w:rsidRPr="00D14C7B">
        <w:rPr>
          <w:sz w:val="28"/>
          <w:szCs w:val="28"/>
        </w:rPr>
        <w:t xml:space="preserve">едостаточной </w:t>
      </w:r>
      <w:r w:rsidR="00F53DFB" w:rsidRPr="00D14C7B">
        <w:rPr>
          <w:sz w:val="28"/>
          <w:szCs w:val="28"/>
        </w:rPr>
        <w:t xml:space="preserve">результативности саморегулирования и на </w:t>
      </w:r>
      <w:r w:rsidRPr="00D14C7B">
        <w:rPr>
          <w:sz w:val="28"/>
          <w:szCs w:val="28"/>
        </w:rPr>
        <w:t xml:space="preserve">его </w:t>
      </w:r>
      <w:r w:rsidR="00F53DFB" w:rsidRPr="00D14C7B">
        <w:rPr>
          <w:sz w:val="28"/>
          <w:szCs w:val="28"/>
        </w:rPr>
        <w:t xml:space="preserve">основе </w:t>
      </w:r>
      <w:r w:rsidR="00173DF8" w:rsidRPr="00D14C7B">
        <w:rPr>
          <w:sz w:val="28"/>
          <w:szCs w:val="28"/>
        </w:rPr>
        <w:t xml:space="preserve">с учетом лучшего </w:t>
      </w:r>
      <w:r w:rsidR="00226CBF" w:rsidRPr="00D14C7B">
        <w:rPr>
          <w:sz w:val="28"/>
          <w:szCs w:val="28"/>
        </w:rPr>
        <w:t>зарубежного</w:t>
      </w:r>
      <w:r w:rsidR="00173DF8" w:rsidRPr="00D14C7B">
        <w:rPr>
          <w:sz w:val="28"/>
          <w:szCs w:val="28"/>
        </w:rPr>
        <w:t xml:space="preserve"> и российского опыта</w:t>
      </w:r>
      <w:r w:rsidR="00F53DFB" w:rsidRPr="00D14C7B">
        <w:rPr>
          <w:sz w:val="28"/>
          <w:szCs w:val="28"/>
        </w:rPr>
        <w:t xml:space="preserve"> разработать общегосударственную модель саморегулирования.</w:t>
      </w:r>
      <w:r w:rsidR="00325F2A" w:rsidRPr="00D14C7B">
        <w:rPr>
          <w:rFonts w:asciiTheme="minorHAnsi" w:hAnsiTheme="minorHAnsi"/>
          <w:color w:val="000000" w:themeColor="text1"/>
          <w:sz w:val="32"/>
          <w:szCs w:val="32"/>
        </w:rPr>
        <w:br w:type="page"/>
      </w:r>
    </w:p>
    <w:p w14:paraId="09891B61" w14:textId="77777777" w:rsidR="002F3C28" w:rsidRPr="00D14C7B" w:rsidRDefault="003B47EF" w:rsidP="001F2504">
      <w:pPr>
        <w:pStyle w:val="1"/>
        <w:jc w:val="center"/>
        <w:rPr>
          <w:rFonts w:asciiTheme="minorHAnsi" w:hAnsiTheme="minorHAnsi"/>
          <w:color w:val="000000" w:themeColor="text1"/>
          <w:sz w:val="32"/>
          <w:szCs w:val="32"/>
        </w:rPr>
      </w:pPr>
      <w:bookmarkStart w:id="4" w:name="_Toc404072732"/>
      <w:r w:rsidRPr="00D14C7B">
        <w:rPr>
          <w:rFonts w:asciiTheme="minorHAnsi" w:hAnsiTheme="minorHAnsi"/>
          <w:color w:val="000000" w:themeColor="text1"/>
          <w:sz w:val="32"/>
          <w:szCs w:val="32"/>
        </w:rPr>
        <w:lastRenderedPageBreak/>
        <w:t>2</w:t>
      </w:r>
      <w:r w:rsidR="002F3C28" w:rsidRPr="00D14C7B">
        <w:rPr>
          <w:rFonts w:asciiTheme="minorHAnsi" w:hAnsiTheme="minorHAnsi"/>
          <w:color w:val="000000" w:themeColor="text1"/>
          <w:sz w:val="32"/>
          <w:szCs w:val="32"/>
        </w:rPr>
        <w:t xml:space="preserve">. </w:t>
      </w:r>
      <w:r w:rsidR="00F07D49" w:rsidRPr="00D14C7B">
        <w:rPr>
          <w:rFonts w:asciiTheme="minorHAnsi" w:hAnsiTheme="minorHAnsi"/>
          <w:color w:val="000000" w:themeColor="text1"/>
          <w:sz w:val="32"/>
          <w:szCs w:val="32"/>
        </w:rPr>
        <w:t>ОБЗОР</w:t>
      </w:r>
      <w:r w:rsidR="00C46427" w:rsidRPr="00D14C7B">
        <w:rPr>
          <w:rFonts w:asciiTheme="minorHAnsi" w:hAnsiTheme="minorHAnsi"/>
          <w:color w:val="000000" w:themeColor="text1"/>
          <w:sz w:val="32"/>
          <w:szCs w:val="32"/>
        </w:rPr>
        <w:t xml:space="preserve"> </w:t>
      </w:r>
      <w:r w:rsidR="002F3C28" w:rsidRPr="00D14C7B">
        <w:rPr>
          <w:rFonts w:asciiTheme="minorHAnsi" w:hAnsiTheme="minorHAnsi"/>
          <w:color w:val="000000" w:themeColor="text1"/>
          <w:sz w:val="32"/>
          <w:szCs w:val="32"/>
        </w:rPr>
        <w:t>МИРОВО</w:t>
      </w:r>
      <w:r w:rsidR="00F07D49" w:rsidRPr="00D14C7B">
        <w:rPr>
          <w:rFonts w:asciiTheme="minorHAnsi" w:hAnsiTheme="minorHAnsi"/>
          <w:color w:val="000000" w:themeColor="text1"/>
          <w:sz w:val="32"/>
          <w:szCs w:val="32"/>
        </w:rPr>
        <w:t>ГО</w:t>
      </w:r>
      <w:r w:rsidR="002F3C28" w:rsidRPr="00D14C7B">
        <w:rPr>
          <w:rFonts w:asciiTheme="minorHAnsi" w:hAnsiTheme="minorHAnsi"/>
          <w:color w:val="000000" w:themeColor="text1"/>
          <w:sz w:val="32"/>
          <w:szCs w:val="32"/>
        </w:rPr>
        <w:t xml:space="preserve"> ОПЫТ</w:t>
      </w:r>
      <w:r w:rsidR="00F07D49" w:rsidRPr="00D14C7B">
        <w:rPr>
          <w:rFonts w:asciiTheme="minorHAnsi" w:hAnsiTheme="minorHAnsi"/>
          <w:color w:val="000000" w:themeColor="text1"/>
          <w:sz w:val="32"/>
          <w:szCs w:val="32"/>
        </w:rPr>
        <w:t>А</w:t>
      </w:r>
      <w:r w:rsidR="002F3C28" w:rsidRPr="00D14C7B">
        <w:rPr>
          <w:rFonts w:asciiTheme="minorHAnsi" w:hAnsiTheme="minorHAnsi"/>
          <w:color w:val="000000" w:themeColor="text1"/>
          <w:sz w:val="32"/>
          <w:szCs w:val="32"/>
        </w:rPr>
        <w:t xml:space="preserve"> </w:t>
      </w:r>
      <w:r w:rsidR="00D5381F" w:rsidRPr="00D14C7B">
        <w:rPr>
          <w:rFonts w:asciiTheme="minorHAnsi" w:hAnsiTheme="minorHAnsi"/>
          <w:color w:val="000000" w:themeColor="text1"/>
          <w:sz w:val="32"/>
          <w:szCs w:val="32"/>
        </w:rPr>
        <w:t xml:space="preserve">ДЕЯТЕЛЬНОСТИ </w:t>
      </w:r>
      <w:r w:rsidR="00580E84" w:rsidRPr="00D14C7B">
        <w:rPr>
          <w:rFonts w:asciiTheme="minorHAnsi" w:hAnsiTheme="minorHAnsi"/>
          <w:color w:val="000000" w:themeColor="text1"/>
          <w:sz w:val="32"/>
          <w:szCs w:val="32"/>
        </w:rPr>
        <w:t>ПРОФЕССИОНАЛЬНЫХ ОБЪЕДИНЕНИЙ</w:t>
      </w:r>
      <w:r w:rsidR="00811938" w:rsidRPr="00D14C7B">
        <w:rPr>
          <w:rFonts w:asciiTheme="minorHAnsi" w:hAnsiTheme="minorHAnsi"/>
          <w:color w:val="000000" w:themeColor="text1"/>
          <w:sz w:val="32"/>
          <w:szCs w:val="32"/>
        </w:rPr>
        <w:t xml:space="preserve"> (тезисы)</w:t>
      </w:r>
      <w:bookmarkEnd w:id="4"/>
    </w:p>
    <w:p w14:paraId="6BEC01AC" w14:textId="6AB403A5" w:rsidR="00C46F0B" w:rsidRPr="00D14C7B" w:rsidRDefault="00C46F0B" w:rsidP="00692AB8">
      <w:pPr>
        <w:spacing w:before="120" w:after="0"/>
        <w:ind w:firstLine="709"/>
        <w:jc w:val="both"/>
        <w:rPr>
          <w:sz w:val="28"/>
          <w:szCs w:val="28"/>
        </w:rPr>
      </w:pPr>
      <w:r w:rsidRPr="00D14C7B">
        <w:rPr>
          <w:b/>
          <w:sz w:val="28"/>
          <w:szCs w:val="28"/>
        </w:rPr>
        <w:t>2.</w:t>
      </w:r>
      <w:r w:rsidR="0022075A" w:rsidRPr="00D14C7B">
        <w:rPr>
          <w:b/>
          <w:sz w:val="28"/>
          <w:szCs w:val="28"/>
        </w:rPr>
        <w:t>1</w:t>
      </w:r>
      <w:r w:rsidRPr="00D14C7B">
        <w:rPr>
          <w:b/>
          <w:sz w:val="28"/>
          <w:szCs w:val="28"/>
        </w:rPr>
        <w:t>.</w:t>
      </w:r>
      <w:r w:rsidRPr="00D14C7B">
        <w:rPr>
          <w:sz w:val="28"/>
          <w:szCs w:val="28"/>
        </w:rPr>
        <w:t xml:space="preserve"> Становление саморегулирования в развитых странах проходило в течение </w:t>
      </w:r>
      <w:r w:rsidR="008875AC" w:rsidRPr="00D14C7B">
        <w:rPr>
          <w:sz w:val="28"/>
          <w:szCs w:val="28"/>
        </w:rPr>
        <w:t xml:space="preserve">десятков и </w:t>
      </w:r>
      <w:r w:rsidRPr="00D14C7B">
        <w:rPr>
          <w:sz w:val="28"/>
          <w:szCs w:val="28"/>
        </w:rPr>
        <w:t>сотен лет.</w:t>
      </w:r>
    </w:p>
    <w:p w14:paraId="58090E7B" w14:textId="0B730113" w:rsidR="00692AB8" w:rsidRPr="00D14C7B" w:rsidRDefault="00C46F0B" w:rsidP="00692AB8">
      <w:pPr>
        <w:spacing w:before="120" w:after="0"/>
        <w:ind w:firstLine="709"/>
        <w:jc w:val="both"/>
        <w:rPr>
          <w:sz w:val="28"/>
          <w:szCs w:val="28"/>
        </w:rPr>
      </w:pPr>
      <w:r w:rsidRPr="00D14C7B">
        <w:rPr>
          <w:b/>
          <w:sz w:val="28"/>
          <w:szCs w:val="28"/>
        </w:rPr>
        <w:t>2.</w:t>
      </w:r>
      <w:r w:rsidR="0022075A" w:rsidRPr="00D14C7B">
        <w:rPr>
          <w:b/>
          <w:sz w:val="28"/>
          <w:szCs w:val="28"/>
        </w:rPr>
        <w:t>2</w:t>
      </w:r>
      <w:r w:rsidRPr="00D14C7B">
        <w:rPr>
          <w:b/>
          <w:sz w:val="28"/>
          <w:szCs w:val="28"/>
        </w:rPr>
        <w:t>.</w:t>
      </w:r>
      <w:r w:rsidRPr="00D14C7B">
        <w:rPr>
          <w:sz w:val="28"/>
          <w:szCs w:val="28"/>
        </w:rPr>
        <w:t xml:space="preserve"> </w:t>
      </w:r>
      <w:r w:rsidR="00692AB8" w:rsidRPr="00D14C7B">
        <w:rPr>
          <w:sz w:val="28"/>
          <w:szCs w:val="28"/>
        </w:rPr>
        <w:t>В развитых странах приход к самор</w:t>
      </w:r>
      <w:r w:rsidR="00D64EDB" w:rsidRPr="00D14C7B">
        <w:rPr>
          <w:sz w:val="28"/>
          <w:szCs w:val="28"/>
        </w:rPr>
        <w:t>егулированию во многих отраслях</w:t>
      </w:r>
      <w:r w:rsidR="00692AB8" w:rsidRPr="00D14C7B">
        <w:rPr>
          <w:sz w:val="28"/>
          <w:szCs w:val="28"/>
        </w:rPr>
        <w:t xml:space="preserve"> происходил не на основе законодательных инициатив государства, а через постепенные рыночные процессы, побуждающие субъектов профессиональной </w:t>
      </w:r>
      <w:r w:rsidRPr="00D14C7B">
        <w:rPr>
          <w:sz w:val="28"/>
          <w:szCs w:val="28"/>
        </w:rPr>
        <w:t xml:space="preserve">и предпринимательской </w:t>
      </w:r>
      <w:r w:rsidR="00692AB8" w:rsidRPr="00D14C7B">
        <w:rPr>
          <w:sz w:val="28"/>
          <w:szCs w:val="28"/>
        </w:rPr>
        <w:t>деятельности к сотрудничеству.</w:t>
      </w:r>
    </w:p>
    <w:p w14:paraId="6E7D6D35" w14:textId="77777777" w:rsidR="00692AB8" w:rsidRPr="00D14C7B" w:rsidRDefault="00692AB8" w:rsidP="00692AB8">
      <w:pPr>
        <w:spacing w:after="0"/>
        <w:ind w:firstLine="709"/>
        <w:jc w:val="both"/>
        <w:rPr>
          <w:sz w:val="28"/>
          <w:szCs w:val="28"/>
        </w:rPr>
      </w:pPr>
      <w:r w:rsidRPr="00D14C7B">
        <w:rPr>
          <w:sz w:val="28"/>
          <w:szCs w:val="28"/>
        </w:rPr>
        <w:t>Мотивирующих факторов для развития такого сотрудничества было достаточно – начиная от решения проблем со сбытом товаров, услуг, приобретением конкурентных преимуществ и заканчивая вопросами «насаждения цивилизованного корпоративного поведения».</w:t>
      </w:r>
    </w:p>
    <w:p w14:paraId="5CD37301" w14:textId="77777777" w:rsidR="00692AB8" w:rsidRPr="00D14C7B" w:rsidRDefault="00692AB8" w:rsidP="00692AB8">
      <w:pPr>
        <w:spacing w:after="0"/>
        <w:ind w:firstLine="709"/>
        <w:jc w:val="both"/>
        <w:rPr>
          <w:sz w:val="28"/>
          <w:szCs w:val="28"/>
        </w:rPr>
      </w:pPr>
      <w:r w:rsidRPr="00D14C7B">
        <w:rPr>
          <w:sz w:val="28"/>
          <w:szCs w:val="28"/>
        </w:rPr>
        <w:t>В настоящее время действует как корпоративное саморегулирование, так и саморегулирование путем создания профессиональных ассоциаций и союзов специалистов.</w:t>
      </w:r>
    </w:p>
    <w:p w14:paraId="36EFC4CE" w14:textId="063B8716" w:rsidR="00692AB8" w:rsidRPr="00D14C7B" w:rsidRDefault="003B47EF" w:rsidP="00692AB8">
      <w:pPr>
        <w:spacing w:before="120" w:after="0"/>
        <w:ind w:firstLine="709"/>
        <w:jc w:val="both"/>
        <w:rPr>
          <w:sz w:val="28"/>
          <w:szCs w:val="28"/>
        </w:rPr>
      </w:pPr>
      <w:r w:rsidRPr="00D14C7B">
        <w:rPr>
          <w:b/>
          <w:sz w:val="28"/>
          <w:szCs w:val="28"/>
        </w:rPr>
        <w:t>2</w:t>
      </w:r>
      <w:r w:rsidR="00692AB8" w:rsidRPr="00D14C7B">
        <w:rPr>
          <w:b/>
          <w:sz w:val="28"/>
          <w:szCs w:val="28"/>
        </w:rPr>
        <w:t>.</w:t>
      </w:r>
      <w:r w:rsidR="0022075A" w:rsidRPr="00D14C7B">
        <w:rPr>
          <w:b/>
          <w:sz w:val="28"/>
          <w:szCs w:val="28"/>
        </w:rPr>
        <w:t>3</w:t>
      </w:r>
      <w:r w:rsidR="00692AB8" w:rsidRPr="00D14C7B">
        <w:rPr>
          <w:b/>
          <w:sz w:val="28"/>
          <w:szCs w:val="28"/>
        </w:rPr>
        <w:t>.</w:t>
      </w:r>
      <w:r w:rsidR="00692AB8" w:rsidRPr="00D14C7B">
        <w:rPr>
          <w:sz w:val="28"/>
          <w:szCs w:val="28"/>
        </w:rPr>
        <w:t xml:space="preserve"> </w:t>
      </w:r>
      <w:r w:rsidR="00111490" w:rsidRPr="00D14C7B">
        <w:rPr>
          <w:sz w:val="28"/>
          <w:szCs w:val="28"/>
        </w:rPr>
        <w:t>П</w:t>
      </w:r>
      <w:r w:rsidR="00692AB8" w:rsidRPr="00D14C7B">
        <w:rPr>
          <w:sz w:val="28"/>
          <w:szCs w:val="28"/>
        </w:rPr>
        <w:t xml:space="preserve">риводится информация </w:t>
      </w:r>
      <w:r w:rsidR="0022075A" w:rsidRPr="00D14C7B">
        <w:rPr>
          <w:sz w:val="28"/>
          <w:szCs w:val="28"/>
        </w:rPr>
        <w:t xml:space="preserve">и демонстрируются тренды </w:t>
      </w:r>
      <w:r w:rsidR="00692AB8" w:rsidRPr="00D14C7B">
        <w:rPr>
          <w:sz w:val="28"/>
          <w:szCs w:val="28"/>
        </w:rPr>
        <w:t>по следующим странам: Германия, Великобритания, США, Япония.</w:t>
      </w:r>
    </w:p>
    <w:p w14:paraId="275DEBB4" w14:textId="55A7D118" w:rsidR="00692AB8" w:rsidRPr="00D14C7B" w:rsidRDefault="003B47EF" w:rsidP="00692AB8">
      <w:pPr>
        <w:spacing w:before="120" w:after="0"/>
        <w:ind w:firstLine="709"/>
        <w:jc w:val="both"/>
        <w:rPr>
          <w:sz w:val="28"/>
          <w:szCs w:val="28"/>
        </w:rPr>
      </w:pPr>
      <w:r w:rsidRPr="00D14C7B">
        <w:rPr>
          <w:b/>
          <w:sz w:val="28"/>
          <w:szCs w:val="28"/>
        </w:rPr>
        <w:t>2</w:t>
      </w:r>
      <w:r w:rsidR="00692AB8" w:rsidRPr="00D14C7B">
        <w:rPr>
          <w:b/>
          <w:sz w:val="28"/>
          <w:szCs w:val="28"/>
        </w:rPr>
        <w:t>.</w:t>
      </w:r>
      <w:r w:rsidR="0022075A" w:rsidRPr="00D14C7B">
        <w:rPr>
          <w:b/>
          <w:sz w:val="28"/>
          <w:szCs w:val="28"/>
        </w:rPr>
        <w:t>4</w:t>
      </w:r>
      <w:r w:rsidR="00692AB8" w:rsidRPr="00D14C7B">
        <w:rPr>
          <w:b/>
          <w:sz w:val="28"/>
          <w:szCs w:val="28"/>
        </w:rPr>
        <w:t>.</w:t>
      </w:r>
      <w:r w:rsidR="00692AB8" w:rsidRPr="00D14C7B">
        <w:rPr>
          <w:sz w:val="28"/>
          <w:szCs w:val="28"/>
        </w:rPr>
        <w:t xml:space="preserve"> Выдел</w:t>
      </w:r>
      <w:r w:rsidR="00406709" w:rsidRPr="00D14C7B">
        <w:rPr>
          <w:sz w:val="28"/>
          <w:szCs w:val="28"/>
        </w:rPr>
        <w:t xml:space="preserve">яются </w:t>
      </w:r>
      <w:r w:rsidR="00692AB8" w:rsidRPr="00D14C7B">
        <w:rPr>
          <w:sz w:val="28"/>
          <w:szCs w:val="28"/>
        </w:rPr>
        <w:t>услови</w:t>
      </w:r>
      <w:r w:rsidR="000F010E" w:rsidRPr="00D14C7B">
        <w:rPr>
          <w:sz w:val="28"/>
          <w:szCs w:val="28"/>
        </w:rPr>
        <w:t>я</w:t>
      </w:r>
      <w:r w:rsidR="00692AB8" w:rsidRPr="00D14C7B">
        <w:rPr>
          <w:sz w:val="28"/>
          <w:szCs w:val="28"/>
        </w:rPr>
        <w:t xml:space="preserve"> создания и эффективного функционирования </w:t>
      </w:r>
      <w:r w:rsidR="00386132" w:rsidRPr="00D14C7B">
        <w:rPr>
          <w:sz w:val="28"/>
          <w:szCs w:val="28"/>
        </w:rPr>
        <w:t>профессиональных объединений</w:t>
      </w:r>
      <w:r w:rsidR="00F07D49" w:rsidRPr="00D14C7B">
        <w:rPr>
          <w:sz w:val="28"/>
          <w:szCs w:val="28"/>
        </w:rPr>
        <w:t>.</w:t>
      </w:r>
    </w:p>
    <w:p w14:paraId="59281C33" w14:textId="208AA2E4" w:rsidR="00692AB8" w:rsidRPr="00D14C7B" w:rsidRDefault="003B47EF" w:rsidP="00692AB8">
      <w:pPr>
        <w:spacing w:before="120" w:after="0"/>
        <w:ind w:firstLine="709"/>
        <w:jc w:val="both"/>
        <w:rPr>
          <w:sz w:val="28"/>
          <w:szCs w:val="28"/>
        </w:rPr>
      </w:pPr>
      <w:r w:rsidRPr="00D14C7B">
        <w:rPr>
          <w:b/>
          <w:sz w:val="28"/>
          <w:szCs w:val="28"/>
        </w:rPr>
        <w:t>2</w:t>
      </w:r>
      <w:r w:rsidR="00692AB8" w:rsidRPr="00D14C7B">
        <w:rPr>
          <w:b/>
          <w:sz w:val="28"/>
          <w:szCs w:val="28"/>
        </w:rPr>
        <w:t>.</w:t>
      </w:r>
      <w:r w:rsidR="0022075A" w:rsidRPr="00D14C7B">
        <w:rPr>
          <w:b/>
          <w:sz w:val="28"/>
          <w:szCs w:val="28"/>
        </w:rPr>
        <w:t>5</w:t>
      </w:r>
      <w:r w:rsidR="00692AB8" w:rsidRPr="00D14C7B">
        <w:rPr>
          <w:b/>
          <w:sz w:val="28"/>
          <w:szCs w:val="28"/>
        </w:rPr>
        <w:t>.</w:t>
      </w:r>
      <w:r w:rsidR="00692AB8" w:rsidRPr="00D14C7B">
        <w:rPr>
          <w:sz w:val="28"/>
          <w:szCs w:val="28"/>
        </w:rPr>
        <w:t xml:space="preserve"> Показ</w:t>
      </w:r>
      <w:r w:rsidR="00406709" w:rsidRPr="00D14C7B">
        <w:rPr>
          <w:sz w:val="28"/>
          <w:szCs w:val="28"/>
        </w:rPr>
        <w:t xml:space="preserve">ываются </w:t>
      </w:r>
      <w:r w:rsidR="00692AB8" w:rsidRPr="00D14C7B">
        <w:rPr>
          <w:sz w:val="28"/>
          <w:szCs w:val="28"/>
        </w:rPr>
        <w:t>«общее» и «отличное» по сравнению с Россией.</w:t>
      </w:r>
    </w:p>
    <w:p w14:paraId="72CEB920" w14:textId="756B9460" w:rsidR="0022075A" w:rsidRPr="00D14C7B" w:rsidRDefault="0022075A" w:rsidP="00692AB8">
      <w:pPr>
        <w:spacing w:before="120" w:after="0"/>
        <w:ind w:firstLine="709"/>
        <w:jc w:val="both"/>
        <w:rPr>
          <w:b/>
          <w:sz w:val="28"/>
          <w:szCs w:val="28"/>
        </w:rPr>
      </w:pPr>
      <w:r w:rsidRPr="00D14C7B">
        <w:rPr>
          <w:b/>
          <w:sz w:val="28"/>
          <w:szCs w:val="28"/>
        </w:rPr>
        <w:t>2.6. </w:t>
      </w:r>
      <w:r w:rsidR="00406709" w:rsidRPr="00D14C7B">
        <w:rPr>
          <w:sz w:val="28"/>
          <w:szCs w:val="28"/>
        </w:rPr>
        <w:t>А</w:t>
      </w:r>
      <w:r w:rsidR="008A2FB6" w:rsidRPr="00D14C7B">
        <w:rPr>
          <w:sz w:val="28"/>
          <w:szCs w:val="28"/>
        </w:rPr>
        <w:t>нализир</w:t>
      </w:r>
      <w:r w:rsidR="00406709" w:rsidRPr="00D14C7B">
        <w:rPr>
          <w:sz w:val="28"/>
          <w:szCs w:val="28"/>
        </w:rPr>
        <w:t>уются</w:t>
      </w:r>
      <w:r w:rsidR="00F07D49" w:rsidRPr="00D14C7B">
        <w:rPr>
          <w:sz w:val="28"/>
          <w:szCs w:val="28"/>
        </w:rPr>
        <w:t xml:space="preserve"> инструменты имущественной ответственности.</w:t>
      </w:r>
      <w:r w:rsidR="00F07D49" w:rsidRPr="00D14C7B">
        <w:rPr>
          <w:b/>
          <w:sz w:val="28"/>
          <w:szCs w:val="28"/>
        </w:rPr>
        <w:t xml:space="preserve"> </w:t>
      </w:r>
      <w:r w:rsidRPr="00D14C7B">
        <w:rPr>
          <w:sz w:val="28"/>
          <w:szCs w:val="28"/>
        </w:rPr>
        <w:t xml:space="preserve">В мировой практике регулирования деятельности профессиональных и предпринимательских сообществ </w:t>
      </w:r>
      <w:r w:rsidR="006E2D5B" w:rsidRPr="00D14C7B">
        <w:rPr>
          <w:sz w:val="28"/>
          <w:szCs w:val="28"/>
        </w:rPr>
        <w:t xml:space="preserve">компенсационные фонды </w:t>
      </w:r>
      <w:r w:rsidR="00F07D49" w:rsidRPr="00D14C7B">
        <w:rPr>
          <w:sz w:val="28"/>
          <w:szCs w:val="28"/>
        </w:rPr>
        <w:t xml:space="preserve">практически </w:t>
      </w:r>
      <w:r w:rsidRPr="00D14C7B">
        <w:rPr>
          <w:sz w:val="28"/>
          <w:szCs w:val="28"/>
        </w:rPr>
        <w:t>не использу</w:t>
      </w:r>
      <w:r w:rsidR="008A2FB6" w:rsidRPr="00D14C7B">
        <w:rPr>
          <w:sz w:val="28"/>
          <w:szCs w:val="28"/>
        </w:rPr>
        <w:t>ю</w:t>
      </w:r>
      <w:r w:rsidRPr="00D14C7B">
        <w:rPr>
          <w:sz w:val="28"/>
          <w:szCs w:val="28"/>
        </w:rPr>
        <w:t>тся для обеспечения ответственности (предпочтение отдается другим инструментам, например, различным видам страхования</w:t>
      </w:r>
      <w:r w:rsidR="00226CBF" w:rsidRPr="00D14C7B">
        <w:rPr>
          <w:sz w:val="28"/>
          <w:szCs w:val="28"/>
        </w:rPr>
        <w:t>,</w:t>
      </w:r>
      <w:r w:rsidR="009C3304" w:rsidRPr="00D14C7B">
        <w:rPr>
          <w:sz w:val="28"/>
          <w:szCs w:val="28"/>
        </w:rPr>
        <w:t xml:space="preserve"> создани</w:t>
      </w:r>
      <w:r w:rsidR="00226CBF" w:rsidRPr="00D14C7B">
        <w:rPr>
          <w:sz w:val="28"/>
          <w:szCs w:val="28"/>
        </w:rPr>
        <w:t>ю</w:t>
      </w:r>
      <w:r w:rsidR="009C3304" w:rsidRPr="00D14C7B">
        <w:rPr>
          <w:sz w:val="28"/>
          <w:szCs w:val="28"/>
        </w:rPr>
        <w:t xml:space="preserve"> обществ взаимного страхования</w:t>
      </w:r>
      <w:r w:rsidRPr="00D14C7B">
        <w:rPr>
          <w:sz w:val="28"/>
          <w:szCs w:val="28"/>
        </w:rPr>
        <w:t>).</w:t>
      </w:r>
    </w:p>
    <w:p w14:paraId="7FA0F057" w14:textId="65B81081" w:rsidR="0022075A" w:rsidRPr="00D14C7B" w:rsidRDefault="0022075A" w:rsidP="0022075A">
      <w:pPr>
        <w:spacing w:before="120" w:after="0"/>
        <w:ind w:firstLine="709"/>
        <w:jc w:val="both"/>
        <w:rPr>
          <w:sz w:val="28"/>
          <w:szCs w:val="28"/>
        </w:rPr>
      </w:pPr>
      <w:r w:rsidRPr="00D14C7B">
        <w:rPr>
          <w:b/>
          <w:sz w:val="28"/>
          <w:szCs w:val="28"/>
        </w:rPr>
        <w:t>2.7.</w:t>
      </w:r>
      <w:r w:rsidRPr="00D14C7B">
        <w:rPr>
          <w:sz w:val="28"/>
          <w:szCs w:val="28"/>
        </w:rPr>
        <w:t xml:space="preserve"> К юридическим и физическим лицам должны применяться различные </w:t>
      </w:r>
      <w:r w:rsidR="00325F2A" w:rsidRPr="00D14C7B">
        <w:rPr>
          <w:sz w:val="28"/>
          <w:szCs w:val="28"/>
        </w:rPr>
        <w:t>механизмы</w:t>
      </w:r>
      <w:r w:rsidRPr="00D14C7B">
        <w:rPr>
          <w:sz w:val="28"/>
          <w:szCs w:val="28"/>
        </w:rPr>
        <w:t xml:space="preserve"> регулирования или ра</w:t>
      </w:r>
      <w:r w:rsidR="00A55F4C" w:rsidRPr="00D14C7B">
        <w:rPr>
          <w:sz w:val="28"/>
          <w:szCs w:val="28"/>
        </w:rPr>
        <w:t>зличные комбинации инструментов.</w:t>
      </w:r>
    </w:p>
    <w:p w14:paraId="5C313336" w14:textId="77777777" w:rsidR="00E11C75" w:rsidRPr="00D14C7B" w:rsidRDefault="00C46F0B" w:rsidP="004C5715">
      <w:pPr>
        <w:spacing w:before="120" w:after="0"/>
        <w:ind w:firstLine="709"/>
        <w:jc w:val="both"/>
        <w:rPr>
          <w:b/>
          <w:sz w:val="24"/>
          <w:szCs w:val="24"/>
        </w:rPr>
      </w:pPr>
      <w:r w:rsidRPr="00D14C7B">
        <w:rPr>
          <w:b/>
          <w:sz w:val="28"/>
          <w:szCs w:val="28"/>
        </w:rPr>
        <w:t>2.</w:t>
      </w:r>
      <w:r w:rsidR="0022075A" w:rsidRPr="00D14C7B">
        <w:rPr>
          <w:b/>
          <w:sz w:val="28"/>
          <w:szCs w:val="28"/>
        </w:rPr>
        <w:t>8</w:t>
      </w:r>
      <w:r w:rsidRPr="00D14C7B">
        <w:rPr>
          <w:b/>
          <w:sz w:val="28"/>
          <w:szCs w:val="28"/>
        </w:rPr>
        <w:t>.</w:t>
      </w:r>
      <w:r w:rsidRPr="00D14C7B">
        <w:rPr>
          <w:sz w:val="28"/>
          <w:szCs w:val="28"/>
        </w:rPr>
        <w:t xml:space="preserve"> Мировой опыт саморегулирования </w:t>
      </w:r>
      <w:r w:rsidR="001548BA" w:rsidRPr="00D14C7B">
        <w:rPr>
          <w:sz w:val="28"/>
          <w:szCs w:val="28"/>
        </w:rPr>
        <w:t xml:space="preserve">целесообразно </w:t>
      </w:r>
      <w:r w:rsidRPr="00D14C7B">
        <w:rPr>
          <w:sz w:val="28"/>
          <w:szCs w:val="28"/>
        </w:rPr>
        <w:t>использова</w:t>
      </w:r>
      <w:r w:rsidR="001548BA" w:rsidRPr="00D14C7B">
        <w:rPr>
          <w:sz w:val="28"/>
          <w:szCs w:val="28"/>
        </w:rPr>
        <w:t>ть</w:t>
      </w:r>
      <w:r w:rsidRPr="00D14C7B">
        <w:rPr>
          <w:sz w:val="28"/>
          <w:szCs w:val="28"/>
        </w:rPr>
        <w:t xml:space="preserve"> </w:t>
      </w:r>
      <w:r w:rsidR="001548BA" w:rsidRPr="00D14C7B">
        <w:rPr>
          <w:sz w:val="28"/>
          <w:szCs w:val="28"/>
        </w:rPr>
        <w:t xml:space="preserve">при формировании образа будущего саморегулирования в России, а также при </w:t>
      </w:r>
      <w:r w:rsidR="00F07D49" w:rsidRPr="00D14C7B">
        <w:rPr>
          <w:sz w:val="28"/>
          <w:szCs w:val="28"/>
        </w:rPr>
        <w:t xml:space="preserve">обсуждении </w:t>
      </w:r>
      <w:r w:rsidR="001548BA" w:rsidRPr="00D14C7B">
        <w:rPr>
          <w:sz w:val="28"/>
          <w:szCs w:val="28"/>
        </w:rPr>
        <w:t>инструментов его достижения.</w:t>
      </w:r>
      <w:r w:rsidR="00E11C75" w:rsidRPr="00D14C7B">
        <w:rPr>
          <w:b/>
          <w:sz w:val="24"/>
          <w:szCs w:val="24"/>
        </w:rPr>
        <w:br w:type="page"/>
      </w:r>
    </w:p>
    <w:p w14:paraId="66869753" w14:textId="77777777" w:rsidR="00E11C75" w:rsidRPr="00D14C7B" w:rsidRDefault="003B47EF" w:rsidP="001F2504">
      <w:pPr>
        <w:pStyle w:val="1"/>
        <w:jc w:val="center"/>
        <w:rPr>
          <w:rFonts w:asciiTheme="minorHAnsi" w:hAnsiTheme="minorHAnsi"/>
          <w:color w:val="000000" w:themeColor="text1"/>
          <w:sz w:val="32"/>
          <w:szCs w:val="32"/>
        </w:rPr>
      </w:pPr>
      <w:bookmarkStart w:id="5" w:name="_Toc404072733"/>
      <w:r w:rsidRPr="00D14C7B">
        <w:rPr>
          <w:rFonts w:asciiTheme="minorHAnsi" w:hAnsiTheme="minorHAnsi"/>
          <w:color w:val="000000" w:themeColor="text1"/>
          <w:sz w:val="32"/>
          <w:szCs w:val="32"/>
        </w:rPr>
        <w:lastRenderedPageBreak/>
        <w:t>3</w:t>
      </w:r>
      <w:r w:rsidR="00E11C75" w:rsidRPr="00D14C7B">
        <w:rPr>
          <w:rFonts w:asciiTheme="minorHAnsi" w:hAnsiTheme="minorHAnsi"/>
          <w:color w:val="000000" w:themeColor="text1"/>
          <w:sz w:val="32"/>
          <w:szCs w:val="32"/>
        </w:rPr>
        <w:t xml:space="preserve">. ОБРАЗ </w:t>
      </w:r>
      <w:r w:rsidR="001E0F08" w:rsidRPr="00D14C7B">
        <w:rPr>
          <w:rFonts w:asciiTheme="minorHAnsi" w:hAnsiTheme="minorHAnsi"/>
          <w:color w:val="000000" w:themeColor="text1"/>
          <w:sz w:val="32"/>
          <w:szCs w:val="32"/>
        </w:rPr>
        <w:t xml:space="preserve">ЖЕЛАЕМОГО </w:t>
      </w:r>
      <w:r w:rsidR="00E11C75" w:rsidRPr="00D14C7B">
        <w:rPr>
          <w:rFonts w:asciiTheme="minorHAnsi" w:hAnsiTheme="minorHAnsi"/>
          <w:color w:val="000000" w:themeColor="text1"/>
          <w:sz w:val="32"/>
          <w:szCs w:val="32"/>
        </w:rPr>
        <w:t>БУДУЩЕГО САМОРЕГУЛИРОВАНИЯ</w:t>
      </w:r>
      <w:r w:rsidR="001E0F08" w:rsidRPr="00D14C7B">
        <w:rPr>
          <w:rFonts w:asciiTheme="minorHAnsi" w:hAnsiTheme="minorHAnsi"/>
          <w:color w:val="000000" w:themeColor="text1"/>
          <w:sz w:val="32"/>
          <w:szCs w:val="32"/>
        </w:rPr>
        <w:t xml:space="preserve"> </w:t>
      </w:r>
      <w:r w:rsidR="00AB4AC4" w:rsidRPr="00D14C7B">
        <w:rPr>
          <w:rFonts w:asciiTheme="minorHAnsi" w:hAnsiTheme="minorHAnsi"/>
          <w:color w:val="000000" w:themeColor="text1"/>
          <w:sz w:val="32"/>
          <w:szCs w:val="32"/>
        </w:rPr>
        <w:t>(тезисы)</w:t>
      </w:r>
      <w:bookmarkEnd w:id="5"/>
    </w:p>
    <w:p w14:paraId="54683CE4" w14:textId="380631C2" w:rsidR="004564AA" w:rsidRPr="00D14C7B" w:rsidRDefault="004564AA" w:rsidP="004564AA">
      <w:pPr>
        <w:spacing w:before="120" w:after="0"/>
        <w:ind w:firstLine="708"/>
        <w:jc w:val="both"/>
        <w:rPr>
          <w:sz w:val="28"/>
          <w:szCs w:val="28"/>
        </w:rPr>
      </w:pPr>
      <w:r w:rsidRPr="00D14C7B">
        <w:rPr>
          <w:b/>
          <w:sz w:val="28"/>
          <w:szCs w:val="28"/>
        </w:rPr>
        <w:t>3.1.</w:t>
      </w:r>
      <w:r w:rsidRPr="00D14C7B">
        <w:rPr>
          <w:sz w:val="28"/>
          <w:szCs w:val="28"/>
        </w:rPr>
        <w:t xml:space="preserve"> Идеализированное профессиональное и предпринимательское саморегулируемое сообщество</w:t>
      </w:r>
      <w:r w:rsidRPr="00D14C7B">
        <w:rPr>
          <w:rStyle w:val="af3"/>
          <w:sz w:val="28"/>
          <w:szCs w:val="28"/>
        </w:rPr>
        <w:footnoteReference w:id="4"/>
      </w:r>
      <w:r w:rsidRPr="00D14C7B">
        <w:rPr>
          <w:sz w:val="28"/>
          <w:szCs w:val="28"/>
        </w:rPr>
        <w:t xml:space="preserve"> инициативно повышает качество своих работ и услуг, защищает права потребителей; устраняет недобросовестную конкуренцию, вытесняя с рынка мошенников и дилетантов.</w:t>
      </w:r>
      <w:r w:rsidR="008875AC" w:rsidRPr="00D14C7B">
        <w:rPr>
          <w:sz w:val="28"/>
          <w:szCs w:val="28"/>
        </w:rPr>
        <w:t xml:space="preserve"> </w:t>
      </w:r>
      <w:r w:rsidR="00D14C7B">
        <w:rPr>
          <w:sz w:val="28"/>
          <w:szCs w:val="28"/>
        </w:rPr>
        <w:t>П</w:t>
      </w:r>
      <w:r w:rsidR="008875AC" w:rsidRPr="00D14C7B">
        <w:rPr>
          <w:sz w:val="28"/>
          <w:szCs w:val="28"/>
        </w:rPr>
        <w:t xml:space="preserve">отребители </w:t>
      </w:r>
      <w:r w:rsidR="007D5BE3" w:rsidRPr="00D14C7B">
        <w:rPr>
          <w:sz w:val="28"/>
          <w:szCs w:val="28"/>
        </w:rPr>
        <w:t xml:space="preserve">достойно оплачивают </w:t>
      </w:r>
      <w:r w:rsidR="00D14C7B">
        <w:rPr>
          <w:sz w:val="28"/>
          <w:szCs w:val="28"/>
        </w:rPr>
        <w:t xml:space="preserve">качественные </w:t>
      </w:r>
      <w:r w:rsidR="00D14C7B" w:rsidRPr="00D14C7B">
        <w:rPr>
          <w:sz w:val="28"/>
          <w:szCs w:val="28"/>
        </w:rPr>
        <w:t>работ</w:t>
      </w:r>
      <w:r w:rsidR="00D14C7B">
        <w:rPr>
          <w:sz w:val="28"/>
          <w:szCs w:val="28"/>
        </w:rPr>
        <w:t>ы</w:t>
      </w:r>
      <w:r w:rsidR="00D14C7B" w:rsidRPr="00D14C7B">
        <w:rPr>
          <w:sz w:val="28"/>
          <w:szCs w:val="28"/>
        </w:rPr>
        <w:t xml:space="preserve"> и услуг</w:t>
      </w:r>
      <w:r w:rsidR="00D14C7B">
        <w:rPr>
          <w:sz w:val="28"/>
          <w:szCs w:val="28"/>
        </w:rPr>
        <w:t xml:space="preserve">и, предоставляемые </w:t>
      </w:r>
      <w:r w:rsidR="007D5BE3" w:rsidRPr="00D14C7B">
        <w:rPr>
          <w:sz w:val="28"/>
          <w:szCs w:val="28"/>
        </w:rPr>
        <w:t>профессионал</w:t>
      </w:r>
      <w:r w:rsidR="00D14C7B">
        <w:rPr>
          <w:sz w:val="28"/>
          <w:szCs w:val="28"/>
        </w:rPr>
        <w:t>ами</w:t>
      </w:r>
      <w:r w:rsidR="007D5BE3" w:rsidRPr="00D14C7B">
        <w:rPr>
          <w:sz w:val="28"/>
          <w:szCs w:val="28"/>
        </w:rPr>
        <w:t xml:space="preserve"> и предпринимател</w:t>
      </w:r>
      <w:r w:rsidR="00D14C7B">
        <w:rPr>
          <w:sz w:val="28"/>
          <w:szCs w:val="28"/>
        </w:rPr>
        <w:t>ями</w:t>
      </w:r>
      <w:r w:rsidR="007D5BE3" w:rsidRPr="00D14C7B">
        <w:rPr>
          <w:sz w:val="28"/>
          <w:szCs w:val="28"/>
        </w:rPr>
        <w:t>.</w:t>
      </w:r>
      <w:r w:rsidRPr="00D14C7B">
        <w:rPr>
          <w:sz w:val="28"/>
          <w:szCs w:val="28"/>
        </w:rPr>
        <w:t xml:space="preserve"> Саморегулирование «</w:t>
      </w:r>
      <w:r w:rsidR="00C77557" w:rsidRPr="00D14C7B">
        <w:rPr>
          <w:sz w:val="28"/>
          <w:szCs w:val="28"/>
        </w:rPr>
        <w:t>по сути</w:t>
      </w:r>
      <w:r w:rsidRPr="00D14C7B">
        <w:rPr>
          <w:sz w:val="28"/>
          <w:szCs w:val="28"/>
        </w:rPr>
        <w:t>» создает благоприятные условия для деятельности добросовестных участников экономических отношений, повышает инвестиционную привлекательность экономики России и уров</w:t>
      </w:r>
      <w:r w:rsidR="006E2D5B" w:rsidRPr="00D14C7B">
        <w:rPr>
          <w:sz w:val="28"/>
          <w:szCs w:val="28"/>
        </w:rPr>
        <w:t>е</w:t>
      </w:r>
      <w:r w:rsidRPr="00D14C7B">
        <w:rPr>
          <w:sz w:val="28"/>
          <w:szCs w:val="28"/>
        </w:rPr>
        <w:t>н</w:t>
      </w:r>
      <w:r w:rsidR="006E2D5B" w:rsidRPr="00D14C7B">
        <w:rPr>
          <w:sz w:val="28"/>
          <w:szCs w:val="28"/>
        </w:rPr>
        <w:t>ь</w:t>
      </w:r>
      <w:r w:rsidRPr="00D14C7B">
        <w:rPr>
          <w:sz w:val="28"/>
          <w:szCs w:val="28"/>
        </w:rPr>
        <w:t xml:space="preserve"> благосостояния ее граждан.</w:t>
      </w:r>
    </w:p>
    <w:p w14:paraId="3DF4ECB1" w14:textId="77777777" w:rsidR="004D23D2" w:rsidRPr="00D14C7B" w:rsidRDefault="004564AA" w:rsidP="004564AA">
      <w:pPr>
        <w:spacing w:before="120" w:after="0"/>
        <w:ind w:firstLine="709"/>
        <w:jc w:val="both"/>
        <w:rPr>
          <w:rFonts w:asciiTheme="minorHAnsi" w:hAnsiTheme="minorHAnsi"/>
          <w:sz w:val="28"/>
          <w:szCs w:val="28"/>
        </w:rPr>
      </w:pPr>
      <w:r w:rsidRPr="00D14C7B">
        <w:rPr>
          <w:b/>
          <w:sz w:val="28"/>
          <w:szCs w:val="28"/>
        </w:rPr>
        <w:t>3.2.</w:t>
      </w:r>
      <w:r w:rsidRPr="00D14C7B">
        <w:rPr>
          <w:sz w:val="28"/>
          <w:szCs w:val="28"/>
        </w:rPr>
        <w:t xml:space="preserve"> </w:t>
      </w:r>
      <w:r w:rsidR="004D23D2" w:rsidRPr="00D14C7B">
        <w:rPr>
          <w:sz w:val="28"/>
          <w:szCs w:val="28"/>
        </w:rPr>
        <w:t xml:space="preserve">В основе саморегулирования </w:t>
      </w:r>
      <w:r w:rsidR="00C77557" w:rsidRPr="00D14C7B">
        <w:rPr>
          <w:sz w:val="28"/>
          <w:szCs w:val="28"/>
        </w:rPr>
        <w:t>«по сути»</w:t>
      </w:r>
      <w:r w:rsidR="004D23D2" w:rsidRPr="00D14C7B">
        <w:rPr>
          <w:sz w:val="28"/>
          <w:szCs w:val="28"/>
        </w:rPr>
        <w:t xml:space="preserve"> лежит понятие профессионализма, отражающее отношение человека к его деятельности, его готовность публично отстаивать интересы профессии. </w:t>
      </w:r>
      <w:r w:rsidR="004D23D2" w:rsidRPr="00D14C7B">
        <w:rPr>
          <w:rFonts w:asciiTheme="minorHAnsi" w:hAnsiTheme="minorHAnsi"/>
          <w:sz w:val="28"/>
          <w:szCs w:val="28"/>
        </w:rPr>
        <w:t>Профессионалов следует отделять от лиц, занимающихся той или иной деятельностью в рамках «службы»</w:t>
      </w:r>
      <w:r w:rsidR="00F07D49" w:rsidRPr="00D14C7B">
        <w:rPr>
          <w:rFonts w:asciiTheme="minorHAnsi" w:hAnsiTheme="minorHAnsi"/>
          <w:sz w:val="28"/>
          <w:szCs w:val="28"/>
        </w:rPr>
        <w:t>, в том числе высококвалифицированных специалистов</w:t>
      </w:r>
      <w:r w:rsidR="004D23D2" w:rsidRPr="00D14C7B">
        <w:rPr>
          <w:rFonts w:asciiTheme="minorHAnsi" w:hAnsiTheme="minorHAnsi"/>
          <w:sz w:val="28"/>
          <w:szCs w:val="28"/>
        </w:rPr>
        <w:t>.</w:t>
      </w:r>
    </w:p>
    <w:p w14:paraId="7829116C" w14:textId="06FE5217" w:rsidR="004D23D2" w:rsidRPr="00D14C7B" w:rsidRDefault="004D23D2" w:rsidP="0053639C">
      <w:pPr>
        <w:spacing w:after="0"/>
        <w:ind w:firstLine="709"/>
        <w:jc w:val="both"/>
        <w:rPr>
          <w:rFonts w:asciiTheme="minorHAnsi" w:hAnsiTheme="minorHAnsi"/>
          <w:sz w:val="28"/>
          <w:szCs w:val="28"/>
        </w:rPr>
      </w:pPr>
      <w:r w:rsidRPr="00D14C7B">
        <w:rPr>
          <w:sz w:val="28"/>
          <w:szCs w:val="28"/>
        </w:rPr>
        <w:t xml:space="preserve">Саморегулирование </w:t>
      </w:r>
      <w:r w:rsidR="00C77557" w:rsidRPr="00D14C7B">
        <w:rPr>
          <w:sz w:val="28"/>
          <w:szCs w:val="28"/>
        </w:rPr>
        <w:t>«по сути»</w:t>
      </w:r>
      <w:r w:rsidRPr="00D14C7B">
        <w:rPr>
          <w:sz w:val="28"/>
          <w:szCs w:val="28"/>
        </w:rPr>
        <w:t xml:space="preserve"> не нуждается в каком-либо</w:t>
      </w:r>
      <w:r w:rsidR="00DE1211" w:rsidRPr="00D14C7B">
        <w:rPr>
          <w:sz w:val="28"/>
          <w:szCs w:val="28"/>
        </w:rPr>
        <w:t xml:space="preserve"> законодательном регулировании – в долгосрочной перспективе, после 2025</w:t>
      </w:r>
      <w:r w:rsidR="008A2FB6" w:rsidRPr="00D14C7B">
        <w:rPr>
          <w:sz w:val="28"/>
          <w:szCs w:val="28"/>
        </w:rPr>
        <w:t> </w:t>
      </w:r>
      <w:r w:rsidR="00DE1211" w:rsidRPr="00D14C7B">
        <w:rPr>
          <w:sz w:val="28"/>
          <w:szCs w:val="28"/>
        </w:rPr>
        <w:t xml:space="preserve">года, </w:t>
      </w:r>
      <w:r w:rsidRPr="00D14C7B">
        <w:rPr>
          <w:sz w:val="28"/>
          <w:szCs w:val="28"/>
        </w:rPr>
        <w:t>наличи</w:t>
      </w:r>
      <w:r w:rsidR="009E292E" w:rsidRPr="00D14C7B">
        <w:rPr>
          <w:sz w:val="28"/>
          <w:szCs w:val="28"/>
        </w:rPr>
        <w:t>е</w:t>
      </w:r>
      <w:r w:rsidRPr="00D14C7B">
        <w:rPr>
          <w:sz w:val="28"/>
          <w:szCs w:val="28"/>
        </w:rPr>
        <w:t xml:space="preserve"> СРО или национальных объединений СРО не является обязательным</w:t>
      </w:r>
      <w:r w:rsidR="00DE1211" w:rsidRPr="00D14C7B">
        <w:rPr>
          <w:sz w:val="28"/>
          <w:szCs w:val="28"/>
        </w:rPr>
        <w:t>.</w:t>
      </w:r>
    </w:p>
    <w:p w14:paraId="5A8E553E" w14:textId="55FCF9F0" w:rsidR="001419D2" w:rsidRPr="00D14C7B" w:rsidRDefault="003B47EF" w:rsidP="0053639C">
      <w:pPr>
        <w:spacing w:before="120" w:after="0"/>
        <w:ind w:firstLine="709"/>
        <w:jc w:val="both"/>
        <w:rPr>
          <w:sz w:val="28"/>
          <w:szCs w:val="28"/>
        </w:rPr>
      </w:pPr>
      <w:r w:rsidRPr="00D14C7B">
        <w:rPr>
          <w:b/>
          <w:sz w:val="28"/>
          <w:szCs w:val="28"/>
        </w:rPr>
        <w:t>3</w:t>
      </w:r>
      <w:r w:rsidR="004D23D2" w:rsidRPr="00D14C7B">
        <w:rPr>
          <w:b/>
          <w:sz w:val="28"/>
          <w:szCs w:val="28"/>
        </w:rPr>
        <w:t>.</w:t>
      </w:r>
      <w:r w:rsidR="004564AA" w:rsidRPr="00D14C7B">
        <w:rPr>
          <w:b/>
          <w:sz w:val="28"/>
          <w:szCs w:val="28"/>
        </w:rPr>
        <w:t>3</w:t>
      </w:r>
      <w:r w:rsidR="004D23D2" w:rsidRPr="00D14C7B">
        <w:rPr>
          <w:b/>
          <w:sz w:val="28"/>
          <w:szCs w:val="28"/>
        </w:rPr>
        <w:t>.</w:t>
      </w:r>
      <w:r w:rsidR="004D23D2" w:rsidRPr="00D14C7B">
        <w:rPr>
          <w:sz w:val="28"/>
          <w:szCs w:val="28"/>
        </w:rPr>
        <w:t xml:space="preserve"> </w:t>
      </w:r>
      <w:r w:rsidR="00254BFE" w:rsidRPr="00D14C7B">
        <w:rPr>
          <w:sz w:val="28"/>
          <w:szCs w:val="28"/>
        </w:rPr>
        <w:t xml:space="preserve">Для позитивных </w:t>
      </w:r>
      <w:r w:rsidR="001E0F08" w:rsidRPr="00D14C7B">
        <w:rPr>
          <w:sz w:val="28"/>
          <w:szCs w:val="28"/>
        </w:rPr>
        <w:t>кардинальны</w:t>
      </w:r>
      <w:r w:rsidR="00254BFE" w:rsidRPr="00D14C7B">
        <w:rPr>
          <w:sz w:val="28"/>
          <w:szCs w:val="28"/>
        </w:rPr>
        <w:t xml:space="preserve">х </w:t>
      </w:r>
      <w:r w:rsidR="001E0F08" w:rsidRPr="00D14C7B">
        <w:rPr>
          <w:sz w:val="28"/>
          <w:szCs w:val="28"/>
        </w:rPr>
        <w:t>сдвиж</w:t>
      </w:r>
      <w:r w:rsidR="00254BFE" w:rsidRPr="00D14C7B">
        <w:rPr>
          <w:sz w:val="28"/>
          <w:szCs w:val="28"/>
        </w:rPr>
        <w:t>е</w:t>
      </w:r>
      <w:r w:rsidR="001E0F08" w:rsidRPr="00D14C7B">
        <w:rPr>
          <w:sz w:val="28"/>
          <w:szCs w:val="28"/>
        </w:rPr>
        <w:t xml:space="preserve">к в системе саморегулирования </w:t>
      </w:r>
      <w:r w:rsidR="00254BFE" w:rsidRPr="00D14C7B">
        <w:rPr>
          <w:sz w:val="28"/>
          <w:szCs w:val="28"/>
        </w:rPr>
        <w:t>н</w:t>
      </w:r>
      <w:r w:rsidR="001419D2" w:rsidRPr="00D14C7B">
        <w:rPr>
          <w:sz w:val="28"/>
          <w:szCs w:val="28"/>
        </w:rPr>
        <w:t xml:space="preserve">еобходимо изменение мышления </w:t>
      </w:r>
      <w:r w:rsidR="009553F0" w:rsidRPr="00D14C7B">
        <w:rPr>
          <w:sz w:val="28"/>
          <w:szCs w:val="28"/>
        </w:rPr>
        <w:t xml:space="preserve">представителей </w:t>
      </w:r>
      <w:r w:rsidR="001419D2" w:rsidRPr="00D14C7B">
        <w:rPr>
          <w:sz w:val="28"/>
          <w:szCs w:val="28"/>
        </w:rPr>
        <w:t xml:space="preserve">профессионального </w:t>
      </w:r>
      <w:r w:rsidR="00C105D4" w:rsidRPr="00D14C7B">
        <w:rPr>
          <w:sz w:val="28"/>
          <w:szCs w:val="28"/>
        </w:rPr>
        <w:t xml:space="preserve">и предпринимательского </w:t>
      </w:r>
      <w:r w:rsidR="001419D2" w:rsidRPr="00D14C7B">
        <w:rPr>
          <w:sz w:val="28"/>
          <w:szCs w:val="28"/>
        </w:rPr>
        <w:t xml:space="preserve">сообщества. </w:t>
      </w:r>
      <w:r w:rsidR="000F010E" w:rsidRPr="00D14C7B">
        <w:rPr>
          <w:sz w:val="28"/>
          <w:szCs w:val="28"/>
        </w:rPr>
        <w:t>Система ценностей профессионала базир</w:t>
      </w:r>
      <w:r w:rsidR="00C105D4" w:rsidRPr="00D14C7B">
        <w:rPr>
          <w:sz w:val="28"/>
          <w:szCs w:val="28"/>
        </w:rPr>
        <w:t>уется</w:t>
      </w:r>
      <w:r w:rsidR="000F010E" w:rsidRPr="00D14C7B">
        <w:rPr>
          <w:sz w:val="28"/>
          <w:szCs w:val="28"/>
        </w:rPr>
        <w:t xml:space="preserve"> на </w:t>
      </w:r>
      <w:r w:rsidR="001419D2" w:rsidRPr="00D14C7B">
        <w:rPr>
          <w:sz w:val="28"/>
          <w:szCs w:val="28"/>
        </w:rPr>
        <w:t>следующи</w:t>
      </w:r>
      <w:r w:rsidR="000F010E" w:rsidRPr="00D14C7B">
        <w:rPr>
          <w:sz w:val="28"/>
          <w:szCs w:val="28"/>
        </w:rPr>
        <w:t>х</w:t>
      </w:r>
      <w:r w:rsidR="001419D2" w:rsidRPr="00D14C7B">
        <w:rPr>
          <w:sz w:val="28"/>
          <w:szCs w:val="28"/>
        </w:rPr>
        <w:t xml:space="preserve"> </w:t>
      </w:r>
      <w:r w:rsidR="00254BFE" w:rsidRPr="00D14C7B">
        <w:rPr>
          <w:sz w:val="28"/>
          <w:szCs w:val="28"/>
        </w:rPr>
        <w:t>положения</w:t>
      </w:r>
      <w:r w:rsidR="000F010E" w:rsidRPr="00D14C7B">
        <w:rPr>
          <w:sz w:val="28"/>
          <w:szCs w:val="28"/>
        </w:rPr>
        <w:t>х</w:t>
      </w:r>
      <w:r w:rsidR="001419D2" w:rsidRPr="00D14C7B">
        <w:rPr>
          <w:sz w:val="28"/>
          <w:szCs w:val="28"/>
        </w:rPr>
        <w:t>:</w:t>
      </w:r>
    </w:p>
    <w:p w14:paraId="216912DA" w14:textId="77777777" w:rsidR="00AD0C03" w:rsidRPr="00D14C7B" w:rsidRDefault="00AD0C03" w:rsidP="001859B4">
      <w:pPr>
        <w:pStyle w:val="a3"/>
        <w:numPr>
          <w:ilvl w:val="0"/>
          <w:numId w:val="3"/>
        </w:numPr>
        <w:spacing w:after="0"/>
        <w:jc w:val="both"/>
        <w:rPr>
          <w:sz w:val="28"/>
          <w:szCs w:val="28"/>
        </w:rPr>
      </w:pPr>
      <w:r w:rsidRPr="00D14C7B">
        <w:rPr>
          <w:sz w:val="28"/>
          <w:szCs w:val="28"/>
        </w:rPr>
        <w:t>служение профессии (развити</w:t>
      </w:r>
      <w:r w:rsidR="00B15628" w:rsidRPr="00D14C7B">
        <w:rPr>
          <w:sz w:val="28"/>
          <w:szCs w:val="28"/>
        </w:rPr>
        <w:t>е</w:t>
      </w:r>
      <w:r w:rsidRPr="00D14C7B">
        <w:rPr>
          <w:sz w:val="28"/>
          <w:szCs w:val="28"/>
        </w:rPr>
        <w:t xml:space="preserve"> отрасли в целях повышения качества </w:t>
      </w:r>
      <w:r w:rsidR="00B15628" w:rsidRPr="00D14C7B">
        <w:rPr>
          <w:sz w:val="28"/>
          <w:szCs w:val="28"/>
        </w:rPr>
        <w:t>работ и услуг</w:t>
      </w:r>
      <w:r w:rsidR="000F010E" w:rsidRPr="00D14C7B">
        <w:rPr>
          <w:sz w:val="28"/>
          <w:szCs w:val="28"/>
        </w:rPr>
        <w:t xml:space="preserve">, </w:t>
      </w:r>
      <w:r w:rsidRPr="00D14C7B">
        <w:rPr>
          <w:sz w:val="28"/>
          <w:szCs w:val="28"/>
        </w:rPr>
        <w:t>удовлетворенности потребителей) – одна из основных форм профессиональной и личностной самореализации;</w:t>
      </w:r>
    </w:p>
    <w:p w14:paraId="5704FB2D" w14:textId="432ECA70" w:rsidR="001419D2" w:rsidRPr="00D14C7B" w:rsidRDefault="001419D2" w:rsidP="001859B4">
      <w:pPr>
        <w:pStyle w:val="a3"/>
        <w:numPr>
          <w:ilvl w:val="0"/>
          <w:numId w:val="3"/>
        </w:numPr>
        <w:spacing w:after="0"/>
        <w:jc w:val="both"/>
        <w:rPr>
          <w:sz w:val="28"/>
          <w:szCs w:val="28"/>
        </w:rPr>
      </w:pPr>
      <w:r w:rsidRPr="00D14C7B">
        <w:rPr>
          <w:sz w:val="28"/>
          <w:szCs w:val="28"/>
        </w:rPr>
        <w:t xml:space="preserve">материальное вознаграждение </w:t>
      </w:r>
      <w:r w:rsidR="00B15628" w:rsidRPr="00D14C7B">
        <w:rPr>
          <w:sz w:val="28"/>
          <w:szCs w:val="28"/>
        </w:rPr>
        <w:t xml:space="preserve">– </w:t>
      </w:r>
      <w:r w:rsidRPr="00D14C7B">
        <w:rPr>
          <w:sz w:val="28"/>
          <w:szCs w:val="28"/>
        </w:rPr>
        <w:t xml:space="preserve">не </w:t>
      </w:r>
      <w:r w:rsidR="000F010E" w:rsidRPr="00D14C7B">
        <w:rPr>
          <w:sz w:val="28"/>
          <w:szCs w:val="28"/>
        </w:rPr>
        <w:t>самоцель</w:t>
      </w:r>
      <w:r w:rsidR="00D64EDB" w:rsidRPr="00D14C7B">
        <w:rPr>
          <w:sz w:val="28"/>
          <w:szCs w:val="28"/>
        </w:rPr>
        <w:t>, а следствие качественного выполнения</w:t>
      </w:r>
      <w:r w:rsidR="00B15628" w:rsidRPr="00D14C7B">
        <w:rPr>
          <w:sz w:val="28"/>
          <w:szCs w:val="28"/>
        </w:rPr>
        <w:t xml:space="preserve"> работы / оказания услуги;</w:t>
      </w:r>
    </w:p>
    <w:p w14:paraId="7524E036" w14:textId="77777777" w:rsidR="00B15628" w:rsidRPr="00D14C7B" w:rsidRDefault="00B15628" w:rsidP="00B15628">
      <w:pPr>
        <w:pStyle w:val="a3"/>
        <w:numPr>
          <w:ilvl w:val="0"/>
          <w:numId w:val="3"/>
        </w:numPr>
        <w:spacing w:after="0"/>
        <w:jc w:val="both"/>
        <w:rPr>
          <w:sz w:val="28"/>
          <w:szCs w:val="28"/>
        </w:rPr>
      </w:pPr>
      <w:r w:rsidRPr="00D14C7B">
        <w:rPr>
          <w:sz w:val="28"/>
          <w:szCs w:val="28"/>
        </w:rPr>
        <w:t>добровольное непрерывное повышение квалификации – неотделимая черта профессионала.</w:t>
      </w:r>
    </w:p>
    <w:p w14:paraId="22BA62EB" w14:textId="77777777" w:rsidR="00C105D4" w:rsidRPr="00D14C7B" w:rsidRDefault="00C105D4" w:rsidP="00C105D4">
      <w:pPr>
        <w:spacing w:after="0"/>
        <w:ind w:firstLine="709"/>
        <w:jc w:val="both"/>
        <w:rPr>
          <w:sz w:val="28"/>
          <w:szCs w:val="28"/>
        </w:rPr>
      </w:pPr>
      <w:r w:rsidRPr="00D14C7B">
        <w:rPr>
          <w:sz w:val="28"/>
          <w:szCs w:val="28"/>
        </w:rPr>
        <w:t>Предприниматели должны разделять ценности профессионалов (</w:t>
      </w:r>
      <w:r w:rsidR="00B2722C" w:rsidRPr="00D14C7B">
        <w:rPr>
          <w:sz w:val="28"/>
          <w:szCs w:val="28"/>
        </w:rPr>
        <w:t>вырасти</w:t>
      </w:r>
      <w:r w:rsidRPr="00D14C7B">
        <w:rPr>
          <w:sz w:val="28"/>
          <w:szCs w:val="28"/>
        </w:rPr>
        <w:t xml:space="preserve"> из профессиональной среды).</w:t>
      </w:r>
    </w:p>
    <w:p w14:paraId="6371890A" w14:textId="228C0B99" w:rsidR="001E0F08" w:rsidRPr="00D14C7B" w:rsidRDefault="003B47EF" w:rsidP="0053639C">
      <w:pPr>
        <w:spacing w:before="120" w:after="0"/>
        <w:ind w:firstLine="709"/>
        <w:jc w:val="both"/>
        <w:rPr>
          <w:sz w:val="28"/>
          <w:szCs w:val="28"/>
        </w:rPr>
      </w:pPr>
      <w:r w:rsidRPr="00D14C7B">
        <w:rPr>
          <w:b/>
          <w:sz w:val="28"/>
          <w:szCs w:val="28"/>
        </w:rPr>
        <w:lastRenderedPageBreak/>
        <w:t>3</w:t>
      </w:r>
      <w:r w:rsidR="004D23D2" w:rsidRPr="00D14C7B">
        <w:rPr>
          <w:b/>
          <w:sz w:val="28"/>
          <w:szCs w:val="28"/>
        </w:rPr>
        <w:t>.</w:t>
      </w:r>
      <w:r w:rsidR="004564AA" w:rsidRPr="00D14C7B">
        <w:rPr>
          <w:b/>
          <w:sz w:val="28"/>
          <w:szCs w:val="28"/>
        </w:rPr>
        <w:t>4</w:t>
      </w:r>
      <w:r w:rsidR="004D23D2" w:rsidRPr="00D14C7B">
        <w:rPr>
          <w:b/>
          <w:sz w:val="28"/>
          <w:szCs w:val="28"/>
        </w:rPr>
        <w:t>.</w:t>
      </w:r>
      <w:r w:rsidR="004D23D2" w:rsidRPr="00D14C7B">
        <w:rPr>
          <w:sz w:val="28"/>
          <w:szCs w:val="28"/>
        </w:rPr>
        <w:t xml:space="preserve"> Развитие саморегулирования до достижени</w:t>
      </w:r>
      <w:r w:rsidR="009E292E" w:rsidRPr="00D14C7B">
        <w:rPr>
          <w:sz w:val="28"/>
          <w:szCs w:val="28"/>
        </w:rPr>
        <w:t>я</w:t>
      </w:r>
      <w:r w:rsidR="004D23D2" w:rsidRPr="00D14C7B">
        <w:rPr>
          <w:sz w:val="28"/>
          <w:szCs w:val="28"/>
        </w:rPr>
        <w:t xml:space="preserve"> желаемого образа будущего является протяженным во времени процессом</w:t>
      </w:r>
      <w:r w:rsidR="00111490" w:rsidRPr="00D14C7B">
        <w:rPr>
          <w:sz w:val="28"/>
          <w:szCs w:val="28"/>
        </w:rPr>
        <w:t xml:space="preserve">. Всей системе саморегулирования невозможно </w:t>
      </w:r>
      <w:r w:rsidR="004D23D2" w:rsidRPr="00D14C7B">
        <w:rPr>
          <w:sz w:val="28"/>
          <w:szCs w:val="28"/>
        </w:rPr>
        <w:t>совершить скачок</w:t>
      </w:r>
      <w:r w:rsidR="00F65B32" w:rsidRPr="00D14C7B">
        <w:rPr>
          <w:sz w:val="28"/>
          <w:szCs w:val="28"/>
        </w:rPr>
        <w:t xml:space="preserve"> </w:t>
      </w:r>
      <w:r w:rsidR="004D23D2" w:rsidRPr="00D14C7B">
        <w:rPr>
          <w:sz w:val="28"/>
          <w:szCs w:val="28"/>
        </w:rPr>
        <w:t xml:space="preserve">«отсюда </w:t>
      </w:r>
      <w:r w:rsidR="00254BFE" w:rsidRPr="00D14C7B">
        <w:rPr>
          <w:sz w:val="28"/>
          <w:szCs w:val="28"/>
        </w:rPr>
        <w:sym w:font="Symbol" w:char="F0AE"/>
      </w:r>
      <w:r w:rsidR="00254BFE" w:rsidRPr="00D14C7B">
        <w:rPr>
          <w:sz w:val="28"/>
          <w:szCs w:val="28"/>
        </w:rPr>
        <w:t xml:space="preserve"> </w:t>
      </w:r>
      <w:r w:rsidR="004D23D2" w:rsidRPr="00D14C7B">
        <w:rPr>
          <w:sz w:val="28"/>
          <w:szCs w:val="28"/>
        </w:rPr>
        <w:t>туда».</w:t>
      </w:r>
      <w:r w:rsidR="00F65B32" w:rsidRPr="00D14C7B">
        <w:rPr>
          <w:sz w:val="28"/>
          <w:szCs w:val="28"/>
        </w:rPr>
        <w:t xml:space="preserve"> Вместе с тем, отдельные </w:t>
      </w:r>
      <w:r w:rsidR="00406709" w:rsidRPr="00D14C7B">
        <w:rPr>
          <w:sz w:val="28"/>
          <w:szCs w:val="28"/>
        </w:rPr>
        <w:t xml:space="preserve">СРО, </w:t>
      </w:r>
      <w:r w:rsidR="00F65B32" w:rsidRPr="00D14C7B">
        <w:rPr>
          <w:sz w:val="28"/>
          <w:szCs w:val="28"/>
        </w:rPr>
        <w:t xml:space="preserve">профессиональные </w:t>
      </w:r>
      <w:r w:rsidR="00A55F4C" w:rsidRPr="00D14C7B">
        <w:rPr>
          <w:sz w:val="28"/>
          <w:szCs w:val="28"/>
        </w:rPr>
        <w:t xml:space="preserve">и предпринимательские </w:t>
      </w:r>
      <w:r w:rsidR="00F65B32" w:rsidRPr="00D14C7B">
        <w:rPr>
          <w:sz w:val="28"/>
          <w:szCs w:val="28"/>
        </w:rPr>
        <w:t xml:space="preserve">сообщества могут значительно опережать развитие </w:t>
      </w:r>
      <w:r w:rsidR="00111490" w:rsidRPr="00D14C7B">
        <w:rPr>
          <w:sz w:val="28"/>
          <w:szCs w:val="28"/>
        </w:rPr>
        <w:t>системы в целом</w:t>
      </w:r>
      <w:r w:rsidR="00BA6A5F" w:rsidRPr="00D14C7B">
        <w:rPr>
          <w:sz w:val="28"/>
          <w:szCs w:val="28"/>
        </w:rPr>
        <w:t>.</w:t>
      </w:r>
    </w:p>
    <w:p w14:paraId="15A34344" w14:textId="0AEF245E" w:rsidR="004D23D2" w:rsidRPr="00D14C7B" w:rsidRDefault="003B47EF" w:rsidP="0053639C">
      <w:pPr>
        <w:spacing w:before="120" w:after="120"/>
        <w:ind w:firstLine="709"/>
        <w:jc w:val="both"/>
        <w:rPr>
          <w:rFonts w:asciiTheme="minorHAnsi" w:hAnsiTheme="minorHAnsi"/>
          <w:sz w:val="28"/>
          <w:szCs w:val="28"/>
        </w:rPr>
      </w:pPr>
      <w:r w:rsidRPr="00D14C7B">
        <w:rPr>
          <w:rFonts w:asciiTheme="minorHAnsi" w:hAnsiTheme="minorHAnsi"/>
          <w:b/>
          <w:sz w:val="28"/>
          <w:szCs w:val="28"/>
        </w:rPr>
        <w:t>3</w:t>
      </w:r>
      <w:r w:rsidR="009F767E" w:rsidRPr="00D14C7B">
        <w:rPr>
          <w:rFonts w:asciiTheme="minorHAnsi" w:hAnsiTheme="minorHAnsi"/>
          <w:b/>
          <w:sz w:val="28"/>
          <w:szCs w:val="28"/>
        </w:rPr>
        <w:t>.</w:t>
      </w:r>
      <w:r w:rsidR="004564AA" w:rsidRPr="00D14C7B">
        <w:rPr>
          <w:rFonts w:asciiTheme="minorHAnsi" w:hAnsiTheme="minorHAnsi"/>
          <w:b/>
          <w:sz w:val="28"/>
          <w:szCs w:val="28"/>
        </w:rPr>
        <w:t>5</w:t>
      </w:r>
      <w:r w:rsidR="009F767E" w:rsidRPr="00D14C7B">
        <w:rPr>
          <w:rFonts w:asciiTheme="minorHAnsi" w:hAnsiTheme="minorHAnsi"/>
          <w:b/>
          <w:sz w:val="28"/>
          <w:szCs w:val="28"/>
        </w:rPr>
        <w:t>.</w:t>
      </w:r>
      <w:r w:rsidR="009F767E" w:rsidRPr="00D14C7B">
        <w:rPr>
          <w:rFonts w:asciiTheme="minorHAnsi" w:hAnsiTheme="minorHAnsi"/>
          <w:sz w:val="28"/>
          <w:szCs w:val="28"/>
        </w:rPr>
        <w:t xml:space="preserve"> </w:t>
      </w:r>
      <w:r w:rsidR="004D23D2" w:rsidRPr="00D14C7B">
        <w:rPr>
          <w:rFonts w:asciiTheme="minorHAnsi" w:hAnsiTheme="minorHAnsi"/>
          <w:sz w:val="28"/>
          <w:szCs w:val="28"/>
        </w:rPr>
        <w:t>Траектори</w:t>
      </w:r>
      <w:r w:rsidR="00C46427" w:rsidRPr="00D14C7B">
        <w:rPr>
          <w:rFonts w:asciiTheme="minorHAnsi" w:hAnsiTheme="minorHAnsi"/>
          <w:sz w:val="28"/>
          <w:szCs w:val="28"/>
        </w:rPr>
        <w:t>я</w:t>
      </w:r>
      <w:r w:rsidR="004D23D2" w:rsidRPr="00D14C7B">
        <w:rPr>
          <w:rFonts w:asciiTheme="minorHAnsi" w:hAnsiTheme="minorHAnsi"/>
          <w:sz w:val="28"/>
          <w:szCs w:val="28"/>
        </w:rPr>
        <w:t xml:space="preserve"> развития </w:t>
      </w:r>
      <w:r w:rsidR="00C46427" w:rsidRPr="00D14C7B">
        <w:rPr>
          <w:rFonts w:asciiTheme="minorHAnsi" w:hAnsiTheme="minorHAnsi"/>
          <w:sz w:val="28"/>
          <w:szCs w:val="28"/>
        </w:rPr>
        <w:t xml:space="preserve">может быть </w:t>
      </w:r>
      <w:r w:rsidR="004D23D2" w:rsidRPr="00D14C7B">
        <w:rPr>
          <w:rFonts w:asciiTheme="minorHAnsi" w:hAnsiTheme="minorHAnsi"/>
          <w:sz w:val="28"/>
          <w:szCs w:val="28"/>
        </w:rPr>
        <w:t>раздел</w:t>
      </w:r>
      <w:r w:rsidR="00C46427" w:rsidRPr="00D14C7B">
        <w:rPr>
          <w:rFonts w:asciiTheme="minorHAnsi" w:hAnsiTheme="minorHAnsi"/>
          <w:sz w:val="28"/>
          <w:szCs w:val="28"/>
        </w:rPr>
        <w:t>ена</w:t>
      </w:r>
      <w:r w:rsidR="004D23D2" w:rsidRPr="00D14C7B">
        <w:rPr>
          <w:rFonts w:asciiTheme="minorHAnsi" w:hAnsiTheme="minorHAnsi"/>
          <w:sz w:val="28"/>
          <w:szCs w:val="28"/>
        </w:rPr>
        <w:t xml:space="preserve"> на три этапа</w:t>
      </w:r>
      <w:r w:rsidR="009553F0" w:rsidRPr="00D14C7B">
        <w:rPr>
          <w:rFonts w:asciiTheme="minorHAnsi" w:hAnsiTheme="minorHAnsi"/>
          <w:sz w:val="28"/>
          <w:szCs w:val="28"/>
        </w:rPr>
        <w:t xml:space="preserve"> (Приложение</w:t>
      </w:r>
      <w:r w:rsidR="00A55F4C" w:rsidRPr="00D14C7B">
        <w:rPr>
          <w:rFonts w:asciiTheme="minorHAnsi" w:hAnsiTheme="minorHAnsi"/>
          <w:sz w:val="28"/>
          <w:szCs w:val="28"/>
        </w:rPr>
        <w:t> </w:t>
      </w:r>
      <w:r w:rsidR="00406709" w:rsidRPr="00D14C7B">
        <w:rPr>
          <w:rFonts w:asciiTheme="minorHAnsi" w:hAnsiTheme="minorHAnsi"/>
          <w:sz w:val="28"/>
          <w:szCs w:val="28"/>
        </w:rPr>
        <w:t>№</w:t>
      </w:r>
      <w:r w:rsidR="00A55F4C" w:rsidRPr="00D14C7B">
        <w:rPr>
          <w:rFonts w:asciiTheme="minorHAnsi" w:hAnsiTheme="minorHAnsi"/>
          <w:sz w:val="28"/>
          <w:szCs w:val="28"/>
        </w:rPr>
        <w:t>2</w:t>
      </w:r>
      <w:r w:rsidR="009553F0" w:rsidRPr="00D14C7B">
        <w:rPr>
          <w:rFonts w:asciiTheme="minorHAnsi" w:hAnsiTheme="minorHAnsi"/>
          <w:sz w:val="28"/>
          <w:szCs w:val="28"/>
        </w:rPr>
        <w:t xml:space="preserve"> – Матрица основных показателей развития системы саморегулирования)</w:t>
      </w:r>
      <w:r w:rsidR="004D23D2" w:rsidRPr="00D14C7B">
        <w:rPr>
          <w:rFonts w:asciiTheme="minorHAnsi" w:hAnsiTheme="minorHAnsi"/>
          <w:sz w:val="28"/>
          <w:szCs w:val="28"/>
        </w:rPr>
        <w:t>:</w:t>
      </w:r>
    </w:p>
    <w:tbl>
      <w:tblPr>
        <w:tblStyle w:val="af"/>
        <w:tblW w:w="0" w:type="auto"/>
        <w:jc w:val="center"/>
        <w:tblLook w:val="04A0" w:firstRow="1" w:lastRow="0" w:firstColumn="1" w:lastColumn="0" w:noHBand="0" w:noVBand="1"/>
      </w:tblPr>
      <w:tblGrid>
        <w:gridCol w:w="1951"/>
        <w:gridCol w:w="3686"/>
        <w:gridCol w:w="3934"/>
      </w:tblGrid>
      <w:tr w:rsidR="009553F0" w:rsidRPr="00D14C7B" w14:paraId="05DFF0AA" w14:textId="77777777" w:rsidTr="00975EA1">
        <w:trPr>
          <w:cantSplit/>
          <w:tblHeader/>
          <w:jc w:val="center"/>
        </w:trPr>
        <w:tc>
          <w:tcPr>
            <w:tcW w:w="1951" w:type="dxa"/>
            <w:shd w:val="clear" w:color="auto" w:fill="F2F2F2" w:themeFill="background1" w:themeFillShade="F2"/>
            <w:vAlign w:val="center"/>
          </w:tcPr>
          <w:p w14:paraId="33583A22" w14:textId="77777777" w:rsidR="00254BFE" w:rsidRPr="00D14C7B" w:rsidRDefault="00254BFE" w:rsidP="00254BFE">
            <w:pPr>
              <w:jc w:val="center"/>
              <w:rPr>
                <w:rFonts w:asciiTheme="minorHAnsi" w:hAnsiTheme="minorHAnsi"/>
                <w:b/>
                <w:sz w:val="24"/>
                <w:szCs w:val="24"/>
              </w:rPr>
            </w:pPr>
            <w:r w:rsidRPr="00D14C7B">
              <w:rPr>
                <w:rFonts w:asciiTheme="minorHAnsi" w:hAnsiTheme="minorHAnsi"/>
                <w:b/>
                <w:sz w:val="24"/>
                <w:szCs w:val="24"/>
              </w:rPr>
              <w:t>Этап</w:t>
            </w:r>
          </w:p>
        </w:tc>
        <w:tc>
          <w:tcPr>
            <w:tcW w:w="3686" w:type="dxa"/>
            <w:shd w:val="clear" w:color="auto" w:fill="F2F2F2" w:themeFill="background1" w:themeFillShade="F2"/>
            <w:vAlign w:val="center"/>
          </w:tcPr>
          <w:p w14:paraId="5ABAE731" w14:textId="77777777" w:rsidR="00254BFE" w:rsidRPr="00D14C7B" w:rsidRDefault="00254BFE" w:rsidP="00254BFE">
            <w:pPr>
              <w:jc w:val="center"/>
              <w:rPr>
                <w:rFonts w:asciiTheme="minorHAnsi" w:hAnsiTheme="minorHAnsi"/>
                <w:b/>
                <w:sz w:val="24"/>
                <w:szCs w:val="24"/>
              </w:rPr>
            </w:pPr>
            <w:r w:rsidRPr="00D14C7B">
              <w:rPr>
                <w:rFonts w:asciiTheme="minorHAnsi" w:hAnsiTheme="minorHAnsi"/>
                <w:b/>
                <w:sz w:val="24"/>
                <w:szCs w:val="24"/>
              </w:rPr>
              <w:t>Основная цель с позиции системы саморегулирования</w:t>
            </w:r>
          </w:p>
        </w:tc>
        <w:tc>
          <w:tcPr>
            <w:tcW w:w="3934" w:type="dxa"/>
            <w:shd w:val="clear" w:color="auto" w:fill="F2F2F2" w:themeFill="background1" w:themeFillShade="F2"/>
            <w:vAlign w:val="center"/>
          </w:tcPr>
          <w:p w14:paraId="4F442F85" w14:textId="77777777" w:rsidR="00254BFE" w:rsidRPr="00D14C7B" w:rsidRDefault="00254BFE" w:rsidP="00254BFE">
            <w:pPr>
              <w:jc w:val="center"/>
              <w:rPr>
                <w:rFonts w:asciiTheme="minorHAnsi" w:hAnsiTheme="minorHAnsi"/>
                <w:b/>
                <w:sz w:val="24"/>
                <w:szCs w:val="24"/>
              </w:rPr>
            </w:pPr>
            <w:r w:rsidRPr="00D14C7B">
              <w:rPr>
                <w:rFonts w:asciiTheme="minorHAnsi" w:hAnsiTheme="minorHAnsi"/>
                <w:b/>
                <w:sz w:val="24"/>
                <w:szCs w:val="24"/>
              </w:rPr>
              <w:t>Форма управления</w:t>
            </w:r>
          </w:p>
        </w:tc>
      </w:tr>
      <w:tr w:rsidR="009553F0" w:rsidRPr="00D14C7B" w14:paraId="58CB5B7B" w14:textId="77777777" w:rsidTr="00975EA1">
        <w:trPr>
          <w:cantSplit/>
          <w:jc w:val="center"/>
        </w:trPr>
        <w:tc>
          <w:tcPr>
            <w:tcW w:w="1951" w:type="dxa"/>
            <w:vAlign w:val="center"/>
          </w:tcPr>
          <w:p w14:paraId="7B205A15" w14:textId="77777777" w:rsidR="00254BFE" w:rsidRPr="00D14C7B" w:rsidRDefault="00254BFE" w:rsidP="006E2351">
            <w:pPr>
              <w:jc w:val="center"/>
              <w:rPr>
                <w:sz w:val="24"/>
                <w:szCs w:val="24"/>
              </w:rPr>
            </w:pPr>
            <w:r w:rsidRPr="00D14C7B">
              <w:rPr>
                <w:sz w:val="24"/>
                <w:szCs w:val="24"/>
              </w:rPr>
              <w:t>до 2020 года</w:t>
            </w:r>
          </w:p>
          <w:p w14:paraId="232CDDE7" w14:textId="77777777" w:rsidR="00254BFE" w:rsidRPr="00D14C7B" w:rsidRDefault="00254BFE" w:rsidP="006E2351">
            <w:pPr>
              <w:jc w:val="center"/>
              <w:rPr>
                <w:rFonts w:asciiTheme="minorHAnsi" w:hAnsiTheme="minorHAnsi"/>
                <w:sz w:val="24"/>
                <w:szCs w:val="24"/>
              </w:rPr>
            </w:pPr>
            <w:r w:rsidRPr="00D14C7B">
              <w:rPr>
                <w:sz w:val="24"/>
                <w:szCs w:val="24"/>
              </w:rPr>
              <w:t>(краткосрочная перспектива)</w:t>
            </w:r>
          </w:p>
        </w:tc>
        <w:tc>
          <w:tcPr>
            <w:tcW w:w="3686" w:type="dxa"/>
            <w:vAlign w:val="center"/>
          </w:tcPr>
          <w:p w14:paraId="0B49AD94" w14:textId="77777777" w:rsidR="00254BFE" w:rsidRPr="00D14C7B" w:rsidRDefault="00254BFE" w:rsidP="006E2351">
            <w:pPr>
              <w:jc w:val="center"/>
              <w:rPr>
                <w:rFonts w:asciiTheme="minorHAnsi" w:hAnsiTheme="minorHAnsi"/>
                <w:sz w:val="24"/>
                <w:szCs w:val="24"/>
              </w:rPr>
            </w:pPr>
            <w:r w:rsidRPr="00D14C7B">
              <w:rPr>
                <w:sz w:val="24"/>
                <w:szCs w:val="24"/>
              </w:rPr>
              <w:t>законодательное сохранение института саморегулирования</w:t>
            </w:r>
            <w:r w:rsidR="009553F0" w:rsidRPr="00D14C7B">
              <w:rPr>
                <w:sz w:val="24"/>
                <w:szCs w:val="24"/>
              </w:rPr>
              <w:t xml:space="preserve">, создание условий для развития профессиональных </w:t>
            </w:r>
            <w:r w:rsidR="00C105D4" w:rsidRPr="00D14C7B">
              <w:rPr>
                <w:sz w:val="24"/>
                <w:szCs w:val="24"/>
              </w:rPr>
              <w:t xml:space="preserve">и предпринимательских </w:t>
            </w:r>
            <w:r w:rsidR="009553F0" w:rsidRPr="00D14C7B">
              <w:rPr>
                <w:sz w:val="24"/>
                <w:szCs w:val="24"/>
              </w:rPr>
              <w:t>сообществ</w:t>
            </w:r>
          </w:p>
        </w:tc>
        <w:tc>
          <w:tcPr>
            <w:tcW w:w="3934" w:type="dxa"/>
            <w:vAlign w:val="center"/>
          </w:tcPr>
          <w:p w14:paraId="2494C542" w14:textId="77777777" w:rsidR="006E2351" w:rsidRPr="00D14C7B" w:rsidRDefault="00254BFE" w:rsidP="006E2351">
            <w:pPr>
              <w:jc w:val="center"/>
              <w:rPr>
                <w:sz w:val="24"/>
                <w:szCs w:val="24"/>
              </w:rPr>
            </w:pPr>
            <w:r w:rsidRPr="00D14C7B">
              <w:rPr>
                <w:sz w:val="24"/>
                <w:szCs w:val="24"/>
              </w:rPr>
              <w:t>~ представительная демократия,</w:t>
            </w:r>
          </w:p>
          <w:p w14:paraId="7A603B2E" w14:textId="77777777" w:rsidR="00254BFE" w:rsidRPr="00D14C7B" w:rsidRDefault="00254BFE" w:rsidP="00F65B32">
            <w:pPr>
              <w:jc w:val="center"/>
              <w:rPr>
                <w:sz w:val="24"/>
                <w:szCs w:val="24"/>
              </w:rPr>
            </w:pPr>
            <w:r w:rsidRPr="00D14C7B">
              <w:rPr>
                <w:sz w:val="24"/>
                <w:szCs w:val="24"/>
              </w:rPr>
              <w:t>внедренная «сверху»</w:t>
            </w:r>
            <w:r w:rsidR="009553F0" w:rsidRPr="00D14C7B">
              <w:rPr>
                <w:sz w:val="24"/>
                <w:szCs w:val="24"/>
              </w:rPr>
              <w:t xml:space="preserve"> </w:t>
            </w:r>
            <w:r w:rsidR="00F65B32" w:rsidRPr="00D14C7B">
              <w:rPr>
                <w:sz w:val="24"/>
                <w:szCs w:val="24"/>
              </w:rPr>
              <w:t xml:space="preserve">с учетом позиции </w:t>
            </w:r>
            <w:r w:rsidR="009553F0" w:rsidRPr="00D14C7B">
              <w:rPr>
                <w:sz w:val="24"/>
                <w:szCs w:val="24"/>
              </w:rPr>
              <w:t xml:space="preserve"> активн</w:t>
            </w:r>
            <w:r w:rsidR="00F65B32" w:rsidRPr="00D14C7B">
              <w:rPr>
                <w:sz w:val="24"/>
                <w:szCs w:val="24"/>
              </w:rPr>
              <w:t>ой части</w:t>
            </w:r>
            <w:r w:rsidR="009553F0" w:rsidRPr="00D14C7B">
              <w:rPr>
                <w:sz w:val="24"/>
                <w:szCs w:val="24"/>
              </w:rPr>
              <w:t xml:space="preserve"> профессионального </w:t>
            </w:r>
            <w:r w:rsidR="00C105D4" w:rsidRPr="00D14C7B">
              <w:rPr>
                <w:sz w:val="24"/>
                <w:szCs w:val="24"/>
              </w:rPr>
              <w:t xml:space="preserve">и предпринимательского </w:t>
            </w:r>
            <w:r w:rsidR="009553F0" w:rsidRPr="00D14C7B">
              <w:rPr>
                <w:sz w:val="24"/>
                <w:szCs w:val="24"/>
              </w:rPr>
              <w:t>сообщества</w:t>
            </w:r>
          </w:p>
        </w:tc>
      </w:tr>
      <w:tr w:rsidR="009553F0" w:rsidRPr="00D14C7B" w14:paraId="2B9E29C6" w14:textId="77777777" w:rsidTr="00975EA1">
        <w:trPr>
          <w:cantSplit/>
          <w:jc w:val="center"/>
        </w:trPr>
        <w:tc>
          <w:tcPr>
            <w:tcW w:w="1951" w:type="dxa"/>
            <w:vAlign w:val="center"/>
          </w:tcPr>
          <w:p w14:paraId="0C815C9F" w14:textId="77777777" w:rsidR="006E2351" w:rsidRPr="00D14C7B" w:rsidRDefault="006E2351" w:rsidP="006E2351">
            <w:pPr>
              <w:jc w:val="center"/>
              <w:rPr>
                <w:sz w:val="24"/>
                <w:szCs w:val="24"/>
              </w:rPr>
            </w:pPr>
            <w:r w:rsidRPr="00D14C7B">
              <w:rPr>
                <w:sz w:val="24"/>
                <w:szCs w:val="24"/>
              </w:rPr>
              <w:t>до 2025 года</w:t>
            </w:r>
          </w:p>
          <w:p w14:paraId="59CAF88E" w14:textId="77777777" w:rsidR="006E2351" w:rsidRPr="00D14C7B" w:rsidRDefault="006E2351" w:rsidP="006E2351">
            <w:pPr>
              <w:jc w:val="center"/>
              <w:rPr>
                <w:rFonts w:asciiTheme="minorHAnsi" w:hAnsiTheme="minorHAnsi"/>
                <w:sz w:val="24"/>
                <w:szCs w:val="24"/>
              </w:rPr>
            </w:pPr>
            <w:r w:rsidRPr="00D14C7B">
              <w:rPr>
                <w:sz w:val="24"/>
                <w:szCs w:val="24"/>
              </w:rPr>
              <w:t>(среднесрочная перспектива)</w:t>
            </w:r>
          </w:p>
        </w:tc>
        <w:tc>
          <w:tcPr>
            <w:tcW w:w="3686" w:type="dxa"/>
            <w:vMerge w:val="restart"/>
            <w:vAlign w:val="center"/>
          </w:tcPr>
          <w:p w14:paraId="5AAE53A6" w14:textId="4ACDD7B1" w:rsidR="006E2351" w:rsidRPr="00D14C7B" w:rsidRDefault="00975EA1" w:rsidP="00406709">
            <w:pPr>
              <w:jc w:val="center"/>
              <w:rPr>
                <w:rFonts w:asciiTheme="minorHAnsi" w:hAnsiTheme="minorHAnsi"/>
                <w:sz w:val="24"/>
                <w:szCs w:val="24"/>
              </w:rPr>
            </w:pPr>
            <w:r w:rsidRPr="00D14C7B">
              <w:rPr>
                <w:sz w:val="24"/>
                <w:szCs w:val="24"/>
              </w:rPr>
              <w:t>р</w:t>
            </w:r>
            <w:r w:rsidR="000F010E" w:rsidRPr="00D14C7B">
              <w:rPr>
                <w:sz w:val="24"/>
                <w:szCs w:val="24"/>
              </w:rPr>
              <w:t>азвитие саморегулирования</w:t>
            </w:r>
            <w:r w:rsidR="00406709" w:rsidRPr="00D14C7B">
              <w:rPr>
                <w:sz w:val="24"/>
                <w:szCs w:val="24"/>
              </w:rPr>
              <w:br/>
            </w:r>
            <w:r w:rsidR="00C77557" w:rsidRPr="00D14C7B">
              <w:rPr>
                <w:sz w:val="24"/>
                <w:szCs w:val="24"/>
              </w:rPr>
              <w:t>«по сути»</w:t>
            </w:r>
          </w:p>
        </w:tc>
        <w:tc>
          <w:tcPr>
            <w:tcW w:w="3934" w:type="dxa"/>
            <w:vAlign w:val="center"/>
          </w:tcPr>
          <w:p w14:paraId="6CCBEF01" w14:textId="77777777" w:rsidR="006E2351" w:rsidRPr="00D14C7B" w:rsidRDefault="006E2351" w:rsidP="006E2351">
            <w:pPr>
              <w:jc w:val="center"/>
              <w:rPr>
                <w:sz w:val="24"/>
                <w:szCs w:val="24"/>
              </w:rPr>
            </w:pPr>
            <w:r w:rsidRPr="00D14C7B">
              <w:rPr>
                <w:sz w:val="24"/>
                <w:szCs w:val="24"/>
              </w:rPr>
              <w:t>~ представительная демократия,</w:t>
            </w:r>
          </w:p>
          <w:p w14:paraId="669CE230" w14:textId="77777777" w:rsidR="006E2351" w:rsidRPr="00D14C7B" w:rsidRDefault="009553F0" w:rsidP="009553F0">
            <w:pPr>
              <w:jc w:val="center"/>
              <w:rPr>
                <w:sz w:val="24"/>
                <w:szCs w:val="24"/>
              </w:rPr>
            </w:pPr>
            <w:r w:rsidRPr="00D14C7B">
              <w:rPr>
                <w:sz w:val="24"/>
                <w:szCs w:val="24"/>
              </w:rPr>
              <w:t xml:space="preserve">востребованная </w:t>
            </w:r>
            <w:r w:rsidR="00F65B32" w:rsidRPr="00D14C7B">
              <w:rPr>
                <w:sz w:val="24"/>
                <w:szCs w:val="24"/>
              </w:rPr>
              <w:t xml:space="preserve">и созданная </w:t>
            </w:r>
            <w:r w:rsidRPr="00D14C7B">
              <w:rPr>
                <w:sz w:val="24"/>
                <w:szCs w:val="24"/>
              </w:rPr>
              <w:t>самими профессионалами</w:t>
            </w:r>
            <w:r w:rsidR="00C105D4" w:rsidRPr="00D14C7B">
              <w:rPr>
                <w:sz w:val="24"/>
                <w:szCs w:val="24"/>
              </w:rPr>
              <w:t xml:space="preserve"> и предпринимателями</w:t>
            </w:r>
          </w:p>
        </w:tc>
      </w:tr>
      <w:tr w:rsidR="009553F0" w:rsidRPr="00D14C7B" w14:paraId="25A4B404" w14:textId="77777777" w:rsidTr="00975EA1">
        <w:trPr>
          <w:cantSplit/>
          <w:jc w:val="center"/>
        </w:trPr>
        <w:tc>
          <w:tcPr>
            <w:tcW w:w="1951" w:type="dxa"/>
            <w:vAlign w:val="center"/>
          </w:tcPr>
          <w:p w14:paraId="6DB55EB4" w14:textId="77777777" w:rsidR="006E2351" w:rsidRPr="00D14C7B" w:rsidRDefault="006E2351" w:rsidP="006E2351">
            <w:pPr>
              <w:jc w:val="center"/>
              <w:rPr>
                <w:sz w:val="24"/>
                <w:szCs w:val="24"/>
              </w:rPr>
            </w:pPr>
            <w:r w:rsidRPr="00D14C7B">
              <w:rPr>
                <w:sz w:val="24"/>
                <w:szCs w:val="24"/>
              </w:rPr>
              <w:t>после 2025 года</w:t>
            </w:r>
          </w:p>
          <w:p w14:paraId="61FF0E0F" w14:textId="77777777" w:rsidR="006E2351" w:rsidRPr="00D14C7B" w:rsidRDefault="006E2351" w:rsidP="006E2351">
            <w:pPr>
              <w:jc w:val="center"/>
              <w:rPr>
                <w:rFonts w:asciiTheme="minorHAnsi" w:hAnsiTheme="minorHAnsi"/>
                <w:sz w:val="24"/>
                <w:szCs w:val="24"/>
              </w:rPr>
            </w:pPr>
            <w:r w:rsidRPr="00D14C7B">
              <w:rPr>
                <w:sz w:val="24"/>
                <w:szCs w:val="24"/>
              </w:rPr>
              <w:t>(долгосрочная перспектива)</w:t>
            </w:r>
          </w:p>
        </w:tc>
        <w:tc>
          <w:tcPr>
            <w:tcW w:w="3686" w:type="dxa"/>
            <w:vMerge/>
            <w:vAlign w:val="center"/>
          </w:tcPr>
          <w:p w14:paraId="10CB3A3B" w14:textId="77777777" w:rsidR="006E2351" w:rsidRPr="00D14C7B" w:rsidRDefault="006E2351" w:rsidP="006E2351">
            <w:pPr>
              <w:jc w:val="center"/>
              <w:rPr>
                <w:rFonts w:asciiTheme="minorHAnsi" w:hAnsiTheme="minorHAnsi"/>
                <w:sz w:val="24"/>
                <w:szCs w:val="24"/>
              </w:rPr>
            </w:pPr>
          </w:p>
        </w:tc>
        <w:tc>
          <w:tcPr>
            <w:tcW w:w="3934" w:type="dxa"/>
            <w:vAlign w:val="center"/>
          </w:tcPr>
          <w:p w14:paraId="5F85A8AC" w14:textId="77777777" w:rsidR="006E2351" w:rsidRPr="00D14C7B" w:rsidRDefault="006E2351" w:rsidP="006E2351">
            <w:pPr>
              <w:jc w:val="center"/>
              <w:rPr>
                <w:sz w:val="24"/>
                <w:szCs w:val="24"/>
              </w:rPr>
            </w:pPr>
            <w:r w:rsidRPr="00D14C7B">
              <w:rPr>
                <w:sz w:val="24"/>
                <w:szCs w:val="24"/>
              </w:rPr>
              <w:t>прямая демократия</w:t>
            </w:r>
          </w:p>
        </w:tc>
      </w:tr>
    </w:tbl>
    <w:p w14:paraId="3A9AB5A6" w14:textId="6E4AD23B" w:rsidR="001419D2" w:rsidRPr="00D14C7B" w:rsidRDefault="001419D2" w:rsidP="001419D2">
      <w:pPr>
        <w:spacing w:before="120" w:after="0"/>
        <w:ind w:firstLine="708"/>
        <w:jc w:val="both"/>
        <w:rPr>
          <w:rFonts w:asciiTheme="minorHAnsi" w:hAnsiTheme="minorHAnsi"/>
          <w:sz w:val="28"/>
          <w:szCs w:val="28"/>
        </w:rPr>
      </w:pPr>
      <w:r w:rsidRPr="00D14C7B">
        <w:rPr>
          <w:rFonts w:asciiTheme="minorHAnsi" w:hAnsiTheme="minorHAnsi"/>
          <w:sz w:val="28"/>
          <w:szCs w:val="28"/>
        </w:rPr>
        <w:t xml:space="preserve">На первом этапе количество активных представителей профессионального </w:t>
      </w:r>
      <w:r w:rsidR="00C105D4" w:rsidRPr="00D14C7B">
        <w:rPr>
          <w:rFonts w:asciiTheme="minorHAnsi" w:hAnsiTheme="minorHAnsi"/>
          <w:sz w:val="28"/>
          <w:szCs w:val="28"/>
        </w:rPr>
        <w:t xml:space="preserve">и предпринимательского </w:t>
      </w:r>
      <w:r w:rsidRPr="00D14C7B">
        <w:rPr>
          <w:rFonts w:asciiTheme="minorHAnsi" w:hAnsiTheme="minorHAnsi"/>
          <w:sz w:val="28"/>
          <w:szCs w:val="28"/>
        </w:rPr>
        <w:t xml:space="preserve">сообщества, </w:t>
      </w:r>
      <w:r w:rsidR="00C46427" w:rsidRPr="00D14C7B">
        <w:rPr>
          <w:rFonts w:asciiTheme="minorHAnsi" w:hAnsiTheme="minorHAnsi"/>
          <w:sz w:val="28"/>
          <w:szCs w:val="28"/>
        </w:rPr>
        <w:t>заинтересованн</w:t>
      </w:r>
      <w:r w:rsidR="00975EA1" w:rsidRPr="00D14C7B">
        <w:rPr>
          <w:rFonts w:asciiTheme="minorHAnsi" w:hAnsiTheme="minorHAnsi"/>
          <w:sz w:val="28"/>
          <w:szCs w:val="28"/>
        </w:rPr>
        <w:t>ых</w:t>
      </w:r>
      <w:r w:rsidR="00C46427" w:rsidRPr="00D14C7B">
        <w:rPr>
          <w:rFonts w:asciiTheme="minorHAnsi" w:hAnsiTheme="minorHAnsi"/>
          <w:sz w:val="28"/>
          <w:szCs w:val="28"/>
        </w:rPr>
        <w:t xml:space="preserve"> в </w:t>
      </w:r>
      <w:r w:rsidRPr="00D14C7B">
        <w:rPr>
          <w:rFonts w:asciiTheme="minorHAnsi" w:hAnsiTheme="minorHAnsi"/>
          <w:sz w:val="28"/>
          <w:szCs w:val="28"/>
        </w:rPr>
        <w:t>саморегулировани</w:t>
      </w:r>
      <w:r w:rsidR="00C46427" w:rsidRPr="00D14C7B">
        <w:rPr>
          <w:rFonts w:asciiTheme="minorHAnsi" w:hAnsiTheme="minorHAnsi"/>
          <w:sz w:val="28"/>
          <w:szCs w:val="28"/>
        </w:rPr>
        <w:t xml:space="preserve">и </w:t>
      </w:r>
      <w:r w:rsidR="00C77557" w:rsidRPr="00D14C7B">
        <w:rPr>
          <w:rFonts w:asciiTheme="minorHAnsi" w:hAnsiTheme="minorHAnsi"/>
          <w:sz w:val="28"/>
          <w:szCs w:val="28"/>
        </w:rPr>
        <w:t>«по сути»</w:t>
      </w:r>
      <w:r w:rsidR="00BA6A5F" w:rsidRPr="00D14C7B">
        <w:rPr>
          <w:rFonts w:asciiTheme="minorHAnsi" w:hAnsiTheme="minorHAnsi"/>
          <w:sz w:val="28"/>
          <w:szCs w:val="28"/>
        </w:rPr>
        <w:t>,</w:t>
      </w:r>
      <w:r w:rsidR="00C46427" w:rsidRPr="00D14C7B">
        <w:rPr>
          <w:rFonts w:asciiTheme="minorHAnsi" w:hAnsiTheme="minorHAnsi"/>
          <w:sz w:val="28"/>
          <w:szCs w:val="28"/>
        </w:rPr>
        <w:t xml:space="preserve"> </w:t>
      </w:r>
      <w:r w:rsidRPr="00D14C7B">
        <w:rPr>
          <w:rFonts w:asciiTheme="minorHAnsi" w:hAnsiTheme="minorHAnsi"/>
          <w:sz w:val="28"/>
          <w:szCs w:val="28"/>
        </w:rPr>
        <w:t>незначительно</w:t>
      </w:r>
      <w:r w:rsidR="00BB5E5E" w:rsidRPr="00D14C7B">
        <w:rPr>
          <w:rFonts w:asciiTheme="minorHAnsi" w:hAnsiTheme="minorHAnsi"/>
          <w:sz w:val="28"/>
          <w:szCs w:val="28"/>
        </w:rPr>
        <w:t>. О</w:t>
      </w:r>
      <w:r w:rsidRPr="00D14C7B">
        <w:rPr>
          <w:rFonts w:asciiTheme="minorHAnsi" w:hAnsiTheme="minorHAnsi"/>
          <w:sz w:val="28"/>
          <w:szCs w:val="28"/>
        </w:rPr>
        <w:t xml:space="preserve">сновным инструментом </w:t>
      </w:r>
      <w:r w:rsidR="009553F0" w:rsidRPr="00D14C7B">
        <w:rPr>
          <w:rFonts w:asciiTheme="minorHAnsi" w:hAnsiTheme="minorHAnsi"/>
          <w:sz w:val="28"/>
          <w:szCs w:val="28"/>
        </w:rPr>
        <w:t xml:space="preserve">сохранения саморегулирования </w:t>
      </w:r>
      <w:r w:rsidRPr="00D14C7B">
        <w:rPr>
          <w:rFonts w:asciiTheme="minorHAnsi" w:hAnsiTheme="minorHAnsi"/>
          <w:sz w:val="28"/>
          <w:szCs w:val="28"/>
        </w:rPr>
        <w:t xml:space="preserve">являются законодательные </w:t>
      </w:r>
      <w:r w:rsidR="002C04BD" w:rsidRPr="00D14C7B">
        <w:rPr>
          <w:rFonts w:asciiTheme="minorHAnsi" w:hAnsiTheme="minorHAnsi"/>
          <w:sz w:val="28"/>
          <w:szCs w:val="28"/>
        </w:rPr>
        <w:t>изменения</w:t>
      </w:r>
      <w:r w:rsidRPr="00D14C7B">
        <w:rPr>
          <w:rFonts w:asciiTheme="minorHAnsi" w:hAnsiTheme="minorHAnsi"/>
          <w:sz w:val="28"/>
          <w:szCs w:val="28"/>
        </w:rPr>
        <w:t>,</w:t>
      </w:r>
      <w:r w:rsidR="002C04BD" w:rsidRPr="00D14C7B">
        <w:rPr>
          <w:rFonts w:asciiTheme="minorHAnsi" w:hAnsiTheme="minorHAnsi"/>
          <w:sz w:val="28"/>
          <w:szCs w:val="28"/>
        </w:rPr>
        <w:t xml:space="preserve"> закрепляющие общегосударственную модель саморегулирования и создающие условия для развития </w:t>
      </w:r>
      <w:r w:rsidR="00F65B32" w:rsidRPr="00D14C7B">
        <w:rPr>
          <w:rFonts w:asciiTheme="minorHAnsi" w:hAnsiTheme="minorHAnsi"/>
          <w:sz w:val="28"/>
          <w:szCs w:val="28"/>
        </w:rPr>
        <w:t xml:space="preserve">профессиональных и предпринимательских </w:t>
      </w:r>
      <w:r w:rsidR="002C04BD" w:rsidRPr="00D14C7B">
        <w:rPr>
          <w:rFonts w:asciiTheme="minorHAnsi" w:hAnsiTheme="minorHAnsi"/>
          <w:sz w:val="28"/>
          <w:szCs w:val="28"/>
        </w:rPr>
        <w:t>сообществ.</w:t>
      </w:r>
      <w:r w:rsidRPr="00D14C7B">
        <w:rPr>
          <w:rFonts w:asciiTheme="minorHAnsi" w:hAnsiTheme="minorHAnsi"/>
          <w:sz w:val="28"/>
          <w:szCs w:val="28"/>
        </w:rPr>
        <w:t xml:space="preserve"> </w:t>
      </w:r>
      <w:r w:rsidR="006E2351" w:rsidRPr="00D14C7B">
        <w:rPr>
          <w:rFonts w:asciiTheme="minorHAnsi" w:hAnsiTheme="minorHAnsi"/>
          <w:sz w:val="28"/>
          <w:szCs w:val="28"/>
        </w:rPr>
        <w:t xml:space="preserve">Достижение целей последующих этапов возможно только при условии </w:t>
      </w:r>
      <w:r w:rsidR="00AE1F7E" w:rsidRPr="00D14C7B">
        <w:rPr>
          <w:rFonts w:asciiTheme="minorHAnsi" w:hAnsiTheme="minorHAnsi"/>
          <w:sz w:val="28"/>
          <w:szCs w:val="28"/>
        </w:rPr>
        <w:t xml:space="preserve">значительного </w:t>
      </w:r>
      <w:r w:rsidRPr="00D14C7B">
        <w:rPr>
          <w:rFonts w:asciiTheme="minorHAnsi" w:hAnsiTheme="minorHAnsi"/>
          <w:sz w:val="28"/>
          <w:szCs w:val="28"/>
        </w:rPr>
        <w:t>увеличени</w:t>
      </w:r>
      <w:r w:rsidR="006E2351" w:rsidRPr="00D14C7B">
        <w:rPr>
          <w:rFonts w:asciiTheme="minorHAnsi" w:hAnsiTheme="minorHAnsi"/>
          <w:sz w:val="28"/>
          <w:szCs w:val="28"/>
        </w:rPr>
        <w:t>я</w:t>
      </w:r>
      <w:r w:rsidRPr="00D14C7B">
        <w:rPr>
          <w:rFonts w:asciiTheme="minorHAnsi" w:hAnsiTheme="minorHAnsi"/>
          <w:sz w:val="28"/>
          <w:szCs w:val="28"/>
        </w:rPr>
        <w:t xml:space="preserve"> </w:t>
      </w:r>
      <w:r w:rsidR="00AE1F7E" w:rsidRPr="00D14C7B">
        <w:rPr>
          <w:rFonts w:asciiTheme="minorHAnsi" w:hAnsiTheme="minorHAnsi"/>
          <w:sz w:val="28"/>
          <w:szCs w:val="28"/>
        </w:rPr>
        <w:t>количества профессионалов</w:t>
      </w:r>
      <w:r w:rsidR="00A40A12" w:rsidRPr="00D14C7B">
        <w:rPr>
          <w:rFonts w:asciiTheme="minorHAnsi" w:hAnsiTheme="minorHAnsi"/>
          <w:sz w:val="28"/>
          <w:szCs w:val="28"/>
        </w:rPr>
        <w:t xml:space="preserve"> (и разделяющих их ценности предпринимателей)</w:t>
      </w:r>
      <w:r w:rsidR="006E2351" w:rsidRPr="00D14C7B">
        <w:rPr>
          <w:rFonts w:asciiTheme="minorHAnsi" w:hAnsiTheme="minorHAnsi"/>
          <w:sz w:val="28"/>
          <w:szCs w:val="28"/>
        </w:rPr>
        <w:t>,</w:t>
      </w:r>
      <w:r w:rsidRPr="00D14C7B">
        <w:rPr>
          <w:rFonts w:asciiTheme="minorHAnsi" w:hAnsiTheme="minorHAnsi"/>
          <w:sz w:val="28"/>
          <w:szCs w:val="28"/>
        </w:rPr>
        <w:t xml:space="preserve"> </w:t>
      </w:r>
      <w:r w:rsidR="006E2351" w:rsidRPr="00D14C7B">
        <w:rPr>
          <w:rFonts w:asciiTheme="minorHAnsi" w:hAnsiTheme="minorHAnsi"/>
          <w:sz w:val="28"/>
          <w:szCs w:val="28"/>
        </w:rPr>
        <w:t xml:space="preserve">сопровождающегося </w:t>
      </w:r>
      <w:r w:rsidR="00AE1F7E" w:rsidRPr="00D14C7B">
        <w:rPr>
          <w:rFonts w:asciiTheme="minorHAnsi" w:hAnsiTheme="minorHAnsi"/>
          <w:sz w:val="28"/>
          <w:szCs w:val="28"/>
        </w:rPr>
        <w:t xml:space="preserve">передачей полномочий от Государства профессиональному </w:t>
      </w:r>
      <w:r w:rsidR="00A40A12" w:rsidRPr="00D14C7B">
        <w:rPr>
          <w:rFonts w:asciiTheme="minorHAnsi" w:hAnsiTheme="minorHAnsi"/>
          <w:sz w:val="28"/>
          <w:szCs w:val="28"/>
        </w:rPr>
        <w:t xml:space="preserve">и предпринимательскому </w:t>
      </w:r>
      <w:r w:rsidR="00AE1F7E" w:rsidRPr="00D14C7B">
        <w:rPr>
          <w:rFonts w:asciiTheme="minorHAnsi" w:hAnsiTheme="minorHAnsi"/>
          <w:sz w:val="28"/>
          <w:szCs w:val="28"/>
        </w:rPr>
        <w:t>сообществу</w:t>
      </w:r>
      <w:r w:rsidRPr="00D14C7B">
        <w:rPr>
          <w:rFonts w:asciiTheme="minorHAnsi" w:hAnsiTheme="minorHAnsi"/>
          <w:sz w:val="28"/>
          <w:szCs w:val="28"/>
        </w:rPr>
        <w:t>.</w:t>
      </w:r>
    </w:p>
    <w:p w14:paraId="5C3783FC" w14:textId="6A96F3B2" w:rsidR="00811938" w:rsidRPr="00D14C7B" w:rsidRDefault="003B47EF" w:rsidP="001419D2">
      <w:pPr>
        <w:spacing w:before="120" w:after="0"/>
        <w:ind w:firstLine="708"/>
        <w:jc w:val="both"/>
        <w:rPr>
          <w:rFonts w:asciiTheme="minorHAnsi" w:hAnsiTheme="minorHAnsi"/>
          <w:sz w:val="28"/>
          <w:szCs w:val="28"/>
        </w:rPr>
      </w:pPr>
      <w:r w:rsidRPr="00D14C7B">
        <w:rPr>
          <w:rFonts w:asciiTheme="minorHAnsi" w:hAnsiTheme="minorHAnsi"/>
          <w:b/>
          <w:sz w:val="28"/>
          <w:szCs w:val="28"/>
        </w:rPr>
        <w:t>3</w:t>
      </w:r>
      <w:r w:rsidR="00811938" w:rsidRPr="00D14C7B">
        <w:rPr>
          <w:rFonts w:asciiTheme="minorHAnsi" w:hAnsiTheme="minorHAnsi"/>
          <w:b/>
          <w:sz w:val="28"/>
          <w:szCs w:val="28"/>
        </w:rPr>
        <w:t>.</w:t>
      </w:r>
      <w:r w:rsidR="004564AA" w:rsidRPr="00D14C7B">
        <w:rPr>
          <w:rFonts w:asciiTheme="minorHAnsi" w:hAnsiTheme="minorHAnsi"/>
          <w:b/>
          <w:sz w:val="28"/>
          <w:szCs w:val="28"/>
        </w:rPr>
        <w:t>6</w:t>
      </w:r>
      <w:r w:rsidR="00811938" w:rsidRPr="00D14C7B">
        <w:rPr>
          <w:rFonts w:asciiTheme="minorHAnsi" w:hAnsiTheme="minorHAnsi"/>
          <w:b/>
          <w:sz w:val="28"/>
          <w:szCs w:val="28"/>
        </w:rPr>
        <w:t>.</w:t>
      </w:r>
      <w:r w:rsidR="00811938" w:rsidRPr="00D14C7B">
        <w:rPr>
          <w:rFonts w:asciiTheme="minorHAnsi" w:hAnsiTheme="minorHAnsi"/>
          <w:sz w:val="28"/>
          <w:szCs w:val="28"/>
        </w:rPr>
        <w:t xml:space="preserve"> Сроки </w:t>
      </w:r>
      <w:r w:rsidR="00AE1F7E" w:rsidRPr="00D14C7B">
        <w:rPr>
          <w:rFonts w:asciiTheme="minorHAnsi" w:hAnsiTheme="minorHAnsi"/>
          <w:sz w:val="28"/>
          <w:szCs w:val="28"/>
        </w:rPr>
        <w:t xml:space="preserve">реализации </w:t>
      </w:r>
      <w:r w:rsidR="00811938" w:rsidRPr="00D14C7B">
        <w:rPr>
          <w:rFonts w:asciiTheme="minorHAnsi" w:hAnsiTheme="minorHAnsi"/>
          <w:sz w:val="28"/>
          <w:szCs w:val="28"/>
        </w:rPr>
        <w:t xml:space="preserve">этапов являются условными, поскольку этап характеризует систему саморегулирования в целом — отдельные отрасли или СРО могут продвигаться быстрее (кроме того, при описании сроков </w:t>
      </w:r>
      <w:r w:rsidR="00BB5E5E" w:rsidRPr="00D14C7B">
        <w:rPr>
          <w:rFonts w:asciiTheme="minorHAnsi" w:hAnsiTheme="minorHAnsi"/>
          <w:sz w:val="28"/>
          <w:szCs w:val="28"/>
        </w:rPr>
        <w:t xml:space="preserve">этапов </w:t>
      </w:r>
      <w:r w:rsidR="00811938" w:rsidRPr="00D14C7B">
        <w:rPr>
          <w:rFonts w:asciiTheme="minorHAnsi" w:hAnsiTheme="minorHAnsi"/>
          <w:sz w:val="28"/>
          <w:szCs w:val="28"/>
        </w:rPr>
        <w:t>использован предлог «до»).</w:t>
      </w:r>
    </w:p>
    <w:p w14:paraId="11F66A4F" w14:textId="77777777" w:rsidR="008875AC" w:rsidRPr="00D14C7B" w:rsidRDefault="003B47EF" w:rsidP="004564AA">
      <w:pPr>
        <w:spacing w:before="120" w:after="0"/>
        <w:ind w:firstLine="708"/>
        <w:jc w:val="both"/>
        <w:rPr>
          <w:rFonts w:asciiTheme="minorHAnsi" w:hAnsiTheme="minorHAnsi"/>
          <w:sz w:val="28"/>
          <w:szCs w:val="28"/>
        </w:rPr>
      </w:pPr>
      <w:r w:rsidRPr="00D14C7B">
        <w:rPr>
          <w:rFonts w:asciiTheme="minorHAnsi" w:hAnsiTheme="minorHAnsi"/>
          <w:b/>
          <w:sz w:val="28"/>
          <w:szCs w:val="28"/>
        </w:rPr>
        <w:lastRenderedPageBreak/>
        <w:t>3</w:t>
      </w:r>
      <w:r w:rsidR="00AD0C03" w:rsidRPr="00D14C7B">
        <w:rPr>
          <w:rFonts w:asciiTheme="minorHAnsi" w:hAnsiTheme="minorHAnsi"/>
          <w:b/>
          <w:sz w:val="28"/>
          <w:szCs w:val="28"/>
        </w:rPr>
        <w:t>.</w:t>
      </w:r>
      <w:r w:rsidR="004564AA" w:rsidRPr="00D14C7B">
        <w:rPr>
          <w:rFonts w:asciiTheme="minorHAnsi" w:hAnsiTheme="minorHAnsi"/>
          <w:b/>
          <w:sz w:val="28"/>
          <w:szCs w:val="28"/>
        </w:rPr>
        <w:t>7</w:t>
      </w:r>
      <w:r w:rsidR="00AD0C03" w:rsidRPr="00D14C7B">
        <w:rPr>
          <w:rFonts w:asciiTheme="minorHAnsi" w:hAnsiTheme="minorHAnsi"/>
          <w:b/>
          <w:sz w:val="28"/>
          <w:szCs w:val="28"/>
        </w:rPr>
        <w:t>.</w:t>
      </w:r>
      <w:r w:rsidR="00AD0C03" w:rsidRPr="00D14C7B">
        <w:rPr>
          <w:rFonts w:asciiTheme="minorHAnsi" w:hAnsiTheme="minorHAnsi"/>
          <w:sz w:val="28"/>
          <w:szCs w:val="28"/>
        </w:rPr>
        <w:t xml:space="preserve"> Третий этап развития (после 2025 года) детально не рассма</w:t>
      </w:r>
      <w:r w:rsidR="00BA6A5F" w:rsidRPr="00D14C7B">
        <w:rPr>
          <w:rFonts w:asciiTheme="minorHAnsi" w:hAnsiTheme="minorHAnsi"/>
          <w:sz w:val="28"/>
          <w:szCs w:val="28"/>
        </w:rPr>
        <w:t>тривается в</w:t>
      </w:r>
      <w:r w:rsidR="00AD0C03" w:rsidRPr="00D14C7B">
        <w:rPr>
          <w:rFonts w:asciiTheme="minorHAnsi" w:hAnsiTheme="minorHAnsi"/>
          <w:sz w:val="28"/>
          <w:szCs w:val="28"/>
        </w:rPr>
        <w:t>виду его значительной отдаленности и связанной с этим неопределенностью.</w:t>
      </w:r>
    </w:p>
    <w:p w14:paraId="1ECD6C84" w14:textId="73ED7EDC" w:rsidR="008875AC" w:rsidRPr="00D14C7B" w:rsidRDefault="008875AC" w:rsidP="008875AC">
      <w:pPr>
        <w:spacing w:before="120" w:after="0"/>
        <w:ind w:firstLine="709"/>
        <w:jc w:val="both"/>
        <w:rPr>
          <w:sz w:val="28"/>
          <w:szCs w:val="28"/>
        </w:rPr>
      </w:pPr>
      <w:r w:rsidRPr="00D14C7B">
        <w:rPr>
          <w:rFonts w:asciiTheme="minorHAnsi" w:hAnsiTheme="minorHAnsi"/>
          <w:b/>
          <w:sz w:val="28"/>
          <w:szCs w:val="28"/>
        </w:rPr>
        <w:t>3.8.</w:t>
      </w:r>
      <w:r w:rsidRPr="00D14C7B">
        <w:rPr>
          <w:rFonts w:asciiTheme="minorHAnsi" w:hAnsiTheme="minorHAnsi"/>
          <w:sz w:val="28"/>
          <w:szCs w:val="28"/>
        </w:rPr>
        <w:t xml:space="preserve"> Достижение описанного образа будущего </w:t>
      </w:r>
      <w:r w:rsidRPr="00D14C7B">
        <w:rPr>
          <w:sz w:val="28"/>
          <w:szCs w:val="28"/>
        </w:rPr>
        <w:t>основана на двух тезисах:</w:t>
      </w:r>
    </w:p>
    <w:p w14:paraId="49C8C417" w14:textId="77777777" w:rsidR="008875AC" w:rsidRPr="00D14C7B" w:rsidRDefault="008875AC" w:rsidP="008875AC">
      <w:pPr>
        <w:pStyle w:val="a3"/>
        <w:numPr>
          <w:ilvl w:val="0"/>
          <w:numId w:val="17"/>
        </w:numPr>
        <w:spacing w:after="0"/>
        <w:jc w:val="both"/>
        <w:rPr>
          <w:sz w:val="28"/>
          <w:szCs w:val="28"/>
        </w:rPr>
      </w:pPr>
      <w:r w:rsidRPr="00D14C7B">
        <w:rPr>
          <w:sz w:val="28"/>
          <w:szCs w:val="28"/>
        </w:rPr>
        <w:t>профессиональные вопросы должны решаться самим отраслевым профессиональным сообществом, поскольку представители других сообществ, а также чиновники, менее компетентны в данных вопросах;</w:t>
      </w:r>
    </w:p>
    <w:p w14:paraId="361792C7" w14:textId="77777777" w:rsidR="008875AC" w:rsidRPr="00D14C7B" w:rsidRDefault="008875AC" w:rsidP="008875AC">
      <w:pPr>
        <w:pStyle w:val="a3"/>
        <w:numPr>
          <w:ilvl w:val="0"/>
          <w:numId w:val="17"/>
        </w:numPr>
        <w:spacing w:after="0"/>
        <w:jc w:val="both"/>
        <w:rPr>
          <w:sz w:val="28"/>
          <w:szCs w:val="28"/>
        </w:rPr>
      </w:pPr>
      <w:r w:rsidRPr="00D14C7B">
        <w:rPr>
          <w:sz w:val="28"/>
          <w:szCs w:val="28"/>
        </w:rPr>
        <w:t xml:space="preserve">активность профессионального и предпринимательского сообщества,  направленная на создание условий для добросовестной конкуренции и повышение качества работ и услуг, является необходимым условием для развития саморегулирования. </w:t>
      </w:r>
    </w:p>
    <w:p w14:paraId="06096862" w14:textId="03FED106" w:rsidR="008875AC" w:rsidRPr="00D14C7B" w:rsidRDefault="008875AC" w:rsidP="008875AC">
      <w:pPr>
        <w:spacing w:after="0"/>
        <w:ind w:firstLine="708"/>
        <w:jc w:val="both"/>
        <w:rPr>
          <w:sz w:val="28"/>
          <w:szCs w:val="28"/>
        </w:rPr>
      </w:pPr>
      <w:r w:rsidRPr="00D14C7B">
        <w:rPr>
          <w:sz w:val="28"/>
          <w:szCs w:val="28"/>
        </w:rPr>
        <w:t>В Стратегии должны быть предложены конкретные решения с разделение по зонам ответственности: что может сделать Государство для поддержки саморегулирования и что должно самостоятельно сделать профессиональное и предпринимательское сообщество.</w:t>
      </w:r>
    </w:p>
    <w:p w14:paraId="58CF3CDA" w14:textId="32A27E20" w:rsidR="00AD0C03" w:rsidRPr="00D14C7B" w:rsidRDefault="00AD0C03" w:rsidP="004564AA">
      <w:pPr>
        <w:spacing w:before="120" w:after="0"/>
        <w:ind w:firstLine="708"/>
        <w:jc w:val="both"/>
        <w:rPr>
          <w:sz w:val="28"/>
          <w:szCs w:val="28"/>
        </w:rPr>
      </w:pPr>
    </w:p>
    <w:p w14:paraId="215E5D06" w14:textId="77777777" w:rsidR="00AD0C03" w:rsidRPr="00D14C7B" w:rsidRDefault="003B47EF" w:rsidP="00AD0C03">
      <w:pPr>
        <w:pStyle w:val="1"/>
        <w:jc w:val="center"/>
        <w:rPr>
          <w:rFonts w:asciiTheme="minorHAnsi" w:hAnsiTheme="minorHAnsi"/>
          <w:color w:val="000000" w:themeColor="text1"/>
          <w:sz w:val="32"/>
          <w:szCs w:val="32"/>
        </w:rPr>
      </w:pPr>
      <w:bookmarkStart w:id="6" w:name="_Toc404072734"/>
      <w:r w:rsidRPr="00D14C7B">
        <w:rPr>
          <w:rFonts w:asciiTheme="minorHAnsi" w:hAnsiTheme="minorHAnsi"/>
          <w:color w:val="000000" w:themeColor="text1"/>
          <w:sz w:val="32"/>
          <w:szCs w:val="32"/>
        </w:rPr>
        <w:t>4</w:t>
      </w:r>
      <w:r w:rsidR="00AD0C03" w:rsidRPr="00D14C7B">
        <w:rPr>
          <w:rFonts w:asciiTheme="minorHAnsi" w:hAnsiTheme="minorHAnsi"/>
          <w:color w:val="000000" w:themeColor="text1"/>
          <w:sz w:val="32"/>
          <w:szCs w:val="32"/>
        </w:rPr>
        <w:t xml:space="preserve">. </w:t>
      </w:r>
      <w:r w:rsidR="00D5381F" w:rsidRPr="00D14C7B">
        <w:rPr>
          <w:rFonts w:asciiTheme="minorHAnsi" w:hAnsiTheme="minorHAnsi"/>
          <w:color w:val="000000" w:themeColor="text1"/>
          <w:sz w:val="32"/>
          <w:szCs w:val="32"/>
        </w:rPr>
        <w:t>ОБЩЕГОСУДАРСТВЕННАЯ МОДЕЛЬ САМОРЕГУЛИРОВАНИЯ –</w:t>
      </w:r>
      <w:r w:rsidR="00D13394" w:rsidRPr="00D14C7B">
        <w:rPr>
          <w:rFonts w:asciiTheme="minorHAnsi" w:hAnsiTheme="minorHAnsi"/>
          <w:color w:val="000000" w:themeColor="text1"/>
          <w:sz w:val="32"/>
          <w:szCs w:val="32"/>
        </w:rPr>
        <w:t xml:space="preserve">ОБРАЗ БУДУЩЕГО </w:t>
      </w:r>
      <w:r w:rsidR="0053639C" w:rsidRPr="00D14C7B">
        <w:rPr>
          <w:rFonts w:asciiTheme="minorHAnsi" w:hAnsiTheme="minorHAnsi"/>
          <w:color w:val="000000" w:themeColor="text1"/>
          <w:sz w:val="32"/>
          <w:szCs w:val="32"/>
        </w:rPr>
        <w:t>ДО </w:t>
      </w:r>
      <w:r w:rsidR="00811938" w:rsidRPr="00D14C7B">
        <w:rPr>
          <w:rFonts w:asciiTheme="minorHAnsi" w:hAnsiTheme="minorHAnsi"/>
          <w:color w:val="000000" w:themeColor="text1"/>
          <w:sz w:val="32"/>
          <w:szCs w:val="32"/>
        </w:rPr>
        <w:t>2020 ГОДА</w:t>
      </w:r>
      <w:bookmarkEnd w:id="6"/>
    </w:p>
    <w:p w14:paraId="3C238340" w14:textId="77777777" w:rsidR="004F6EEE" w:rsidRPr="00D14C7B" w:rsidRDefault="003B47EF" w:rsidP="00F64300">
      <w:pPr>
        <w:pStyle w:val="2"/>
        <w:spacing w:before="120"/>
        <w:jc w:val="center"/>
        <w:rPr>
          <w:rFonts w:asciiTheme="minorHAnsi" w:hAnsiTheme="minorHAnsi"/>
          <w:color w:val="auto"/>
          <w:sz w:val="28"/>
          <w:szCs w:val="28"/>
        </w:rPr>
      </w:pPr>
      <w:bookmarkStart w:id="7" w:name="_Toc404072735"/>
      <w:r w:rsidRPr="00D14C7B">
        <w:rPr>
          <w:rFonts w:asciiTheme="minorHAnsi" w:hAnsiTheme="minorHAnsi"/>
          <w:color w:val="auto"/>
          <w:sz w:val="28"/>
          <w:szCs w:val="28"/>
        </w:rPr>
        <w:t>4</w:t>
      </w:r>
      <w:r w:rsidR="008D6D5F" w:rsidRPr="00D14C7B">
        <w:rPr>
          <w:rFonts w:asciiTheme="minorHAnsi" w:hAnsiTheme="minorHAnsi"/>
          <w:color w:val="auto"/>
          <w:sz w:val="28"/>
          <w:szCs w:val="28"/>
        </w:rPr>
        <w:t>.1. Отличительные черты этапа</w:t>
      </w:r>
      <w:bookmarkEnd w:id="7"/>
    </w:p>
    <w:p w14:paraId="396F0072" w14:textId="02590D13" w:rsidR="00C46427" w:rsidRPr="00D14C7B" w:rsidRDefault="0012504A" w:rsidP="0012504A">
      <w:pPr>
        <w:spacing w:before="120" w:after="0"/>
        <w:ind w:firstLine="708"/>
        <w:jc w:val="both"/>
        <w:rPr>
          <w:rFonts w:asciiTheme="minorHAnsi" w:hAnsiTheme="minorHAnsi"/>
          <w:sz w:val="28"/>
          <w:szCs w:val="28"/>
        </w:rPr>
      </w:pPr>
      <w:r w:rsidRPr="00D14C7B">
        <w:rPr>
          <w:rFonts w:asciiTheme="minorHAnsi" w:hAnsiTheme="minorHAnsi"/>
          <w:sz w:val="28"/>
          <w:szCs w:val="28"/>
        </w:rPr>
        <w:t xml:space="preserve">Основная цель этапа – </w:t>
      </w:r>
      <w:r w:rsidR="00C46427" w:rsidRPr="00D14C7B">
        <w:rPr>
          <w:rFonts w:asciiTheme="minorHAnsi" w:hAnsiTheme="minorHAnsi"/>
          <w:sz w:val="28"/>
          <w:szCs w:val="28"/>
        </w:rPr>
        <w:t>увеличение числа профессионалов и разделяющих их ценности предпринимателей</w:t>
      </w:r>
      <w:r w:rsidR="00BA6A5F" w:rsidRPr="00D14C7B">
        <w:rPr>
          <w:rFonts w:asciiTheme="minorHAnsi" w:hAnsiTheme="minorHAnsi"/>
          <w:sz w:val="28"/>
          <w:szCs w:val="28"/>
        </w:rPr>
        <w:t>,</w:t>
      </w:r>
      <w:r w:rsidR="00C46427" w:rsidRPr="00D14C7B">
        <w:rPr>
          <w:rFonts w:asciiTheme="minorHAnsi" w:hAnsiTheme="minorHAnsi"/>
          <w:sz w:val="28"/>
          <w:szCs w:val="28"/>
        </w:rPr>
        <w:t xml:space="preserve"> заинтересованных в </w:t>
      </w:r>
      <w:r w:rsidR="00DB3F7F" w:rsidRPr="00D14C7B">
        <w:rPr>
          <w:rFonts w:asciiTheme="minorHAnsi" w:hAnsiTheme="minorHAnsi"/>
          <w:sz w:val="28"/>
          <w:szCs w:val="28"/>
        </w:rPr>
        <w:t xml:space="preserve">становлении </w:t>
      </w:r>
      <w:r w:rsidR="00C46427" w:rsidRPr="00D14C7B">
        <w:rPr>
          <w:rFonts w:asciiTheme="minorHAnsi" w:hAnsiTheme="minorHAnsi"/>
          <w:sz w:val="28"/>
          <w:szCs w:val="28"/>
        </w:rPr>
        <w:t>саморегулировани</w:t>
      </w:r>
      <w:r w:rsidR="00DB3F7F" w:rsidRPr="00D14C7B">
        <w:rPr>
          <w:rFonts w:asciiTheme="minorHAnsi" w:hAnsiTheme="minorHAnsi"/>
          <w:sz w:val="28"/>
          <w:szCs w:val="28"/>
        </w:rPr>
        <w:t>я</w:t>
      </w:r>
      <w:r w:rsidR="00C46427" w:rsidRPr="00D14C7B">
        <w:rPr>
          <w:rFonts w:asciiTheme="minorHAnsi" w:hAnsiTheme="minorHAnsi"/>
          <w:sz w:val="28"/>
          <w:szCs w:val="28"/>
        </w:rPr>
        <w:t xml:space="preserve"> </w:t>
      </w:r>
      <w:r w:rsidR="00C77557" w:rsidRPr="00D14C7B">
        <w:rPr>
          <w:rFonts w:asciiTheme="minorHAnsi" w:hAnsiTheme="minorHAnsi"/>
          <w:sz w:val="28"/>
          <w:szCs w:val="28"/>
        </w:rPr>
        <w:t>«по сути»</w:t>
      </w:r>
      <w:r w:rsidR="00C46427" w:rsidRPr="00D14C7B">
        <w:rPr>
          <w:rFonts w:asciiTheme="minorHAnsi" w:hAnsiTheme="minorHAnsi"/>
          <w:sz w:val="28"/>
          <w:szCs w:val="28"/>
        </w:rPr>
        <w:t>.</w:t>
      </w:r>
    </w:p>
    <w:p w14:paraId="7270F937" w14:textId="09637C87" w:rsidR="00B07CBD" w:rsidRPr="00D14C7B" w:rsidRDefault="00B07CBD" w:rsidP="00B07CBD">
      <w:pPr>
        <w:spacing w:after="0"/>
        <w:ind w:firstLine="709"/>
        <w:jc w:val="both"/>
        <w:rPr>
          <w:rFonts w:asciiTheme="minorHAnsi" w:hAnsiTheme="minorHAnsi"/>
          <w:sz w:val="28"/>
          <w:szCs w:val="28"/>
        </w:rPr>
      </w:pPr>
      <w:r w:rsidRPr="00D14C7B">
        <w:rPr>
          <w:rFonts w:asciiTheme="minorHAnsi" w:hAnsiTheme="minorHAnsi"/>
          <w:sz w:val="28"/>
          <w:szCs w:val="28"/>
        </w:rPr>
        <w:t xml:space="preserve">Общее количество активных представителей профессионального </w:t>
      </w:r>
      <w:r w:rsidR="00DB3F7F" w:rsidRPr="00D14C7B">
        <w:rPr>
          <w:rFonts w:asciiTheme="minorHAnsi" w:hAnsiTheme="minorHAnsi"/>
          <w:sz w:val="28"/>
          <w:szCs w:val="28"/>
        </w:rPr>
        <w:t xml:space="preserve">и предпринимательского </w:t>
      </w:r>
      <w:r w:rsidRPr="00D14C7B">
        <w:rPr>
          <w:rFonts w:asciiTheme="minorHAnsi" w:hAnsiTheme="minorHAnsi"/>
          <w:sz w:val="28"/>
          <w:szCs w:val="28"/>
        </w:rPr>
        <w:t xml:space="preserve">сообщества на этом этапе, как и на текущий момент (2014 год) – незначительное. Для подавляющего количества членов СРО саморегулирование (равно как и лицензирование) никакой ценности не представляет. </w:t>
      </w:r>
    </w:p>
    <w:p w14:paraId="7315B115" w14:textId="4F9B171A" w:rsidR="00B07CBD" w:rsidRPr="00D14C7B" w:rsidRDefault="00B07CBD" w:rsidP="00B07CBD">
      <w:pPr>
        <w:spacing w:after="0"/>
        <w:ind w:firstLine="709"/>
        <w:jc w:val="both"/>
        <w:rPr>
          <w:rFonts w:asciiTheme="minorHAnsi" w:hAnsiTheme="minorHAnsi"/>
          <w:sz w:val="28"/>
          <w:szCs w:val="28"/>
        </w:rPr>
      </w:pPr>
      <w:r w:rsidRPr="00D14C7B">
        <w:rPr>
          <w:rFonts w:asciiTheme="minorHAnsi" w:hAnsiTheme="minorHAnsi"/>
          <w:sz w:val="28"/>
          <w:szCs w:val="28"/>
        </w:rPr>
        <w:t xml:space="preserve">Саморегулирование осуществляется по законодательно установленным нормам, </w:t>
      </w:r>
      <w:r w:rsidR="00406709" w:rsidRPr="00D14C7B">
        <w:rPr>
          <w:rFonts w:asciiTheme="minorHAnsi" w:hAnsiTheme="minorHAnsi"/>
          <w:sz w:val="28"/>
          <w:szCs w:val="28"/>
        </w:rPr>
        <w:t xml:space="preserve">сформированным </w:t>
      </w:r>
      <w:r w:rsidRPr="00D14C7B">
        <w:rPr>
          <w:rFonts w:asciiTheme="minorHAnsi" w:hAnsiTheme="minorHAnsi"/>
          <w:sz w:val="28"/>
          <w:szCs w:val="28"/>
        </w:rPr>
        <w:t xml:space="preserve">с учетом </w:t>
      </w:r>
      <w:r w:rsidR="00B03AFF" w:rsidRPr="00D14C7B">
        <w:rPr>
          <w:rFonts w:asciiTheme="minorHAnsi" w:hAnsiTheme="minorHAnsi"/>
          <w:sz w:val="28"/>
          <w:szCs w:val="28"/>
        </w:rPr>
        <w:t xml:space="preserve">позиции </w:t>
      </w:r>
      <w:r w:rsidRPr="00D14C7B">
        <w:rPr>
          <w:rFonts w:asciiTheme="minorHAnsi" w:hAnsiTheme="minorHAnsi"/>
          <w:sz w:val="28"/>
          <w:szCs w:val="28"/>
        </w:rPr>
        <w:t xml:space="preserve">активной части профессионального и предпринимательского сообщества (рис. </w:t>
      </w:r>
      <w:r w:rsidR="0014698E" w:rsidRPr="00D14C7B">
        <w:rPr>
          <w:rFonts w:asciiTheme="minorHAnsi" w:hAnsiTheme="minorHAnsi"/>
          <w:sz w:val="28"/>
          <w:szCs w:val="28"/>
        </w:rPr>
        <w:t>5</w:t>
      </w:r>
      <w:r w:rsidRPr="00D14C7B">
        <w:rPr>
          <w:rFonts w:asciiTheme="minorHAnsi" w:hAnsiTheme="minorHAnsi"/>
          <w:sz w:val="28"/>
          <w:szCs w:val="28"/>
        </w:rPr>
        <w:t>).</w:t>
      </w:r>
    </w:p>
    <w:p w14:paraId="22376772" w14:textId="5F644D7C" w:rsidR="00B07CBD" w:rsidRPr="00D14C7B" w:rsidRDefault="00406709" w:rsidP="00B07CBD">
      <w:pPr>
        <w:spacing w:after="0"/>
        <w:jc w:val="center"/>
        <w:rPr>
          <w:sz w:val="28"/>
          <w:szCs w:val="28"/>
        </w:rPr>
      </w:pPr>
      <w:r w:rsidRPr="00D14C7B">
        <w:rPr>
          <w:noProof/>
          <w:lang w:eastAsia="ru-RU"/>
        </w:rPr>
        <w:lastRenderedPageBreak/>
        <w:drawing>
          <wp:inline distT="0" distB="0" distL="0" distR="0" wp14:anchorId="25FD7E71" wp14:editId="6F44D10D">
            <wp:extent cx="5940000" cy="3141233"/>
            <wp:effectExtent l="0" t="0" r="381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5940000" cy="3141233"/>
                    </a:xfrm>
                    <a:prstGeom prst="rect">
                      <a:avLst/>
                    </a:prstGeom>
                    <a:ln>
                      <a:noFill/>
                    </a:ln>
                    <a:extLst>
                      <a:ext uri="{53640926-AAD7-44D8-BBD7-CCE9431645EC}">
                        <a14:shadowObscured xmlns:a14="http://schemas.microsoft.com/office/drawing/2010/main"/>
                      </a:ext>
                    </a:extLst>
                  </pic:spPr>
                </pic:pic>
              </a:graphicData>
            </a:graphic>
          </wp:inline>
        </w:drawing>
      </w:r>
    </w:p>
    <w:p w14:paraId="42883AC9" w14:textId="66CC1D04" w:rsidR="00B07CBD" w:rsidRPr="00D14C7B" w:rsidRDefault="00B07CBD" w:rsidP="00B07CBD">
      <w:pPr>
        <w:spacing w:after="0"/>
        <w:jc w:val="center"/>
        <w:rPr>
          <w:b/>
          <w:sz w:val="24"/>
          <w:szCs w:val="24"/>
        </w:rPr>
      </w:pPr>
      <w:r w:rsidRPr="00D14C7B">
        <w:rPr>
          <w:b/>
          <w:sz w:val="24"/>
          <w:szCs w:val="24"/>
        </w:rPr>
        <w:t xml:space="preserve">Рис. </w:t>
      </w:r>
      <w:r w:rsidR="0014698E" w:rsidRPr="00D14C7B">
        <w:rPr>
          <w:b/>
          <w:sz w:val="24"/>
          <w:szCs w:val="24"/>
        </w:rPr>
        <w:t>5</w:t>
      </w:r>
      <w:r w:rsidRPr="00D14C7B">
        <w:rPr>
          <w:b/>
          <w:sz w:val="24"/>
          <w:szCs w:val="24"/>
        </w:rPr>
        <w:t>. Визуализация развития саморегулирования на этапе «до 2020 года»</w:t>
      </w:r>
    </w:p>
    <w:p w14:paraId="7F43F799" w14:textId="1F0FD401" w:rsidR="008D77EE" w:rsidRPr="00D14C7B" w:rsidRDefault="00DB3F7F" w:rsidP="00CB1CE2">
      <w:pPr>
        <w:spacing w:before="120" w:after="0"/>
        <w:ind w:firstLine="708"/>
        <w:jc w:val="both"/>
        <w:rPr>
          <w:rFonts w:asciiTheme="minorHAnsi" w:hAnsiTheme="minorHAnsi"/>
          <w:sz w:val="28"/>
          <w:szCs w:val="28"/>
        </w:rPr>
      </w:pPr>
      <w:r w:rsidRPr="00D14C7B">
        <w:rPr>
          <w:rFonts w:asciiTheme="minorHAnsi" w:hAnsiTheme="minorHAnsi"/>
          <w:sz w:val="28"/>
          <w:szCs w:val="28"/>
        </w:rPr>
        <w:t>З</w:t>
      </w:r>
      <w:r w:rsidR="00B03AFF" w:rsidRPr="00D14C7B">
        <w:rPr>
          <w:rFonts w:asciiTheme="minorHAnsi" w:hAnsiTheme="minorHAnsi"/>
          <w:sz w:val="28"/>
          <w:szCs w:val="28"/>
        </w:rPr>
        <w:t xml:space="preserve">аконодательно закрепляются отраслевые </w:t>
      </w:r>
      <w:r w:rsidR="008D77EE" w:rsidRPr="00D14C7B">
        <w:rPr>
          <w:rFonts w:asciiTheme="minorHAnsi" w:hAnsiTheme="minorHAnsi"/>
          <w:sz w:val="28"/>
          <w:szCs w:val="28"/>
        </w:rPr>
        <w:t>профессиональн</w:t>
      </w:r>
      <w:r w:rsidR="00CB1CE2" w:rsidRPr="00D14C7B">
        <w:rPr>
          <w:rFonts w:asciiTheme="minorHAnsi" w:hAnsiTheme="minorHAnsi"/>
          <w:sz w:val="28"/>
          <w:szCs w:val="28"/>
        </w:rPr>
        <w:t>ы</w:t>
      </w:r>
      <w:r w:rsidR="00B03AFF" w:rsidRPr="00D14C7B">
        <w:rPr>
          <w:rFonts w:asciiTheme="minorHAnsi" w:hAnsiTheme="minorHAnsi"/>
          <w:sz w:val="28"/>
          <w:szCs w:val="28"/>
        </w:rPr>
        <w:t>е</w:t>
      </w:r>
      <w:r w:rsidR="008D77EE" w:rsidRPr="00D14C7B">
        <w:rPr>
          <w:rFonts w:asciiTheme="minorHAnsi" w:hAnsiTheme="minorHAnsi"/>
          <w:sz w:val="28"/>
          <w:szCs w:val="28"/>
        </w:rPr>
        <w:t xml:space="preserve"> регулятор</w:t>
      </w:r>
      <w:r w:rsidR="00B03AFF" w:rsidRPr="00D14C7B">
        <w:rPr>
          <w:rFonts w:asciiTheme="minorHAnsi" w:hAnsiTheme="minorHAnsi"/>
          <w:sz w:val="28"/>
          <w:szCs w:val="28"/>
        </w:rPr>
        <w:t>ы</w:t>
      </w:r>
      <w:r w:rsidR="008D77EE" w:rsidRPr="00D14C7B">
        <w:rPr>
          <w:rFonts w:asciiTheme="minorHAnsi" w:hAnsiTheme="minorHAnsi"/>
          <w:sz w:val="28"/>
          <w:szCs w:val="28"/>
        </w:rPr>
        <w:t xml:space="preserve"> (национальн</w:t>
      </w:r>
      <w:r w:rsidR="00B03AFF" w:rsidRPr="00D14C7B">
        <w:rPr>
          <w:rFonts w:asciiTheme="minorHAnsi" w:hAnsiTheme="minorHAnsi"/>
          <w:sz w:val="28"/>
          <w:szCs w:val="28"/>
        </w:rPr>
        <w:t>ы</w:t>
      </w:r>
      <w:r w:rsidR="00CB1CE2" w:rsidRPr="00D14C7B">
        <w:rPr>
          <w:rFonts w:asciiTheme="minorHAnsi" w:hAnsiTheme="minorHAnsi"/>
          <w:sz w:val="28"/>
          <w:szCs w:val="28"/>
        </w:rPr>
        <w:t>е</w:t>
      </w:r>
      <w:r w:rsidR="008D77EE" w:rsidRPr="00D14C7B">
        <w:rPr>
          <w:rFonts w:asciiTheme="minorHAnsi" w:hAnsiTheme="minorHAnsi"/>
          <w:sz w:val="28"/>
          <w:szCs w:val="28"/>
        </w:rPr>
        <w:t xml:space="preserve"> объединени</w:t>
      </w:r>
      <w:r w:rsidR="00B03AFF" w:rsidRPr="00D14C7B">
        <w:rPr>
          <w:rFonts w:asciiTheme="minorHAnsi" w:hAnsiTheme="minorHAnsi"/>
          <w:sz w:val="28"/>
          <w:szCs w:val="28"/>
        </w:rPr>
        <w:t>я</w:t>
      </w:r>
      <w:r w:rsidR="008D77EE" w:rsidRPr="00D14C7B">
        <w:rPr>
          <w:rFonts w:asciiTheme="minorHAnsi" w:hAnsiTheme="minorHAnsi"/>
          <w:sz w:val="28"/>
          <w:szCs w:val="28"/>
        </w:rPr>
        <w:t xml:space="preserve"> СРО)</w:t>
      </w:r>
      <w:r w:rsidR="00CB1CE2" w:rsidRPr="00D14C7B">
        <w:rPr>
          <w:rFonts w:asciiTheme="minorHAnsi" w:hAnsiTheme="minorHAnsi"/>
          <w:sz w:val="28"/>
          <w:szCs w:val="28"/>
        </w:rPr>
        <w:t>, которы</w:t>
      </w:r>
      <w:r w:rsidR="00B03AFF" w:rsidRPr="00D14C7B">
        <w:rPr>
          <w:rFonts w:asciiTheme="minorHAnsi" w:hAnsiTheme="minorHAnsi"/>
          <w:sz w:val="28"/>
          <w:szCs w:val="28"/>
        </w:rPr>
        <w:t>е</w:t>
      </w:r>
      <w:r w:rsidR="00CB1CE2" w:rsidRPr="00D14C7B">
        <w:rPr>
          <w:rFonts w:asciiTheme="minorHAnsi" w:hAnsiTheme="minorHAnsi"/>
          <w:sz w:val="28"/>
          <w:szCs w:val="28"/>
        </w:rPr>
        <w:t xml:space="preserve"> </w:t>
      </w:r>
      <w:r w:rsidR="00B03AFF" w:rsidRPr="00D14C7B">
        <w:rPr>
          <w:rFonts w:asciiTheme="minorHAnsi" w:hAnsiTheme="minorHAnsi"/>
          <w:sz w:val="28"/>
          <w:szCs w:val="28"/>
        </w:rPr>
        <w:t xml:space="preserve">выступают </w:t>
      </w:r>
      <w:r w:rsidR="008D77EE" w:rsidRPr="00D14C7B">
        <w:rPr>
          <w:rFonts w:asciiTheme="minorHAnsi" w:hAnsiTheme="minorHAnsi"/>
          <w:sz w:val="28"/>
          <w:szCs w:val="28"/>
        </w:rPr>
        <w:t>в качестве единой переговорной стороны для Государства и Потребителей</w:t>
      </w:r>
      <w:r w:rsidR="00CB1CE2" w:rsidRPr="00D14C7B">
        <w:rPr>
          <w:rFonts w:asciiTheme="minorHAnsi" w:hAnsiTheme="minorHAnsi"/>
          <w:sz w:val="28"/>
          <w:szCs w:val="28"/>
        </w:rPr>
        <w:t>.</w:t>
      </w:r>
      <w:r w:rsidR="008D77EE" w:rsidRPr="00D14C7B">
        <w:rPr>
          <w:rFonts w:asciiTheme="minorHAnsi" w:hAnsiTheme="minorHAnsi"/>
          <w:sz w:val="28"/>
          <w:szCs w:val="28"/>
        </w:rPr>
        <w:t xml:space="preserve"> </w:t>
      </w:r>
      <w:r w:rsidR="00CB1CE2" w:rsidRPr="00D14C7B">
        <w:rPr>
          <w:rFonts w:asciiTheme="minorHAnsi" w:hAnsiTheme="minorHAnsi"/>
          <w:sz w:val="28"/>
          <w:szCs w:val="28"/>
        </w:rPr>
        <w:t>В</w:t>
      </w:r>
      <w:r w:rsidR="008D77EE" w:rsidRPr="00D14C7B">
        <w:rPr>
          <w:rFonts w:asciiTheme="minorHAnsi" w:hAnsiTheme="minorHAnsi"/>
          <w:sz w:val="28"/>
          <w:szCs w:val="28"/>
        </w:rPr>
        <w:t>ыстраива</w:t>
      </w:r>
      <w:r w:rsidR="00CB1CE2" w:rsidRPr="00D14C7B">
        <w:rPr>
          <w:rFonts w:asciiTheme="minorHAnsi" w:hAnsiTheme="minorHAnsi"/>
          <w:sz w:val="28"/>
          <w:szCs w:val="28"/>
        </w:rPr>
        <w:t xml:space="preserve">ется </w:t>
      </w:r>
      <w:r w:rsidR="008D77EE" w:rsidRPr="00D14C7B">
        <w:rPr>
          <w:rFonts w:asciiTheme="minorHAnsi" w:hAnsiTheme="minorHAnsi"/>
          <w:sz w:val="28"/>
          <w:szCs w:val="28"/>
        </w:rPr>
        <w:t>полноценн</w:t>
      </w:r>
      <w:r w:rsidR="00B03AFF" w:rsidRPr="00D14C7B">
        <w:rPr>
          <w:rFonts w:asciiTheme="minorHAnsi" w:hAnsiTheme="minorHAnsi"/>
          <w:sz w:val="28"/>
          <w:szCs w:val="28"/>
        </w:rPr>
        <w:t>ый</w:t>
      </w:r>
      <w:r w:rsidR="008D77EE" w:rsidRPr="00D14C7B">
        <w:rPr>
          <w:rFonts w:asciiTheme="minorHAnsi" w:hAnsiTheme="minorHAnsi"/>
          <w:sz w:val="28"/>
          <w:szCs w:val="28"/>
        </w:rPr>
        <w:t xml:space="preserve"> диалог между национальными объединениями СРО, Государством и </w:t>
      </w:r>
      <w:r w:rsidR="00406709" w:rsidRPr="00D14C7B">
        <w:rPr>
          <w:rFonts w:asciiTheme="minorHAnsi" w:hAnsiTheme="minorHAnsi"/>
          <w:sz w:val="28"/>
          <w:szCs w:val="28"/>
        </w:rPr>
        <w:t>П</w:t>
      </w:r>
      <w:r w:rsidR="00E41CF7" w:rsidRPr="00D14C7B">
        <w:rPr>
          <w:rFonts w:asciiTheme="minorHAnsi" w:hAnsiTheme="minorHAnsi"/>
          <w:sz w:val="28"/>
          <w:szCs w:val="28"/>
        </w:rPr>
        <w:t>отребителями; зарожд</w:t>
      </w:r>
      <w:r w:rsidR="00CB1CE2" w:rsidRPr="00D14C7B">
        <w:rPr>
          <w:rFonts w:asciiTheme="minorHAnsi" w:hAnsiTheme="minorHAnsi"/>
          <w:sz w:val="28"/>
          <w:szCs w:val="28"/>
        </w:rPr>
        <w:t xml:space="preserve">аются </w:t>
      </w:r>
      <w:r w:rsidR="00E41CF7" w:rsidRPr="00D14C7B">
        <w:rPr>
          <w:rFonts w:asciiTheme="minorHAnsi" w:hAnsiTheme="minorHAnsi"/>
          <w:sz w:val="28"/>
          <w:szCs w:val="28"/>
        </w:rPr>
        <w:t>прямы</w:t>
      </w:r>
      <w:r w:rsidR="00CB1CE2" w:rsidRPr="00D14C7B">
        <w:rPr>
          <w:rFonts w:asciiTheme="minorHAnsi" w:hAnsiTheme="minorHAnsi"/>
          <w:sz w:val="28"/>
          <w:szCs w:val="28"/>
        </w:rPr>
        <w:t>е</w:t>
      </w:r>
      <w:r w:rsidR="00E41CF7" w:rsidRPr="00D14C7B">
        <w:rPr>
          <w:rFonts w:asciiTheme="minorHAnsi" w:hAnsiTheme="minorHAnsi"/>
          <w:sz w:val="28"/>
          <w:szCs w:val="28"/>
        </w:rPr>
        <w:t xml:space="preserve"> связ</w:t>
      </w:r>
      <w:r w:rsidR="00CB1CE2" w:rsidRPr="00D14C7B">
        <w:rPr>
          <w:rFonts w:asciiTheme="minorHAnsi" w:hAnsiTheme="minorHAnsi"/>
          <w:sz w:val="28"/>
          <w:szCs w:val="28"/>
        </w:rPr>
        <w:t>и</w:t>
      </w:r>
      <w:r w:rsidR="00E41CF7" w:rsidRPr="00D14C7B">
        <w:rPr>
          <w:rFonts w:asciiTheme="minorHAnsi" w:hAnsiTheme="minorHAnsi"/>
          <w:sz w:val="28"/>
          <w:szCs w:val="28"/>
        </w:rPr>
        <w:t xml:space="preserve"> </w:t>
      </w:r>
      <w:r w:rsidR="00CB1CE2" w:rsidRPr="00D14C7B">
        <w:rPr>
          <w:rFonts w:asciiTheme="minorHAnsi" w:hAnsiTheme="minorHAnsi"/>
          <w:sz w:val="28"/>
          <w:szCs w:val="28"/>
        </w:rPr>
        <w:t>«</w:t>
      </w:r>
      <w:r w:rsidR="00406709" w:rsidRPr="00D14C7B">
        <w:rPr>
          <w:rFonts w:asciiTheme="minorHAnsi" w:hAnsiTheme="minorHAnsi"/>
          <w:sz w:val="28"/>
          <w:szCs w:val="28"/>
        </w:rPr>
        <w:t>П</w:t>
      </w:r>
      <w:r w:rsidR="00E41CF7" w:rsidRPr="00D14C7B">
        <w:rPr>
          <w:rFonts w:asciiTheme="minorHAnsi" w:hAnsiTheme="minorHAnsi"/>
          <w:sz w:val="28"/>
          <w:szCs w:val="28"/>
        </w:rPr>
        <w:t>отребитель – СРО</w:t>
      </w:r>
      <w:r w:rsidR="00CB1CE2" w:rsidRPr="00D14C7B">
        <w:rPr>
          <w:rFonts w:asciiTheme="minorHAnsi" w:hAnsiTheme="minorHAnsi"/>
          <w:sz w:val="28"/>
          <w:szCs w:val="28"/>
        </w:rPr>
        <w:t>»</w:t>
      </w:r>
      <w:r w:rsidR="00E41CF7" w:rsidRPr="00D14C7B">
        <w:rPr>
          <w:rFonts w:asciiTheme="minorHAnsi" w:hAnsiTheme="minorHAnsi"/>
          <w:sz w:val="28"/>
          <w:szCs w:val="28"/>
        </w:rPr>
        <w:t>.</w:t>
      </w:r>
      <w:r w:rsidR="00CB1CE2" w:rsidRPr="00D14C7B">
        <w:rPr>
          <w:rFonts w:asciiTheme="minorHAnsi" w:hAnsiTheme="minorHAnsi"/>
          <w:sz w:val="28"/>
          <w:szCs w:val="28"/>
        </w:rPr>
        <w:t xml:space="preserve">  </w:t>
      </w:r>
      <w:r w:rsidR="00B03AFF" w:rsidRPr="00D14C7B">
        <w:rPr>
          <w:rFonts w:asciiTheme="minorHAnsi" w:hAnsiTheme="minorHAnsi"/>
          <w:sz w:val="28"/>
          <w:szCs w:val="28"/>
        </w:rPr>
        <w:t>С</w:t>
      </w:r>
      <w:r w:rsidR="00CB1CE2" w:rsidRPr="00D14C7B">
        <w:rPr>
          <w:rFonts w:asciiTheme="minorHAnsi" w:hAnsiTheme="minorHAnsi"/>
          <w:sz w:val="28"/>
          <w:szCs w:val="28"/>
        </w:rPr>
        <w:t>убъект</w:t>
      </w:r>
      <w:r w:rsidR="00B03AFF" w:rsidRPr="00D14C7B">
        <w:rPr>
          <w:rFonts w:asciiTheme="minorHAnsi" w:hAnsiTheme="minorHAnsi"/>
          <w:sz w:val="28"/>
          <w:szCs w:val="28"/>
        </w:rPr>
        <w:t>ы</w:t>
      </w:r>
      <w:r w:rsidR="00CB1CE2" w:rsidRPr="00D14C7B">
        <w:rPr>
          <w:rFonts w:asciiTheme="minorHAnsi" w:hAnsiTheme="minorHAnsi"/>
          <w:sz w:val="28"/>
          <w:szCs w:val="28"/>
        </w:rPr>
        <w:t xml:space="preserve"> саморегулирования </w:t>
      </w:r>
      <w:r w:rsidR="00B03AFF" w:rsidRPr="00D14C7B">
        <w:rPr>
          <w:rFonts w:asciiTheme="minorHAnsi" w:hAnsiTheme="minorHAnsi"/>
          <w:sz w:val="28"/>
          <w:szCs w:val="28"/>
        </w:rPr>
        <w:t xml:space="preserve">начинают понимать полезность и необходимость саморегулирования. </w:t>
      </w:r>
    </w:p>
    <w:p w14:paraId="6D7EACD4" w14:textId="53D90620" w:rsidR="0012504A" w:rsidRPr="00D14C7B" w:rsidRDefault="006E2351" w:rsidP="0012504A">
      <w:pPr>
        <w:spacing w:before="120" w:after="0"/>
        <w:ind w:firstLine="708"/>
        <w:jc w:val="both"/>
        <w:rPr>
          <w:rFonts w:asciiTheme="minorHAnsi" w:hAnsiTheme="minorHAnsi"/>
          <w:sz w:val="28"/>
          <w:szCs w:val="28"/>
        </w:rPr>
      </w:pPr>
      <w:r w:rsidRPr="00D14C7B">
        <w:rPr>
          <w:rFonts w:asciiTheme="minorHAnsi" w:hAnsiTheme="minorHAnsi"/>
          <w:sz w:val="28"/>
          <w:szCs w:val="28"/>
        </w:rPr>
        <w:t xml:space="preserve">Для достижения цели этапа </w:t>
      </w:r>
      <w:r w:rsidR="00010CC6" w:rsidRPr="00D14C7B">
        <w:rPr>
          <w:rFonts w:asciiTheme="minorHAnsi" w:hAnsiTheme="minorHAnsi"/>
          <w:sz w:val="28"/>
          <w:szCs w:val="28"/>
        </w:rPr>
        <w:t xml:space="preserve">профессиональным </w:t>
      </w:r>
      <w:r w:rsidR="00DB3F7F" w:rsidRPr="00D14C7B">
        <w:rPr>
          <w:rFonts w:asciiTheme="minorHAnsi" w:hAnsiTheme="minorHAnsi"/>
          <w:sz w:val="28"/>
          <w:szCs w:val="28"/>
        </w:rPr>
        <w:t xml:space="preserve">и предпринимательским сообществом </w:t>
      </w:r>
      <w:r w:rsidR="00010CC6" w:rsidRPr="00D14C7B">
        <w:rPr>
          <w:rFonts w:asciiTheme="minorHAnsi" w:hAnsiTheme="minorHAnsi"/>
          <w:sz w:val="28"/>
          <w:szCs w:val="28"/>
        </w:rPr>
        <w:t xml:space="preserve">совместно с уполномоченными представителями Государства </w:t>
      </w:r>
      <w:r w:rsidRPr="00D14C7B">
        <w:rPr>
          <w:rFonts w:asciiTheme="minorHAnsi" w:hAnsiTheme="minorHAnsi"/>
          <w:sz w:val="28"/>
          <w:szCs w:val="28"/>
        </w:rPr>
        <w:t>должны быть решены следующие задачи</w:t>
      </w:r>
      <w:r w:rsidR="0012504A" w:rsidRPr="00D14C7B">
        <w:rPr>
          <w:rFonts w:asciiTheme="minorHAnsi" w:hAnsiTheme="minorHAnsi"/>
          <w:sz w:val="28"/>
          <w:szCs w:val="28"/>
        </w:rPr>
        <w:t>:</w:t>
      </w:r>
    </w:p>
    <w:p w14:paraId="2FB931C9" w14:textId="16E3D9CF" w:rsidR="00010CC6" w:rsidRPr="00D14C7B" w:rsidRDefault="008360FE" w:rsidP="001859B4">
      <w:pPr>
        <w:pStyle w:val="a3"/>
        <w:numPr>
          <w:ilvl w:val="0"/>
          <w:numId w:val="4"/>
        </w:numPr>
        <w:spacing w:after="0"/>
        <w:ind w:left="1423" w:hanging="357"/>
        <w:jc w:val="both"/>
        <w:rPr>
          <w:rFonts w:asciiTheme="minorHAnsi" w:hAnsiTheme="minorHAnsi"/>
          <w:sz w:val="28"/>
          <w:szCs w:val="28"/>
        </w:rPr>
      </w:pPr>
      <w:r w:rsidRPr="00D14C7B">
        <w:rPr>
          <w:rFonts w:asciiTheme="minorHAnsi" w:hAnsiTheme="minorHAnsi"/>
          <w:sz w:val="28"/>
          <w:szCs w:val="28"/>
        </w:rPr>
        <w:t xml:space="preserve">проведен </w:t>
      </w:r>
      <w:r w:rsidR="009F778C" w:rsidRPr="00D14C7B">
        <w:rPr>
          <w:rFonts w:asciiTheme="minorHAnsi" w:hAnsiTheme="minorHAnsi"/>
          <w:sz w:val="28"/>
          <w:szCs w:val="28"/>
        </w:rPr>
        <w:t>комплексный</w:t>
      </w:r>
      <w:r w:rsidR="00010CC6" w:rsidRPr="00D14C7B">
        <w:rPr>
          <w:rFonts w:asciiTheme="minorHAnsi" w:hAnsiTheme="minorHAnsi"/>
          <w:sz w:val="28"/>
          <w:szCs w:val="28"/>
        </w:rPr>
        <w:t xml:space="preserve"> анализ причин н</w:t>
      </w:r>
      <w:r w:rsidRPr="00D14C7B">
        <w:rPr>
          <w:rFonts w:asciiTheme="minorHAnsi" w:hAnsiTheme="minorHAnsi"/>
          <w:sz w:val="28"/>
          <w:szCs w:val="28"/>
        </w:rPr>
        <w:t xml:space="preserve">едостаточной </w:t>
      </w:r>
      <w:r w:rsidR="00010CC6" w:rsidRPr="00D14C7B">
        <w:rPr>
          <w:rFonts w:asciiTheme="minorHAnsi" w:hAnsiTheme="minorHAnsi"/>
          <w:sz w:val="28"/>
          <w:szCs w:val="28"/>
        </w:rPr>
        <w:t>результативности системы саморегулирования</w:t>
      </w:r>
      <w:r w:rsidR="00AD2A59" w:rsidRPr="00D14C7B">
        <w:rPr>
          <w:rFonts w:asciiTheme="minorHAnsi" w:hAnsiTheme="minorHAnsi"/>
          <w:sz w:val="28"/>
          <w:szCs w:val="28"/>
        </w:rPr>
        <w:t>;</w:t>
      </w:r>
    </w:p>
    <w:p w14:paraId="6EB7ADBB" w14:textId="17666847" w:rsidR="006E2351" w:rsidRPr="00D14C7B" w:rsidRDefault="00BA6A5F" w:rsidP="001859B4">
      <w:pPr>
        <w:pStyle w:val="a3"/>
        <w:numPr>
          <w:ilvl w:val="0"/>
          <w:numId w:val="4"/>
        </w:numPr>
        <w:spacing w:after="0"/>
        <w:ind w:left="1423" w:hanging="357"/>
        <w:jc w:val="both"/>
        <w:rPr>
          <w:rFonts w:asciiTheme="minorHAnsi" w:hAnsiTheme="minorHAnsi"/>
          <w:sz w:val="28"/>
          <w:szCs w:val="28"/>
        </w:rPr>
      </w:pPr>
      <w:r w:rsidRPr="00D14C7B">
        <w:rPr>
          <w:rFonts w:asciiTheme="minorHAnsi" w:hAnsiTheme="minorHAnsi"/>
          <w:sz w:val="28"/>
          <w:szCs w:val="28"/>
        </w:rPr>
        <w:t>разработа</w:t>
      </w:r>
      <w:r w:rsidR="008360FE" w:rsidRPr="00D14C7B">
        <w:rPr>
          <w:rFonts w:asciiTheme="minorHAnsi" w:hAnsiTheme="minorHAnsi"/>
          <w:sz w:val="28"/>
          <w:szCs w:val="28"/>
        </w:rPr>
        <w:t>на</w:t>
      </w:r>
      <w:r w:rsidRPr="00D14C7B">
        <w:rPr>
          <w:rFonts w:asciiTheme="minorHAnsi" w:hAnsiTheme="minorHAnsi"/>
          <w:sz w:val="28"/>
          <w:szCs w:val="28"/>
        </w:rPr>
        <w:t xml:space="preserve"> и нормативно закреплен</w:t>
      </w:r>
      <w:r w:rsidR="008360FE" w:rsidRPr="00D14C7B">
        <w:rPr>
          <w:rFonts w:asciiTheme="minorHAnsi" w:hAnsiTheme="minorHAnsi"/>
          <w:sz w:val="28"/>
          <w:szCs w:val="28"/>
        </w:rPr>
        <w:t>а</w:t>
      </w:r>
      <w:r w:rsidRPr="00D14C7B">
        <w:rPr>
          <w:rFonts w:asciiTheme="minorHAnsi" w:hAnsiTheme="minorHAnsi"/>
          <w:sz w:val="28"/>
          <w:szCs w:val="28"/>
        </w:rPr>
        <w:t xml:space="preserve"> общегосударственн</w:t>
      </w:r>
      <w:r w:rsidR="008360FE" w:rsidRPr="00D14C7B">
        <w:rPr>
          <w:rFonts w:asciiTheme="minorHAnsi" w:hAnsiTheme="minorHAnsi"/>
          <w:sz w:val="28"/>
          <w:szCs w:val="28"/>
        </w:rPr>
        <w:t>ая</w:t>
      </w:r>
      <w:r w:rsidRPr="00D14C7B">
        <w:rPr>
          <w:rFonts w:asciiTheme="minorHAnsi" w:hAnsiTheme="minorHAnsi"/>
          <w:sz w:val="28"/>
          <w:szCs w:val="28"/>
        </w:rPr>
        <w:t xml:space="preserve"> модел</w:t>
      </w:r>
      <w:r w:rsidR="008360FE" w:rsidRPr="00D14C7B">
        <w:rPr>
          <w:rFonts w:asciiTheme="minorHAnsi" w:hAnsiTheme="minorHAnsi"/>
          <w:sz w:val="28"/>
          <w:szCs w:val="28"/>
        </w:rPr>
        <w:t>ь</w:t>
      </w:r>
      <w:r w:rsidRPr="00D14C7B">
        <w:rPr>
          <w:rFonts w:asciiTheme="minorHAnsi" w:hAnsiTheme="minorHAnsi"/>
          <w:sz w:val="28"/>
          <w:szCs w:val="28"/>
        </w:rPr>
        <w:t xml:space="preserve"> саморегулирования</w:t>
      </w:r>
      <w:r w:rsidR="006E2351" w:rsidRPr="00D14C7B">
        <w:rPr>
          <w:rFonts w:asciiTheme="minorHAnsi" w:hAnsiTheme="minorHAnsi"/>
          <w:sz w:val="28"/>
          <w:szCs w:val="28"/>
        </w:rPr>
        <w:t>;</w:t>
      </w:r>
    </w:p>
    <w:p w14:paraId="1790C43D" w14:textId="51494B3B" w:rsidR="00AD2A59" w:rsidRPr="00D14C7B" w:rsidRDefault="00AD2A59" w:rsidP="001859B4">
      <w:pPr>
        <w:pStyle w:val="a3"/>
        <w:numPr>
          <w:ilvl w:val="0"/>
          <w:numId w:val="4"/>
        </w:numPr>
        <w:spacing w:after="0"/>
        <w:ind w:left="1423" w:hanging="357"/>
        <w:jc w:val="both"/>
        <w:rPr>
          <w:rFonts w:asciiTheme="minorHAnsi" w:hAnsiTheme="minorHAnsi"/>
          <w:sz w:val="28"/>
          <w:szCs w:val="28"/>
        </w:rPr>
      </w:pPr>
      <w:r w:rsidRPr="00D14C7B">
        <w:rPr>
          <w:rFonts w:asciiTheme="minorHAnsi" w:hAnsiTheme="minorHAnsi"/>
          <w:sz w:val="28"/>
          <w:szCs w:val="28"/>
        </w:rPr>
        <w:t>разработ</w:t>
      </w:r>
      <w:r w:rsidR="00BA6A5F" w:rsidRPr="00D14C7B">
        <w:rPr>
          <w:rFonts w:asciiTheme="minorHAnsi" w:hAnsiTheme="minorHAnsi"/>
          <w:sz w:val="28"/>
          <w:szCs w:val="28"/>
        </w:rPr>
        <w:t>а</w:t>
      </w:r>
      <w:r w:rsidR="008360FE" w:rsidRPr="00D14C7B">
        <w:rPr>
          <w:rFonts w:asciiTheme="minorHAnsi" w:hAnsiTheme="minorHAnsi"/>
          <w:sz w:val="28"/>
          <w:szCs w:val="28"/>
        </w:rPr>
        <w:t>на</w:t>
      </w:r>
      <w:r w:rsidRPr="00D14C7B">
        <w:rPr>
          <w:rFonts w:asciiTheme="minorHAnsi" w:hAnsiTheme="minorHAnsi"/>
          <w:sz w:val="28"/>
          <w:szCs w:val="28"/>
        </w:rPr>
        <w:t xml:space="preserve"> Стратеги</w:t>
      </w:r>
      <w:r w:rsidR="008360FE" w:rsidRPr="00D14C7B">
        <w:rPr>
          <w:rFonts w:asciiTheme="minorHAnsi" w:hAnsiTheme="minorHAnsi"/>
          <w:sz w:val="28"/>
          <w:szCs w:val="28"/>
        </w:rPr>
        <w:t>я</w:t>
      </w:r>
      <w:r w:rsidRPr="00D14C7B">
        <w:rPr>
          <w:rFonts w:asciiTheme="minorHAnsi" w:hAnsiTheme="minorHAnsi"/>
          <w:sz w:val="28"/>
          <w:szCs w:val="28"/>
        </w:rPr>
        <w:t xml:space="preserve"> и Дорожн</w:t>
      </w:r>
      <w:r w:rsidR="008360FE" w:rsidRPr="00D14C7B">
        <w:rPr>
          <w:rFonts w:asciiTheme="minorHAnsi" w:hAnsiTheme="minorHAnsi"/>
          <w:sz w:val="28"/>
          <w:szCs w:val="28"/>
        </w:rPr>
        <w:t>ая</w:t>
      </w:r>
      <w:r w:rsidRPr="00D14C7B">
        <w:rPr>
          <w:rFonts w:asciiTheme="minorHAnsi" w:hAnsiTheme="minorHAnsi"/>
          <w:sz w:val="28"/>
          <w:szCs w:val="28"/>
        </w:rPr>
        <w:t xml:space="preserve"> карт</w:t>
      </w:r>
      <w:r w:rsidR="008360FE" w:rsidRPr="00D14C7B">
        <w:rPr>
          <w:rFonts w:asciiTheme="minorHAnsi" w:hAnsiTheme="minorHAnsi"/>
          <w:sz w:val="28"/>
          <w:szCs w:val="28"/>
        </w:rPr>
        <w:t>а</w:t>
      </w:r>
      <w:r w:rsidRPr="00D14C7B">
        <w:rPr>
          <w:rFonts w:asciiTheme="minorHAnsi" w:hAnsiTheme="minorHAnsi"/>
          <w:sz w:val="28"/>
          <w:szCs w:val="28"/>
        </w:rPr>
        <w:t xml:space="preserve"> развития саморегулирования;</w:t>
      </w:r>
    </w:p>
    <w:p w14:paraId="27C521D1" w14:textId="03D7F1B3" w:rsidR="002C04BD" w:rsidRPr="00D14C7B" w:rsidRDefault="008360FE" w:rsidP="001859B4">
      <w:pPr>
        <w:pStyle w:val="a3"/>
        <w:numPr>
          <w:ilvl w:val="0"/>
          <w:numId w:val="4"/>
        </w:numPr>
        <w:spacing w:after="0"/>
        <w:ind w:left="1423" w:hanging="357"/>
        <w:jc w:val="both"/>
        <w:rPr>
          <w:rFonts w:asciiTheme="minorHAnsi" w:hAnsiTheme="minorHAnsi"/>
          <w:sz w:val="28"/>
          <w:szCs w:val="28"/>
        </w:rPr>
      </w:pPr>
      <w:r w:rsidRPr="00D14C7B">
        <w:rPr>
          <w:rFonts w:asciiTheme="minorHAnsi" w:hAnsiTheme="minorHAnsi"/>
          <w:sz w:val="28"/>
          <w:szCs w:val="28"/>
        </w:rPr>
        <w:t xml:space="preserve">произведена </w:t>
      </w:r>
      <w:r w:rsidR="002C04BD" w:rsidRPr="00D14C7B">
        <w:rPr>
          <w:rFonts w:asciiTheme="minorHAnsi" w:hAnsiTheme="minorHAnsi"/>
          <w:sz w:val="28"/>
          <w:szCs w:val="28"/>
        </w:rPr>
        <w:t>трансформаци</w:t>
      </w:r>
      <w:r w:rsidR="00BA6A5F" w:rsidRPr="00D14C7B">
        <w:rPr>
          <w:rFonts w:asciiTheme="minorHAnsi" w:hAnsiTheme="minorHAnsi"/>
          <w:sz w:val="28"/>
          <w:szCs w:val="28"/>
        </w:rPr>
        <w:t>я</w:t>
      </w:r>
      <w:r w:rsidR="002C04BD" w:rsidRPr="00D14C7B">
        <w:rPr>
          <w:rFonts w:asciiTheme="minorHAnsi" w:hAnsiTheme="minorHAnsi"/>
          <w:sz w:val="28"/>
          <w:szCs w:val="28"/>
        </w:rPr>
        <w:t xml:space="preserve"> 315-ФЗ </w:t>
      </w:r>
      <w:r w:rsidR="00A35C17" w:rsidRPr="00D14C7B">
        <w:rPr>
          <w:rFonts w:asciiTheme="minorHAnsi" w:hAnsiTheme="minorHAnsi"/>
          <w:sz w:val="28"/>
          <w:szCs w:val="28"/>
        </w:rPr>
        <w:t xml:space="preserve">«О саморегулируемых организациях» </w:t>
      </w:r>
      <w:r w:rsidR="002C04BD" w:rsidRPr="00D14C7B">
        <w:rPr>
          <w:rFonts w:asciiTheme="minorHAnsi" w:hAnsiTheme="minorHAnsi"/>
          <w:sz w:val="28"/>
          <w:szCs w:val="28"/>
        </w:rPr>
        <w:t>в Закон о саморегулировании;</w:t>
      </w:r>
    </w:p>
    <w:p w14:paraId="50AF179B" w14:textId="75E3C507" w:rsidR="002C04BD" w:rsidRPr="00D14C7B" w:rsidRDefault="0012504A" w:rsidP="001859B4">
      <w:pPr>
        <w:pStyle w:val="a3"/>
        <w:numPr>
          <w:ilvl w:val="0"/>
          <w:numId w:val="4"/>
        </w:numPr>
        <w:spacing w:after="0"/>
        <w:ind w:left="1423" w:hanging="357"/>
        <w:jc w:val="both"/>
        <w:rPr>
          <w:rFonts w:asciiTheme="minorHAnsi" w:hAnsiTheme="minorHAnsi"/>
          <w:sz w:val="28"/>
          <w:szCs w:val="28"/>
        </w:rPr>
      </w:pPr>
      <w:r w:rsidRPr="00D14C7B">
        <w:rPr>
          <w:rFonts w:asciiTheme="minorHAnsi" w:hAnsiTheme="minorHAnsi"/>
          <w:sz w:val="28"/>
          <w:szCs w:val="28"/>
        </w:rPr>
        <w:t>устране</w:t>
      </w:r>
      <w:r w:rsidR="00BA6A5F" w:rsidRPr="00D14C7B">
        <w:rPr>
          <w:rFonts w:asciiTheme="minorHAnsi" w:hAnsiTheme="minorHAnsi"/>
          <w:sz w:val="28"/>
          <w:szCs w:val="28"/>
        </w:rPr>
        <w:t>н</w:t>
      </w:r>
      <w:r w:rsidR="008360FE" w:rsidRPr="00D14C7B">
        <w:rPr>
          <w:rFonts w:asciiTheme="minorHAnsi" w:hAnsiTheme="minorHAnsi"/>
          <w:sz w:val="28"/>
          <w:szCs w:val="28"/>
        </w:rPr>
        <w:t>ы</w:t>
      </w:r>
      <w:r w:rsidRPr="00D14C7B">
        <w:rPr>
          <w:rFonts w:asciiTheme="minorHAnsi" w:hAnsiTheme="minorHAnsi"/>
          <w:sz w:val="28"/>
          <w:szCs w:val="28"/>
        </w:rPr>
        <w:t xml:space="preserve"> противоречи</w:t>
      </w:r>
      <w:r w:rsidR="008360FE" w:rsidRPr="00D14C7B">
        <w:rPr>
          <w:rFonts w:asciiTheme="minorHAnsi" w:hAnsiTheme="minorHAnsi"/>
          <w:sz w:val="28"/>
          <w:szCs w:val="28"/>
        </w:rPr>
        <w:t>я</w:t>
      </w:r>
      <w:r w:rsidRPr="00D14C7B">
        <w:rPr>
          <w:rFonts w:asciiTheme="minorHAnsi" w:hAnsiTheme="minorHAnsi"/>
          <w:sz w:val="28"/>
          <w:szCs w:val="28"/>
        </w:rPr>
        <w:t xml:space="preserve"> между Федеральным законом</w:t>
      </w:r>
      <w:r w:rsidR="00EA46B3" w:rsidRPr="00D14C7B">
        <w:rPr>
          <w:rFonts w:asciiTheme="minorHAnsi" w:hAnsiTheme="minorHAnsi"/>
          <w:sz w:val="28"/>
          <w:szCs w:val="28"/>
        </w:rPr>
        <w:t xml:space="preserve"> «О </w:t>
      </w:r>
      <w:r w:rsidRPr="00D14C7B">
        <w:rPr>
          <w:rFonts w:asciiTheme="minorHAnsi" w:hAnsiTheme="minorHAnsi"/>
          <w:sz w:val="28"/>
          <w:szCs w:val="28"/>
        </w:rPr>
        <w:t>саморегулируемых организациях» от 01.12.2007 г. №315-ФЗ и отраслевым законодательством;</w:t>
      </w:r>
    </w:p>
    <w:p w14:paraId="6829767D" w14:textId="5CFE04C7" w:rsidR="0012504A" w:rsidRPr="00D14C7B" w:rsidRDefault="00AD2A59" w:rsidP="001859B4">
      <w:pPr>
        <w:pStyle w:val="a3"/>
        <w:numPr>
          <w:ilvl w:val="0"/>
          <w:numId w:val="4"/>
        </w:numPr>
        <w:spacing w:after="0"/>
        <w:ind w:left="1423" w:hanging="357"/>
        <w:jc w:val="both"/>
        <w:rPr>
          <w:rFonts w:asciiTheme="minorHAnsi" w:hAnsiTheme="minorHAnsi"/>
          <w:sz w:val="28"/>
          <w:szCs w:val="28"/>
        </w:rPr>
      </w:pPr>
      <w:r w:rsidRPr="00D14C7B">
        <w:rPr>
          <w:rFonts w:asciiTheme="minorHAnsi" w:hAnsiTheme="minorHAnsi"/>
          <w:sz w:val="28"/>
          <w:szCs w:val="28"/>
        </w:rPr>
        <w:lastRenderedPageBreak/>
        <w:t>законодательно закреплен</w:t>
      </w:r>
      <w:r w:rsidR="008360FE" w:rsidRPr="00D14C7B">
        <w:rPr>
          <w:rFonts w:asciiTheme="minorHAnsi" w:hAnsiTheme="minorHAnsi"/>
          <w:sz w:val="28"/>
          <w:szCs w:val="28"/>
        </w:rPr>
        <w:t>ы</w:t>
      </w:r>
      <w:r w:rsidRPr="00D14C7B">
        <w:rPr>
          <w:rFonts w:asciiTheme="minorHAnsi" w:hAnsiTheme="minorHAnsi"/>
          <w:sz w:val="28"/>
          <w:szCs w:val="28"/>
        </w:rPr>
        <w:t xml:space="preserve"> и создан</w:t>
      </w:r>
      <w:r w:rsidR="008360FE" w:rsidRPr="00D14C7B">
        <w:rPr>
          <w:rFonts w:asciiTheme="minorHAnsi" w:hAnsiTheme="minorHAnsi"/>
          <w:sz w:val="28"/>
          <w:szCs w:val="28"/>
        </w:rPr>
        <w:t>ы</w:t>
      </w:r>
      <w:r w:rsidRPr="00D14C7B">
        <w:rPr>
          <w:rFonts w:asciiTheme="minorHAnsi" w:hAnsiTheme="minorHAnsi"/>
          <w:sz w:val="28"/>
          <w:szCs w:val="28"/>
        </w:rPr>
        <w:t xml:space="preserve"> (в большинстве отраслей)</w:t>
      </w:r>
      <w:r w:rsidRPr="00D14C7B" w:rsidDel="00AD2A59">
        <w:rPr>
          <w:rFonts w:asciiTheme="minorHAnsi" w:hAnsiTheme="minorHAnsi"/>
          <w:sz w:val="28"/>
          <w:szCs w:val="28"/>
        </w:rPr>
        <w:t xml:space="preserve"> </w:t>
      </w:r>
      <w:r w:rsidRPr="00D14C7B">
        <w:rPr>
          <w:rFonts w:asciiTheme="minorHAnsi" w:hAnsiTheme="minorHAnsi"/>
          <w:sz w:val="28"/>
          <w:szCs w:val="28"/>
        </w:rPr>
        <w:t>отраслевы</w:t>
      </w:r>
      <w:r w:rsidR="008360FE" w:rsidRPr="00D14C7B">
        <w:rPr>
          <w:rFonts w:asciiTheme="minorHAnsi" w:hAnsiTheme="minorHAnsi"/>
          <w:sz w:val="28"/>
          <w:szCs w:val="28"/>
        </w:rPr>
        <w:t>е</w:t>
      </w:r>
      <w:r w:rsidRPr="00D14C7B">
        <w:rPr>
          <w:rFonts w:asciiTheme="minorHAnsi" w:hAnsiTheme="minorHAnsi"/>
          <w:sz w:val="28"/>
          <w:szCs w:val="28"/>
        </w:rPr>
        <w:t xml:space="preserve"> профессиональны</w:t>
      </w:r>
      <w:r w:rsidR="008360FE" w:rsidRPr="00D14C7B">
        <w:rPr>
          <w:rFonts w:asciiTheme="minorHAnsi" w:hAnsiTheme="minorHAnsi"/>
          <w:sz w:val="28"/>
          <w:szCs w:val="28"/>
        </w:rPr>
        <w:t>е</w:t>
      </w:r>
      <w:r w:rsidRPr="00D14C7B">
        <w:rPr>
          <w:rFonts w:asciiTheme="minorHAnsi" w:hAnsiTheme="minorHAnsi"/>
          <w:sz w:val="28"/>
          <w:szCs w:val="28"/>
        </w:rPr>
        <w:t xml:space="preserve"> </w:t>
      </w:r>
      <w:r w:rsidR="002C04BD" w:rsidRPr="00D14C7B">
        <w:rPr>
          <w:rFonts w:asciiTheme="minorHAnsi" w:hAnsiTheme="minorHAnsi"/>
          <w:sz w:val="28"/>
          <w:szCs w:val="28"/>
        </w:rPr>
        <w:t>регулятор</w:t>
      </w:r>
      <w:r w:rsidR="008360FE" w:rsidRPr="00D14C7B">
        <w:rPr>
          <w:rFonts w:asciiTheme="minorHAnsi" w:hAnsiTheme="minorHAnsi"/>
          <w:sz w:val="28"/>
          <w:szCs w:val="28"/>
        </w:rPr>
        <w:t>ы</w:t>
      </w:r>
      <w:r w:rsidR="002C04BD" w:rsidRPr="00D14C7B">
        <w:rPr>
          <w:rFonts w:asciiTheme="minorHAnsi" w:hAnsiTheme="minorHAnsi"/>
          <w:sz w:val="28"/>
          <w:szCs w:val="28"/>
        </w:rPr>
        <w:t xml:space="preserve"> – национальн</w:t>
      </w:r>
      <w:r w:rsidRPr="00D14C7B">
        <w:rPr>
          <w:rFonts w:asciiTheme="minorHAnsi" w:hAnsiTheme="minorHAnsi"/>
          <w:sz w:val="28"/>
          <w:szCs w:val="28"/>
        </w:rPr>
        <w:t>ы</w:t>
      </w:r>
      <w:r w:rsidR="008360FE" w:rsidRPr="00D14C7B">
        <w:rPr>
          <w:rFonts w:asciiTheme="minorHAnsi" w:hAnsiTheme="minorHAnsi"/>
          <w:sz w:val="28"/>
          <w:szCs w:val="28"/>
        </w:rPr>
        <w:t>е</w:t>
      </w:r>
      <w:r w:rsidR="002C04BD" w:rsidRPr="00D14C7B">
        <w:rPr>
          <w:rFonts w:asciiTheme="minorHAnsi" w:hAnsiTheme="minorHAnsi"/>
          <w:sz w:val="28"/>
          <w:szCs w:val="28"/>
        </w:rPr>
        <w:t xml:space="preserve"> объединени</w:t>
      </w:r>
      <w:r w:rsidR="008360FE" w:rsidRPr="00D14C7B">
        <w:rPr>
          <w:rFonts w:asciiTheme="minorHAnsi" w:hAnsiTheme="minorHAnsi"/>
          <w:sz w:val="28"/>
          <w:szCs w:val="28"/>
        </w:rPr>
        <w:t>я</w:t>
      </w:r>
      <w:r w:rsidR="002C04BD" w:rsidRPr="00D14C7B">
        <w:rPr>
          <w:rFonts w:asciiTheme="minorHAnsi" w:hAnsiTheme="minorHAnsi"/>
          <w:sz w:val="28"/>
          <w:szCs w:val="28"/>
        </w:rPr>
        <w:t xml:space="preserve"> саморегулируемых организаций;</w:t>
      </w:r>
    </w:p>
    <w:p w14:paraId="19B389CE" w14:textId="77777777" w:rsidR="0012504A" w:rsidRPr="00D14C7B" w:rsidRDefault="00AE1F7E" w:rsidP="001859B4">
      <w:pPr>
        <w:pStyle w:val="a3"/>
        <w:numPr>
          <w:ilvl w:val="0"/>
          <w:numId w:val="4"/>
        </w:numPr>
        <w:spacing w:after="0"/>
        <w:ind w:left="1423" w:hanging="357"/>
        <w:jc w:val="both"/>
        <w:rPr>
          <w:rFonts w:asciiTheme="minorHAnsi" w:hAnsiTheme="minorHAnsi"/>
          <w:sz w:val="28"/>
          <w:szCs w:val="28"/>
        </w:rPr>
      </w:pPr>
      <w:r w:rsidRPr="00D14C7B">
        <w:rPr>
          <w:rFonts w:asciiTheme="minorHAnsi" w:hAnsiTheme="minorHAnsi"/>
          <w:sz w:val="28"/>
          <w:szCs w:val="28"/>
        </w:rPr>
        <w:t>формировани</w:t>
      </w:r>
      <w:r w:rsidR="00BA6A5F" w:rsidRPr="00D14C7B">
        <w:rPr>
          <w:rFonts w:asciiTheme="minorHAnsi" w:hAnsiTheme="minorHAnsi"/>
          <w:sz w:val="28"/>
          <w:szCs w:val="28"/>
        </w:rPr>
        <w:t>е</w:t>
      </w:r>
      <w:r w:rsidRPr="00D14C7B">
        <w:rPr>
          <w:rFonts w:asciiTheme="minorHAnsi" w:hAnsiTheme="minorHAnsi"/>
          <w:sz w:val="28"/>
          <w:szCs w:val="28"/>
        </w:rPr>
        <w:t xml:space="preserve"> положительного имиджа саморегулирования</w:t>
      </w:r>
      <w:r w:rsidR="00EA46B3" w:rsidRPr="00D14C7B">
        <w:rPr>
          <w:rFonts w:asciiTheme="minorHAnsi" w:hAnsiTheme="minorHAnsi"/>
          <w:sz w:val="28"/>
          <w:szCs w:val="28"/>
        </w:rPr>
        <w:t>.</w:t>
      </w:r>
    </w:p>
    <w:p w14:paraId="17BA68FF" w14:textId="180A2B4D" w:rsidR="00010CC6" w:rsidRPr="00D14C7B" w:rsidRDefault="00DB3F7F" w:rsidP="00C77557">
      <w:pPr>
        <w:spacing w:before="120" w:after="0"/>
        <w:ind w:firstLine="709"/>
        <w:jc w:val="both"/>
        <w:rPr>
          <w:sz w:val="28"/>
          <w:szCs w:val="28"/>
        </w:rPr>
      </w:pPr>
      <w:bookmarkStart w:id="8" w:name="_Toc402948113"/>
      <w:r w:rsidRPr="00D14C7B">
        <w:rPr>
          <w:sz w:val="28"/>
          <w:szCs w:val="28"/>
        </w:rPr>
        <w:t xml:space="preserve">Задачи </w:t>
      </w:r>
      <w:r w:rsidR="00010CC6" w:rsidRPr="00D14C7B">
        <w:rPr>
          <w:sz w:val="28"/>
          <w:szCs w:val="28"/>
        </w:rPr>
        <w:t xml:space="preserve">данного этапа можно </w:t>
      </w:r>
      <w:r w:rsidRPr="00D14C7B">
        <w:rPr>
          <w:sz w:val="28"/>
          <w:szCs w:val="28"/>
        </w:rPr>
        <w:t xml:space="preserve">решить </w:t>
      </w:r>
      <w:r w:rsidR="00010CC6" w:rsidRPr="00D14C7B">
        <w:rPr>
          <w:sz w:val="28"/>
          <w:szCs w:val="28"/>
        </w:rPr>
        <w:t xml:space="preserve">исключительно при совместных усилиях Государства и активной части профессионального </w:t>
      </w:r>
      <w:r w:rsidR="008360FE" w:rsidRPr="00D14C7B">
        <w:rPr>
          <w:sz w:val="28"/>
          <w:szCs w:val="28"/>
        </w:rPr>
        <w:t xml:space="preserve">и предпринимательского </w:t>
      </w:r>
      <w:r w:rsidR="00010CC6" w:rsidRPr="00D14C7B">
        <w:rPr>
          <w:sz w:val="28"/>
          <w:szCs w:val="28"/>
        </w:rPr>
        <w:t>сообщества.</w:t>
      </w:r>
      <w:bookmarkEnd w:id="8"/>
    </w:p>
    <w:p w14:paraId="655ACB36" w14:textId="36EB1A7A" w:rsidR="00010CC6" w:rsidRPr="00D14C7B" w:rsidRDefault="00010CC6" w:rsidP="0014698E">
      <w:pPr>
        <w:spacing w:after="0"/>
        <w:ind w:firstLine="709"/>
        <w:jc w:val="both"/>
        <w:rPr>
          <w:sz w:val="28"/>
          <w:szCs w:val="28"/>
        </w:rPr>
      </w:pPr>
      <w:r w:rsidRPr="00D14C7B">
        <w:rPr>
          <w:sz w:val="28"/>
          <w:szCs w:val="28"/>
        </w:rPr>
        <w:t>Попытка законодательного регламентирования содержательных вопросов (например, экзамен, аттестация, стандарты</w:t>
      </w:r>
      <w:r w:rsidR="008A2FB6" w:rsidRPr="00D14C7B">
        <w:rPr>
          <w:sz w:val="28"/>
          <w:szCs w:val="28"/>
        </w:rPr>
        <w:t xml:space="preserve"> и правила</w:t>
      </w:r>
      <w:r w:rsidRPr="00D14C7B">
        <w:rPr>
          <w:sz w:val="28"/>
          <w:szCs w:val="28"/>
        </w:rPr>
        <w:t xml:space="preserve">) приведет к формальному их исполнению. Только внутренняя потребность </w:t>
      </w:r>
      <w:r w:rsidR="008360FE" w:rsidRPr="00D14C7B">
        <w:rPr>
          <w:sz w:val="28"/>
          <w:szCs w:val="28"/>
        </w:rPr>
        <w:t>С</w:t>
      </w:r>
      <w:r w:rsidRPr="00D14C7B">
        <w:rPr>
          <w:sz w:val="28"/>
          <w:szCs w:val="28"/>
        </w:rPr>
        <w:t>ообщества позволит перейти от формального выполнения требований к их содержательному наполнению.</w:t>
      </w:r>
    </w:p>
    <w:p w14:paraId="6732C8E1" w14:textId="72624440" w:rsidR="00010CC6" w:rsidRPr="00D14C7B" w:rsidRDefault="00010CC6" w:rsidP="0014698E">
      <w:pPr>
        <w:spacing w:after="0"/>
        <w:ind w:firstLine="709"/>
        <w:jc w:val="both"/>
        <w:rPr>
          <w:sz w:val="28"/>
          <w:szCs w:val="28"/>
        </w:rPr>
      </w:pPr>
      <w:r w:rsidRPr="00D14C7B">
        <w:rPr>
          <w:sz w:val="28"/>
          <w:szCs w:val="28"/>
        </w:rPr>
        <w:t xml:space="preserve">В случае если Государство продолжит игнорировать позицию </w:t>
      </w:r>
      <w:r w:rsidR="008360FE" w:rsidRPr="00D14C7B">
        <w:rPr>
          <w:sz w:val="28"/>
          <w:szCs w:val="28"/>
        </w:rPr>
        <w:t>С</w:t>
      </w:r>
      <w:r w:rsidRPr="00D14C7B">
        <w:rPr>
          <w:sz w:val="28"/>
          <w:szCs w:val="28"/>
        </w:rPr>
        <w:t>ообщества</w:t>
      </w:r>
      <w:r w:rsidR="00BA6A5F" w:rsidRPr="00D14C7B">
        <w:rPr>
          <w:sz w:val="28"/>
          <w:szCs w:val="28"/>
        </w:rPr>
        <w:t>,</w:t>
      </w:r>
      <w:r w:rsidRPr="00D14C7B">
        <w:rPr>
          <w:sz w:val="28"/>
          <w:szCs w:val="28"/>
        </w:rPr>
        <w:t xml:space="preserve"> и дальнейшие законодательные изменения будут приняты без учета мнения профессионалов</w:t>
      </w:r>
      <w:r w:rsidR="008360FE" w:rsidRPr="00D14C7B">
        <w:rPr>
          <w:sz w:val="28"/>
          <w:szCs w:val="28"/>
        </w:rPr>
        <w:t xml:space="preserve"> и предпринимателей</w:t>
      </w:r>
      <w:r w:rsidRPr="00D14C7B">
        <w:rPr>
          <w:sz w:val="28"/>
          <w:szCs w:val="28"/>
        </w:rPr>
        <w:t>, например, будет усилено госрегулирование</w:t>
      </w:r>
      <w:r w:rsidR="00BA6A5F" w:rsidRPr="00D14C7B">
        <w:rPr>
          <w:sz w:val="28"/>
          <w:szCs w:val="28"/>
        </w:rPr>
        <w:t>,</w:t>
      </w:r>
      <w:r w:rsidRPr="00D14C7B">
        <w:rPr>
          <w:sz w:val="28"/>
          <w:szCs w:val="28"/>
        </w:rPr>
        <w:t xml:space="preserve"> или будет реализован возврат к лицензированию, то </w:t>
      </w:r>
      <w:r w:rsidR="00D64EDB" w:rsidRPr="00D14C7B">
        <w:rPr>
          <w:sz w:val="28"/>
          <w:szCs w:val="28"/>
        </w:rPr>
        <w:t>С</w:t>
      </w:r>
      <w:r w:rsidRPr="00D14C7B">
        <w:rPr>
          <w:sz w:val="28"/>
          <w:szCs w:val="28"/>
        </w:rPr>
        <w:t>ообществ</w:t>
      </w:r>
      <w:r w:rsidR="00D64EDB" w:rsidRPr="00D14C7B">
        <w:rPr>
          <w:sz w:val="28"/>
          <w:szCs w:val="28"/>
        </w:rPr>
        <w:t>о</w:t>
      </w:r>
      <w:r w:rsidRPr="00D14C7B">
        <w:rPr>
          <w:sz w:val="28"/>
          <w:szCs w:val="28"/>
        </w:rPr>
        <w:t xml:space="preserve"> будет </w:t>
      </w:r>
      <w:r w:rsidR="00D64EDB" w:rsidRPr="00D14C7B">
        <w:rPr>
          <w:sz w:val="28"/>
          <w:szCs w:val="28"/>
        </w:rPr>
        <w:t xml:space="preserve">заниматься становлением саморегулирования «по сути» </w:t>
      </w:r>
      <w:r w:rsidR="008360FE" w:rsidRPr="00D14C7B">
        <w:rPr>
          <w:sz w:val="28"/>
          <w:szCs w:val="28"/>
        </w:rPr>
        <w:t xml:space="preserve">самостоятельно </w:t>
      </w:r>
      <w:r w:rsidR="00D64EDB" w:rsidRPr="00D14C7B">
        <w:rPr>
          <w:sz w:val="28"/>
          <w:szCs w:val="28"/>
        </w:rPr>
        <w:t xml:space="preserve">(п.4.2.5. – 4.2.10; </w:t>
      </w:r>
      <w:r w:rsidR="0014698E" w:rsidRPr="00D14C7B">
        <w:rPr>
          <w:sz w:val="28"/>
          <w:szCs w:val="28"/>
        </w:rPr>
        <w:t>Р</w:t>
      </w:r>
      <w:r w:rsidR="00D64EDB" w:rsidRPr="00D14C7B">
        <w:rPr>
          <w:sz w:val="28"/>
          <w:szCs w:val="28"/>
        </w:rPr>
        <w:t>аздел 5)</w:t>
      </w:r>
      <w:r w:rsidR="0014698E" w:rsidRPr="00D14C7B">
        <w:rPr>
          <w:sz w:val="28"/>
          <w:szCs w:val="28"/>
        </w:rPr>
        <w:t>, это займет больше времени и сил, чем при содействии со стороны Государства.</w:t>
      </w:r>
    </w:p>
    <w:p w14:paraId="6E9F3EC5" w14:textId="77777777" w:rsidR="0014698E" w:rsidRPr="00D14C7B" w:rsidRDefault="0014698E">
      <w:pPr>
        <w:rPr>
          <w:rFonts w:asciiTheme="minorHAnsi" w:eastAsiaTheme="majorEastAsia" w:hAnsiTheme="minorHAnsi" w:cstheme="majorBidi"/>
          <w:b/>
          <w:bCs/>
          <w:sz w:val="28"/>
          <w:szCs w:val="28"/>
        </w:rPr>
      </w:pPr>
      <w:r w:rsidRPr="00D14C7B">
        <w:rPr>
          <w:rFonts w:asciiTheme="minorHAnsi" w:hAnsiTheme="minorHAnsi"/>
          <w:sz w:val="28"/>
          <w:szCs w:val="28"/>
        </w:rPr>
        <w:br w:type="page"/>
      </w:r>
    </w:p>
    <w:p w14:paraId="26DD5218" w14:textId="775763DE" w:rsidR="008D6D5F" w:rsidRPr="00D14C7B" w:rsidRDefault="003B47EF" w:rsidP="00F64300">
      <w:pPr>
        <w:pStyle w:val="2"/>
        <w:spacing w:before="120"/>
        <w:jc w:val="center"/>
        <w:rPr>
          <w:rFonts w:asciiTheme="minorHAnsi" w:hAnsiTheme="minorHAnsi"/>
          <w:color w:val="auto"/>
          <w:sz w:val="28"/>
          <w:szCs w:val="28"/>
        </w:rPr>
      </w:pPr>
      <w:bookmarkStart w:id="9" w:name="_Toc404072736"/>
      <w:r w:rsidRPr="00D14C7B">
        <w:rPr>
          <w:rFonts w:asciiTheme="minorHAnsi" w:hAnsiTheme="minorHAnsi"/>
          <w:color w:val="auto"/>
          <w:sz w:val="28"/>
          <w:szCs w:val="28"/>
        </w:rPr>
        <w:lastRenderedPageBreak/>
        <w:t>4</w:t>
      </w:r>
      <w:r w:rsidR="0012504A" w:rsidRPr="00D14C7B">
        <w:rPr>
          <w:rFonts w:asciiTheme="minorHAnsi" w:hAnsiTheme="minorHAnsi"/>
          <w:color w:val="auto"/>
          <w:sz w:val="28"/>
          <w:szCs w:val="28"/>
        </w:rPr>
        <w:t xml:space="preserve">.2. </w:t>
      </w:r>
      <w:r w:rsidR="00D264D8" w:rsidRPr="00D14C7B">
        <w:rPr>
          <w:rFonts w:asciiTheme="minorHAnsi" w:hAnsiTheme="minorHAnsi"/>
          <w:color w:val="auto"/>
          <w:sz w:val="28"/>
          <w:szCs w:val="28"/>
        </w:rPr>
        <w:t xml:space="preserve">Инструменты </w:t>
      </w:r>
      <w:r w:rsidR="002C04BD" w:rsidRPr="00D14C7B">
        <w:rPr>
          <w:rFonts w:asciiTheme="minorHAnsi" w:hAnsiTheme="minorHAnsi"/>
          <w:color w:val="auto"/>
          <w:sz w:val="28"/>
          <w:szCs w:val="28"/>
        </w:rPr>
        <w:t>реализации</w:t>
      </w:r>
      <w:bookmarkEnd w:id="9"/>
    </w:p>
    <w:p w14:paraId="13A337FD" w14:textId="77777777" w:rsidR="00AD2A59" w:rsidRPr="00D14C7B" w:rsidRDefault="006E2351" w:rsidP="00F64300">
      <w:pPr>
        <w:spacing w:before="120" w:after="0" w:line="240" w:lineRule="auto"/>
        <w:jc w:val="both"/>
        <w:rPr>
          <w:b/>
          <w:sz w:val="28"/>
          <w:szCs w:val="28"/>
        </w:rPr>
      </w:pPr>
      <w:r w:rsidRPr="00D14C7B">
        <w:rPr>
          <w:b/>
          <w:sz w:val="28"/>
          <w:szCs w:val="28"/>
        </w:rPr>
        <w:t xml:space="preserve">Что может сделать </w:t>
      </w:r>
      <w:r w:rsidR="00EA46B3" w:rsidRPr="00D14C7B">
        <w:rPr>
          <w:b/>
          <w:sz w:val="28"/>
          <w:szCs w:val="28"/>
        </w:rPr>
        <w:t>Государство</w:t>
      </w:r>
      <w:r w:rsidR="00AD2A59" w:rsidRPr="00D14C7B">
        <w:rPr>
          <w:b/>
          <w:sz w:val="28"/>
          <w:szCs w:val="28"/>
        </w:rPr>
        <w:t xml:space="preserve"> совместно с активной частью профессионального и предпринимательского сообщества</w:t>
      </w:r>
    </w:p>
    <w:p w14:paraId="77A7B382" w14:textId="77777777" w:rsidR="00DA28C5" w:rsidRPr="00D14C7B" w:rsidRDefault="003B47EF" w:rsidP="00EA46B3">
      <w:pPr>
        <w:spacing w:before="120" w:after="0"/>
        <w:ind w:firstLine="709"/>
        <w:jc w:val="both"/>
        <w:rPr>
          <w:sz w:val="28"/>
          <w:szCs w:val="28"/>
        </w:rPr>
      </w:pPr>
      <w:r w:rsidRPr="00D14C7B">
        <w:rPr>
          <w:sz w:val="28"/>
          <w:szCs w:val="28"/>
        </w:rPr>
        <w:t>4</w:t>
      </w:r>
      <w:r w:rsidR="005060DA" w:rsidRPr="00D14C7B">
        <w:rPr>
          <w:sz w:val="28"/>
          <w:szCs w:val="28"/>
        </w:rPr>
        <w:t>.2.</w:t>
      </w:r>
      <w:r w:rsidR="00EA46B3" w:rsidRPr="00D14C7B">
        <w:rPr>
          <w:sz w:val="28"/>
          <w:szCs w:val="28"/>
        </w:rPr>
        <w:t xml:space="preserve">1. </w:t>
      </w:r>
      <w:r w:rsidR="00DA28C5" w:rsidRPr="00D14C7B">
        <w:rPr>
          <w:sz w:val="28"/>
          <w:szCs w:val="28"/>
        </w:rPr>
        <w:t xml:space="preserve">Законодательное оформление </w:t>
      </w:r>
      <w:r w:rsidR="006E2351" w:rsidRPr="00D14C7B">
        <w:rPr>
          <w:sz w:val="28"/>
          <w:szCs w:val="28"/>
        </w:rPr>
        <w:t xml:space="preserve">общегосударственной модели </w:t>
      </w:r>
      <w:r w:rsidR="00602780" w:rsidRPr="00D14C7B">
        <w:rPr>
          <w:sz w:val="28"/>
          <w:szCs w:val="28"/>
        </w:rPr>
        <w:t>саморегулирования, основанн</w:t>
      </w:r>
      <w:r w:rsidR="002C04BD" w:rsidRPr="00D14C7B">
        <w:rPr>
          <w:sz w:val="28"/>
          <w:szCs w:val="28"/>
        </w:rPr>
        <w:t>ой</w:t>
      </w:r>
      <w:r w:rsidR="00602780" w:rsidRPr="00D14C7B">
        <w:rPr>
          <w:sz w:val="28"/>
          <w:szCs w:val="28"/>
        </w:rPr>
        <w:t xml:space="preserve"> на фактически складывающейся четырехуровневой </w:t>
      </w:r>
      <w:r w:rsidR="002C04BD" w:rsidRPr="00D14C7B">
        <w:rPr>
          <w:sz w:val="28"/>
          <w:szCs w:val="28"/>
        </w:rPr>
        <w:t xml:space="preserve">конструкции </w:t>
      </w:r>
      <w:r w:rsidR="00602780" w:rsidRPr="00D14C7B">
        <w:rPr>
          <w:sz w:val="28"/>
          <w:szCs w:val="28"/>
        </w:rPr>
        <w:t xml:space="preserve">саморегулирования: субъекты профессиональной или предпринимательской деятельности </w:t>
      </w:r>
      <w:r w:rsidR="00602780" w:rsidRPr="00D14C7B">
        <w:rPr>
          <w:sz w:val="28"/>
          <w:szCs w:val="28"/>
        </w:rPr>
        <w:sym w:font="Symbol" w:char="F0AB"/>
      </w:r>
      <w:r w:rsidR="00602780" w:rsidRPr="00D14C7B">
        <w:rPr>
          <w:sz w:val="28"/>
          <w:szCs w:val="28"/>
        </w:rPr>
        <w:t xml:space="preserve"> СРО </w:t>
      </w:r>
      <w:r w:rsidR="00602780" w:rsidRPr="00D14C7B">
        <w:rPr>
          <w:sz w:val="28"/>
          <w:szCs w:val="28"/>
        </w:rPr>
        <w:sym w:font="Symbol" w:char="F0AB"/>
      </w:r>
      <w:r w:rsidR="00602780" w:rsidRPr="00D14C7B">
        <w:rPr>
          <w:sz w:val="28"/>
          <w:szCs w:val="28"/>
        </w:rPr>
        <w:t xml:space="preserve"> национальные объединения СРО </w:t>
      </w:r>
      <w:r w:rsidR="00602780" w:rsidRPr="00D14C7B">
        <w:rPr>
          <w:sz w:val="28"/>
          <w:szCs w:val="28"/>
        </w:rPr>
        <w:sym w:font="Symbol" w:char="F0AB"/>
      </w:r>
      <w:r w:rsidR="00602780" w:rsidRPr="00D14C7B">
        <w:rPr>
          <w:sz w:val="28"/>
          <w:szCs w:val="28"/>
        </w:rPr>
        <w:t xml:space="preserve"> </w:t>
      </w:r>
      <w:r w:rsidR="00DA28C5" w:rsidRPr="00D14C7B">
        <w:rPr>
          <w:sz w:val="28"/>
          <w:szCs w:val="28"/>
        </w:rPr>
        <w:t>Государство</w:t>
      </w:r>
      <w:r w:rsidRPr="00D14C7B">
        <w:rPr>
          <w:sz w:val="28"/>
          <w:szCs w:val="28"/>
        </w:rPr>
        <w:t xml:space="preserve"> </w:t>
      </w:r>
      <w:r w:rsidR="00DA28C5" w:rsidRPr="00D14C7B">
        <w:rPr>
          <w:sz w:val="28"/>
          <w:szCs w:val="28"/>
        </w:rPr>
        <w:t>в лице:</w:t>
      </w:r>
    </w:p>
    <w:p w14:paraId="779E70D1" w14:textId="77777777" w:rsidR="006E2351" w:rsidRPr="00D14C7B" w:rsidRDefault="00A35C17" w:rsidP="001859B4">
      <w:pPr>
        <w:pStyle w:val="a3"/>
        <w:numPr>
          <w:ilvl w:val="0"/>
          <w:numId w:val="4"/>
        </w:numPr>
        <w:spacing w:after="0"/>
        <w:ind w:left="1423" w:hanging="357"/>
        <w:jc w:val="both"/>
        <w:rPr>
          <w:sz w:val="28"/>
          <w:szCs w:val="28"/>
        </w:rPr>
      </w:pPr>
      <w:r w:rsidRPr="00D14C7B">
        <w:rPr>
          <w:rFonts w:asciiTheme="minorHAnsi" w:hAnsiTheme="minorHAnsi"/>
          <w:sz w:val="28"/>
          <w:szCs w:val="28"/>
        </w:rPr>
        <w:t xml:space="preserve">Профильного </w:t>
      </w:r>
      <w:r w:rsidR="00DA28C5" w:rsidRPr="00D14C7B">
        <w:rPr>
          <w:rFonts w:asciiTheme="minorHAnsi" w:hAnsiTheme="minorHAnsi"/>
          <w:sz w:val="28"/>
          <w:szCs w:val="28"/>
        </w:rPr>
        <w:t>Комитета</w:t>
      </w:r>
      <w:r w:rsidR="00DA28C5" w:rsidRPr="00D14C7B">
        <w:rPr>
          <w:sz w:val="28"/>
          <w:szCs w:val="28"/>
        </w:rPr>
        <w:t xml:space="preserve"> Государственной Думы, уполномоченного рассматривать законопроекты, связанные с саморегулированием (</w:t>
      </w:r>
      <w:r w:rsidR="002C04BD" w:rsidRPr="00D14C7B">
        <w:rPr>
          <w:sz w:val="28"/>
          <w:szCs w:val="28"/>
        </w:rPr>
        <w:t>например, Комитет по экономической политике, инновационному развитию и предпринимательству</w:t>
      </w:r>
      <w:r w:rsidR="00DA28C5" w:rsidRPr="00D14C7B">
        <w:rPr>
          <w:sz w:val="28"/>
          <w:szCs w:val="28"/>
        </w:rPr>
        <w:t>);</w:t>
      </w:r>
    </w:p>
    <w:p w14:paraId="145B0607" w14:textId="6F13F8E7" w:rsidR="00DA28C5" w:rsidRPr="00D14C7B" w:rsidRDefault="00DA28C5" w:rsidP="001859B4">
      <w:pPr>
        <w:pStyle w:val="a3"/>
        <w:numPr>
          <w:ilvl w:val="0"/>
          <w:numId w:val="4"/>
        </w:numPr>
        <w:spacing w:after="0"/>
        <w:ind w:left="1423" w:hanging="357"/>
        <w:jc w:val="both"/>
        <w:rPr>
          <w:sz w:val="28"/>
          <w:szCs w:val="28"/>
        </w:rPr>
      </w:pPr>
      <w:r w:rsidRPr="00D14C7B">
        <w:rPr>
          <w:sz w:val="28"/>
          <w:szCs w:val="28"/>
        </w:rPr>
        <w:t xml:space="preserve">Министерства, </w:t>
      </w:r>
      <w:r w:rsidR="008360FE" w:rsidRPr="00D14C7B">
        <w:rPr>
          <w:sz w:val="28"/>
          <w:szCs w:val="28"/>
        </w:rPr>
        <w:t xml:space="preserve">в т.ч. </w:t>
      </w:r>
      <w:r w:rsidRPr="00D14C7B">
        <w:rPr>
          <w:sz w:val="28"/>
          <w:szCs w:val="28"/>
        </w:rPr>
        <w:t>отве</w:t>
      </w:r>
      <w:r w:rsidR="008360FE" w:rsidRPr="00D14C7B">
        <w:rPr>
          <w:sz w:val="28"/>
          <w:szCs w:val="28"/>
        </w:rPr>
        <w:t xml:space="preserve">чающего </w:t>
      </w:r>
      <w:r w:rsidRPr="00D14C7B">
        <w:rPr>
          <w:sz w:val="28"/>
          <w:szCs w:val="28"/>
        </w:rPr>
        <w:t xml:space="preserve">за </w:t>
      </w:r>
      <w:r w:rsidR="002C04BD" w:rsidRPr="00D14C7B">
        <w:rPr>
          <w:sz w:val="28"/>
          <w:szCs w:val="28"/>
        </w:rPr>
        <w:t xml:space="preserve">государственную политику в сфере </w:t>
      </w:r>
      <w:r w:rsidRPr="00D14C7B">
        <w:rPr>
          <w:sz w:val="28"/>
          <w:szCs w:val="28"/>
        </w:rPr>
        <w:t>саморегулировани</w:t>
      </w:r>
      <w:r w:rsidR="002C04BD" w:rsidRPr="00D14C7B">
        <w:rPr>
          <w:sz w:val="28"/>
          <w:szCs w:val="28"/>
        </w:rPr>
        <w:t>я</w:t>
      </w:r>
      <w:r w:rsidR="0062474E" w:rsidRPr="00D14C7B">
        <w:rPr>
          <w:sz w:val="28"/>
          <w:szCs w:val="28"/>
        </w:rPr>
        <w:t xml:space="preserve"> во всех отраслях</w:t>
      </w:r>
      <w:r w:rsidRPr="00D14C7B">
        <w:rPr>
          <w:sz w:val="28"/>
          <w:szCs w:val="28"/>
        </w:rPr>
        <w:t>, и федерального органа исполнительной власти, отве</w:t>
      </w:r>
      <w:r w:rsidR="008360FE" w:rsidRPr="00D14C7B">
        <w:rPr>
          <w:sz w:val="28"/>
          <w:szCs w:val="28"/>
        </w:rPr>
        <w:t xml:space="preserve">чающего </w:t>
      </w:r>
      <w:r w:rsidRPr="00D14C7B">
        <w:rPr>
          <w:sz w:val="28"/>
          <w:szCs w:val="28"/>
        </w:rPr>
        <w:t>за ведение реестра, контроль и надзор за СРО и национальными объединениями СРО</w:t>
      </w:r>
      <w:r w:rsidR="002C04BD" w:rsidRPr="00D14C7B">
        <w:rPr>
          <w:sz w:val="28"/>
          <w:szCs w:val="28"/>
        </w:rPr>
        <w:t xml:space="preserve"> всех отраслей</w:t>
      </w:r>
      <w:r w:rsidRPr="00D14C7B">
        <w:rPr>
          <w:sz w:val="28"/>
          <w:szCs w:val="28"/>
        </w:rPr>
        <w:t xml:space="preserve"> (например</w:t>
      </w:r>
      <w:r w:rsidR="002C04BD" w:rsidRPr="00D14C7B">
        <w:rPr>
          <w:sz w:val="28"/>
          <w:szCs w:val="28"/>
        </w:rPr>
        <w:t>,</w:t>
      </w:r>
      <w:r w:rsidRPr="00D14C7B">
        <w:rPr>
          <w:sz w:val="28"/>
          <w:szCs w:val="28"/>
        </w:rPr>
        <w:t xml:space="preserve"> Минэкономразвития России и Росреестр).</w:t>
      </w:r>
    </w:p>
    <w:p w14:paraId="0302F704" w14:textId="77777777" w:rsidR="00EA46B3" w:rsidRPr="00D14C7B" w:rsidRDefault="00EA46B3" w:rsidP="000A3897">
      <w:pPr>
        <w:spacing w:after="0"/>
        <w:ind w:firstLine="709"/>
        <w:jc w:val="both"/>
        <w:rPr>
          <w:sz w:val="28"/>
          <w:szCs w:val="28"/>
        </w:rPr>
      </w:pPr>
      <w:r w:rsidRPr="00D14C7B">
        <w:rPr>
          <w:sz w:val="28"/>
          <w:szCs w:val="28"/>
        </w:rPr>
        <w:t xml:space="preserve">Законодательное оформление </w:t>
      </w:r>
      <w:r w:rsidR="00DA28C5" w:rsidRPr="00D14C7B">
        <w:rPr>
          <w:sz w:val="28"/>
          <w:szCs w:val="28"/>
        </w:rPr>
        <w:t>осуществляется</w:t>
      </w:r>
      <w:r w:rsidR="00602780" w:rsidRPr="00D14C7B">
        <w:rPr>
          <w:sz w:val="28"/>
          <w:szCs w:val="28"/>
        </w:rPr>
        <w:t>:</w:t>
      </w:r>
    </w:p>
    <w:p w14:paraId="3BD655DC" w14:textId="28A8ADAB" w:rsidR="00296ED5" w:rsidRPr="00D14C7B" w:rsidRDefault="00296ED5" w:rsidP="001859B4">
      <w:pPr>
        <w:pStyle w:val="a3"/>
        <w:numPr>
          <w:ilvl w:val="0"/>
          <w:numId w:val="4"/>
        </w:numPr>
        <w:spacing w:after="0"/>
        <w:ind w:left="1423" w:hanging="357"/>
        <w:jc w:val="both"/>
        <w:rPr>
          <w:rFonts w:asciiTheme="minorHAnsi" w:hAnsiTheme="minorHAnsi"/>
          <w:sz w:val="28"/>
          <w:szCs w:val="28"/>
        </w:rPr>
      </w:pPr>
      <w:r w:rsidRPr="00D14C7B">
        <w:rPr>
          <w:rFonts w:asciiTheme="minorHAnsi" w:hAnsiTheme="minorHAnsi"/>
          <w:sz w:val="28"/>
          <w:szCs w:val="28"/>
        </w:rPr>
        <w:t>принятием Стратегии развития саморегулирования и соответствующей Дорожной карты;</w:t>
      </w:r>
    </w:p>
    <w:p w14:paraId="23CAF7F9" w14:textId="77777777" w:rsidR="00602780" w:rsidRPr="00D14C7B" w:rsidRDefault="00602780" w:rsidP="001859B4">
      <w:pPr>
        <w:pStyle w:val="a3"/>
        <w:numPr>
          <w:ilvl w:val="0"/>
          <w:numId w:val="4"/>
        </w:numPr>
        <w:spacing w:after="0"/>
        <w:ind w:left="1423" w:hanging="357"/>
        <w:jc w:val="both"/>
        <w:rPr>
          <w:rFonts w:asciiTheme="minorHAnsi" w:hAnsiTheme="minorHAnsi"/>
          <w:sz w:val="28"/>
          <w:szCs w:val="28"/>
        </w:rPr>
      </w:pPr>
      <w:r w:rsidRPr="00D14C7B">
        <w:rPr>
          <w:rFonts w:asciiTheme="minorHAnsi" w:hAnsiTheme="minorHAnsi"/>
          <w:sz w:val="28"/>
          <w:szCs w:val="28"/>
        </w:rPr>
        <w:t>принятие</w:t>
      </w:r>
      <w:r w:rsidR="00DA28C5" w:rsidRPr="00D14C7B">
        <w:rPr>
          <w:rFonts w:asciiTheme="minorHAnsi" w:hAnsiTheme="minorHAnsi"/>
          <w:sz w:val="28"/>
          <w:szCs w:val="28"/>
        </w:rPr>
        <w:t>м</w:t>
      </w:r>
      <w:r w:rsidRPr="00D14C7B">
        <w:rPr>
          <w:rFonts w:asciiTheme="minorHAnsi" w:hAnsiTheme="minorHAnsi"/>
          <w:sz w:val="28"/>
          <w:szCs w:val="28"/>
        </w:rPr>
        <w:t xml:space="preserve"> отдельного закона о национальных объединениях СРО;</w:t>
      </w:r>
    </w:p>
    <w:p w14:paraId="3C97C2AF" w14:textId="77777777" w:rsidR="00602780" w:rsidRPr="00D14C7B" w:rsidRDefault="00DA28C5" w:rsidP="001859B4">
      <w:pPr>
        <w:pStyle w:val="a3"/>
        <w:numPr>
          <w:ilvl w:val="0"/>
          <w:numId w:val="4"/>
        </w:numPr>
        <w:spacing w:after="0"/>
        <w:ind w:left="1423" w:hanging="357"/>
        <w:jc w:val="both"/>
        <w:rPr>
          <w:rFonts w:asciiTheme="minorHAnsi" w:hAnsiTheme="minorHAnsi"/>
          <w:sz w:val="28"/>
          <w:szCs w:val="28"/>
        </w:rPr>
      </w:pPr>
      <w:r w:rsidRPr="00D14C7B">
        <w:rPr>
          <w:rFonts w:asciiTheme="minorHAnsi" w:hAnsiTheme="minorHAnsi"/>
          <w:sz w:val="28"/>
          <w:szCs w:val="28"/>
        </w:rPr>
        <w:t>трансформацией</w:t>
      </w:r>
      <w:r w:rsidR="00602780" w:rsidRPr="00D14C7B">
        <w:rPr>
          <w:rFonts w:asciiTheme="minorHAnsi" w:hAnsiTheme="minorHAnsi"/>
          <w:sz w:val="28"/>
          <w:szCs w:val="28"/>
        </w:rPr>
        <w:t xml:space="preserve"> Федерального закона «О саморегулируемых организациях» от 01.12.2007 г. №315-ФЗ </w:t>
      </w:r>
      <w:r w:rsidRPr="00D14C7B">
        <w:rPr>
          <w:rFonts w:asciiTheme="minorHAnsi" w:hAnsiTheme="minorHAnsi"/>
          <w:sz w:val="28"/>
          <w:szCs w:val="28"/>
        </w:rPr>
        <w:t>в</w:t>
      </w:r>
      <w:r w:rsidR="00602780" w:rsidRPr="00D14C7B">
        <w:rPr>
          <w:rFonts w:asciiTheme="minorHAnsi" w:hAnsiTheme="minorHAnsi"/>
          <w:sz w:val="28"/>
          <w:szCs w:val="28"/>
        </w:rPr>
        <w:t xml:space="preserve"> Федеральн</w:t>
      </w:r>
      <w:r w:rsidRPr="00D14C7B">
        <w:rPr>
          <w:rFonts w:asciiTheme="minorHAnsi" w:hAnsiTheme="minorHAnsi"/>
          <w:sz w:val="28"/>
          <w:szCs w:val="28"/>
        </w:rPr>
        <w:t>ый</w:t>
      </w:r>
      <w:r w:rsidR="00602780" w:rsidRPr="00D14C7B">
        <w:rPr>
          <w:rFonts w:asciiTheme="minorHAnsi" w:hAnsiTheme="minorHAnsi"/>
          <w:sz w:val="28"/>
          <w:szCs w:val="28"/>
        </w:rPr>
        <w:t xml:space="preserve"> закон о саморегулировани</w:t>
      </w:r>
      <w:r w:rsidRPr="00D14C7B">
        <w:rPr>
          <w:rFonts w:asciiTheme="minorHAnsi" w:hAnsiTheme="minorHAnsi"/>
          <w:sz w:val="28"/>
          <w:szCs w:val="28"/>
        </w:rPr>
        <w:t>и, в котором закрепляется общегосударственная модель саморегулирования</w:t>
      </w:r>
      <w:r w:rsidR="00602780" w:rsidRPr="00D14C7B">
        <w:rPr>
          <w:rFonts w:asciiTheme="minorHAnsi" w:hAnsiTheme="minorHAnsi"/>
          <w:sz w:val="28"/>
          <w:szCs w:val="28"/>
        </w:rPr>
        <w:t>.</w:t>
      </w:r>
    </w:p>
    <w:p w14:paraId="25147909" w14:textId="77777777" w:rsidR="00D9406E" w:rsidRPr="00D14C7B" w:rsidRDefault="003B47EF" w:rsidP="00EA46B3">
      <w:pPr>
        <w:spacing w:before="120" w:after="0"/>
        <w:ind w:firstLine="709"/>
        <w:jc w:val="both"/>
        <w:rPr>
          <w:sz w:val="28"/>
          <w:szCs w:val="28"/>
        </w:rPr>
      </w:pPr>
      <w:r w:rsidRPr="00D14C7B">
        <w:rPr>
          <w:sz w:val="28"/>
          <w:szCs w:val="28"/>
        </w:rPr>
        <w:t>4</w:t>
      </w:r>
      <w:r w:rsidR="005060DA" w:rsidRPr="00D14C7B">
        <w:rPr>
          <w:sz w:val="28"/>
          <w:szCs w:val="28"/>
        </w:rPr>
        <w:t>.2.</w:t>
      </w:r>
      <w:r w:rsidR="00DA28C5" w:rsidRPr="00D14C7B">
        <w:rPr>
          <w:sz w:val="28"/>
          <w:szCs w:val="28"/>
        </w:rPr>
        <w:t>2</w:t>
      </w:r>
      <w:r w:rsidR="00EA46B3" w:rsidRPr="00D14C7B">
        <w:rPr>
          <w:sz w:val="28"/>
          <w:szCs w:val="28"/>
        </w:rPr>
        <w:t xml:space="preserve">. </w:t>
      </w:r>
      <w:r w:rsidR="00602780" w:rsidRPr="00D14C7B">
        <w:rPr>
          <w:sz w:val="28"/>
          <w:szCs w:val="28"/>
        </w:rPr>
        <w:t xml:space="preserve">Законодательное закрепление </w:t>
      </w:r>
      <w:r w:rsidR="00EA46B3" w:rsidRPr="00D14C7B">
        <w:rPr>
          <w:sz w:val="28"/>
          <w:szCs w:val="28"/>
        </w:rPr>
        <w:t>за национальными объединениями СРО роли профессионального регулятора соответствующих отраслей, в чьей исключительной компетенции находится решение профессиональных вопросов</w:t>
      </w:r>
      <w:r w:rsidR="00D9406E" w:rsidRPr="00D14C7B">
        <w:rPr>
          <w:sz w:val="28"/>
          <w:szCs w:val="28"/>
        </w:rPr>
        <w:t>, прежде всего:</w:t>
      </w:r>
    </w:p>
    <w:p w14:paraId="1D74105C" w14:textId="77777777" w:rsidR="00D9406E" w:rsidRPr="00D14C7B" w:rsidRDefault="00EA46B3" w:rsidP="001859B4">
      <w:pPr>
        <w:pStyle w:val="a3"/>
        <w:numPr>
          <w:ilvl w:val="0"/>
          <w:numId w:val="5"/>
        </w:numPr>
        <w:spacing w:after="0"/>
        <w:jc w:val="both"/>
        <w:rPr>
          <w:sz w:val="28"/>
          <w:szCs w:val="28"/>
        </w:rPr>
      </w:pPr>
      <w:r w:rsidRPr="00D14C7B">
        <w:rPr>
          <w:sz w:val="28"/>
          <w:szCs w:val="28"/>
        </w:rPr>
        <w:t xml:space="preserve">разработка </w:t>
      </w:r>
      <w:r w:rsidR="00496B9C" w:rsidRPr="00D14C7B">
        <w:rPr>
          <w:sz w:val="28"/>
          <w:szCs w:val="28"/>
        </w:rPr>
        <w:t xml:space="preserve">кодекса этики и </w:t>
      </w:r>
      <w:r w:rsidRPr="00D14C7B">
        <w:rPr>
          <w:sz w:val="28"/>
          <w:szCs w:val="28"/>
        </w:rPr>
        <w:t>стандартов</w:t>
      </w:r>
      <w:r w:rsidR="00D9406E" w:rsidRPr="00D14C7B">
        <w:rPr>
          <w:sz w:val="28"/>
          <w:szCs w:val="28"/>
        </w:rPr>
        <w:t xml:space="preserve"> деятельности (в начале – </w:t>
      </w:r>
      <w:r w:rsidRPr="00D14C7B">
        <w:rPr>
          <w:sz w:val="28"/>
          <w:szCs w:val="28"/>
        </w:rPr>
        <w:t xml:space="preserve">обязательных для членов </w:t>
      </w:r>
      <w:r w:rsidR="00D9406E" w:rsidRPr="00D14C7B">
        <w:rPr>
          <w:sz w:val="28"/>
          <w:szCs w:val="28"/>
        </w:rPr>
        <w:t>национального объединения СРО и рекомендуемых для остальных; потом – обязательны</w:t>
      </w:r>
      <w:r w:rsidR="00A35C17" w:rsidRPr="00D14C7B">
        <w:rPr>
          <w:sz w:val="28"/>
          <w:szCs w:val="28"/>
        </w:rPr>
        <w:t>х</w:t>
      </w:r>
      <w:r w:rsidR="00D9406E" w:rsidRPr="00D14C7B">
        <w:rPr>
          <w:sz w:val="28"/>
          <w:szCs w:val="28"/>
        </w:rPr>
        <w:t xml:space="preserve"> для всех);</w:t>
      </w:r>
    </w:p>
    <w:p w14:paraId="08A454D8" w14:textId="77777777" w:rsidR="00D9406E" w:rsidRPr="00D14C7B" w:rsidRDefault="00EA46B3" w:rsidP="001859B4">
      <w:pPr>
        <w:pStyle w:val="a3"/>
        <w:numPr>
          <w:ilvl w:val="0"/>
          <w:numId w:val="5"/>
        </w:numPr>
        <w:spacing w:after="0"/>
        <w:jc w:val="both"/>
        <w:rPr>
          <w:sz w:val="28"/>
          <w:szCs w:val="28"/>
        </w:rPr>
      </w:pPr>
      <w:r w:rsidRPr="00D14C7B">
        <w:rPr>
          <w:sz w:val="28"/>
          <w:szCs w:val="28"/>
        </w:rPr>
        <w:t>согласование отраслевых законов;</w:t>
      </w:r>
    </w:p>
    <w:p w14:paraId="23579785" w14:textId="23E8842D" w:rsidR="00EA46B3" w:rsidRPr="00D14C7B" w:rsidRDefault="00EA46B3" w:rsidP="001859B4">
      <w:pPr>
        <w:pStyle w:val="a3"/>
        <w:numPr>
          <w:ilvl w:val="0"/>
          <w:numId w:val="5"/>
        </w:numPr>
        <w:spacing w:after="0"/>
        <w:jc w:val="both"/>
        <w:rPr>
          <w:sz w:val="28"/>
          <w:szCs w:val="28"/>
        </w:rPr>
      </w:pPr>
      <w:r w:rsidRPr="00D14C7B">
        <w:rPr>
          <w:sz w:val="28"/>
          <w:szCs w:val="28"/>
        </w:rPr>
        <w:lastRenderedPageBreak/>
        <w:t>законодательная инициатива</w:t>
      </w:r>
      <w:r w:rsidR="00D9406E" w:rsidRPr="00D14C7B">
        <w:rPr>
          <w:sz w:val="28"/>
          <w:szCs w:val="28"/>
        </w:rPr>
        <w:t xml:space="preserve"> по вопросам, касающи</w:t>
      </w:r>
      <w:r w:rsidR="008A2FB6" w:rsidRPr="00D14C7B">
        <w:rPr>
          <w:sz w:val="28"/>
          <w:szCs w:val="28"/>
        </w:rPr>
        <w:t>мся</w:t>
      </w:r>
      <w:r w:rsidR="00D9406E" w:rsidRPr="00D14C7B">
        <w:rPr>
          <w:sz w:val="28"/>
          <w:szCs w:val="28"/>
        </w:rPr>
        <w:t xml:space="preserve"> соответствующей отрасли</w:t>
      </w:r>
      <w:r w:rsidRPr="00D14C7B">
        <w:rPr>
          <w:sz w:val="28"/>
          <w:szCs w:val="28"/>
        </w:rPr>
        <w:t>.</w:t>
      </w:r>
    </w:p>
    <w:p w14:paraId="725C93DE" w14:textId="2D30E1E5" w:rsidR="00EA46B3" w:rsidRPr="00D14C7B" w:rsidRDefault="003B47EF" w:rsidP="00EA46B3">
      <w:pPr>
        <w:spacing w:before="120" w:after="0"/>
        <w:ind w:firstLine="709"/>
        <w:jc w:val="both"/>
        <w:rPr>
          <w:sz w:val="28"/>
          <w:szCs w:val="28"/>
        </w:rPr>
      </w:pPr>
      <w:r w:rsidRPr="00D14C7B">
        <w:rPr>
          <w:sz w:val="28"/>
          <w:szCs w:val="28"/>
        </w:rPr>
        <w:t>4</w:t>
      </w:r>
      <w:r w:rsidR="005060DA" w:rsidRPr="00D14C7B">
        <w:rPr>
          <w:sz w:val="28"/>
          <w:szCs w:val="28"/>
        </w:rPr>
        <w:t>.2.</w:t>
      </w:r>
      <w:r w:rsidR="00DA28C5" w:rsidRPr="00D14C7B">
        <w:rPr>
          <w:sz w:val="28"/>
          <w:szCs w:val="28"/>
        </w:rPr>
        <w:t>3</w:t>
      </w:r>
      <w:r w:rsidR="00EA46B3" w:rsidRPr="00D14C7B">
        <w:rPr>
          <w:sz w:val="28"/>
          <w:szCs w:val="28"/>
        </w:rPr>
        <w:t xml:space="preserve">. Уравновешивание широких полномочий национальных объединений законодательно закрепленным механизмом, не допускающим их использование в качестве инструмента недобросовестной конкуренции в интересах отдельных СРО, групп СРО или конкретных персоналий. </w:t>
      </w:r>
      <w:r w:rsidR="00D9406E" w:rsidRPr="00D14C7B">
        <w:rPr>
          <w:sz w:val="28"/>
          <w:szCs w:val="28"/>
        </w:rPr>
        <w:t xml:space="preserve">Задача </w:t>
      </w:r>
      <w:r w:rsidR="00EA46B3" w:rsidRPr="00D14C7B">
        <w:rPr>
          <w:sz w:val="28"/>
          <w:szCs w:val="28"/>
        </w:rPr>
        <w:t xml:space="preserve">может быть </w:t>
      </w:r>
      <w:r w:rsidR="00D9406E" w:rsidRPr="00D14C7B">
        <w:rPr>
          <w:sz w:val="28"/>
          <w:szCs w:val="28"/>
        </w:rPr>
        <w:t xml:space="preserve">решена </w:t>
      </w:r>
      <w:r w:rsidR="00EA46B3" w:rsidRPr="00D14C7B">
        <w:rPr>
          <w:sz w:val="28"/>
          <w:szCs w:val="28"/>
        </w:rPr>
        <w:t xml:space="preserve">законодательным закреплением общих принципов </w:t>
      </w:r>
      <w:r w:rsidR="00496B9C" w:rsidRPr="00D14C7B">
        <w:rPr>
          <w:sz w:val="28"/>
          <w:szCs w:val="28"/>
        </w:rPr>
        <w:t xml:space="preserve">создания и </w:t>
      </w:r>
      <w:r w:rsidR="00EA46B3" w:rsidRPr="00D14C7B">
        <w:rPr>
          <w:sz w:val="28"/>
          <w:szCs w:val="28"/>
        </w:rPr>
        <w:t xml:space="preserve">функционирования </w:t>
      </w:r>
      <w:r w:rsidR="00296ED5" w:rsidRPr="00D14C7B">
        <w:rPr>
          <w:sz w:val="28"/>
          <w:szCs w:val="28"/>
        </w:rPr>
        <w:t xml:space="preserve">национальных объединений СРО </w:t>
      </w:r>
      <w:r w:rsidR="00496B9C" w:rsidRPr="00D14C7B">
        <w:rPr>
          <w:sz w:val="28"/>
          <w:szCs w:val="28"/>
        </w:rPr>
        <w:t xml:space="preserve">(Раздел </w:t>
      </w:r>
      <w:r w:rsidR="00226CBF" w:rsidRPr="00D14C7B">
        <w:rPr>
          <w:sz w:val="28"/>
          <w:szCs w:val="28"/>
        </w:rPr>
        <w:t>6.4</w:t>
      </w:r>
      <w:r w:rsidR="00496B9C" w:rsidRPr="00D14C7B">
        <w:rPr>
          <w:sz w:val="28"/>
          <w:szCs w:val="28"/>
        </w:rPr>
        <w:t xml:space="preserve"> Стратегии)</w:t>
      </w:r>
      <w:r w:rsidR="00EA46B3" w:rsidRPr="00D14C7B">
        <w:rPr>
          <w:sz w:val="28"/>
          <w:szCs w:val="28"/>
        </w:rPr>
        <w:t>:</w:t>
      </w:r>
    </w:p>
    <w:p w14:paraId="64A1A195" w14:textId="77777777" w:rsidR="00A35C17" w:rsidRPr="00D14C7B" w:rsidRDefault="00F55D45" w:rsidP="00F55D45">
      <w:pPr>
        <w:spacing w:before="120" w:after="0"/>
        <w:jc w:val="both"/>
        <w:rPr>
          <w:sz w:val="28"/>
          <w:szCs w:val="28"/>
        </w:rPr>
      </w:pPr>
      <w:r w:rsidRPr="00D14C7B">
        <w:rPr>
          <w:sz w:val="28"/>
          <w:szCs w:val="28"/>
        </w:rPr>
        <w:t>П</w:t>
      </w:r>
      <w:r w:rsidR="00A35C17" w:rsidRPr="00D14C7B">
        <w:rPr>
          <w:sz w:val="28"/>
          <w:szCs w:val="28"/>
        </w:rPr>
        <w:t>ринципы создания</w:t>
      </w:r>
      <w:r w:rsidRPr="00D14C7B">
        <w:rPr>
          <w:sz w:val="28"/>
          <w:szCs w:val="28"/>
        </w:rPr>
        <w:t>:</w:t>
      </w:r>
    </w:p>
    <w:p w14:paraId="27C0CDBD" w14:textId="6C409D77" w:rsidR="00496B9C" w:rsidRPr="00D14C7B" w:rsidRDefault="00496B9C" w:rsidP="001859B4">
      <w:pPr>
        <w:pStyle w:val="a3"/>
        <w:numPr>
          <w:ilvl w:val="0"/>
          <w:numId w:val="5"/>
        </w:numPr>
        <w:spacing w:after="0"/>
        <w:jc w:val="both"/>
        <w:rPr>
          <w:sz w:val="28"/>
          <w:szCs w:val="28"/>
        </w:rPr>
      </w:pPr>
      <w:r w:rsidRPr="00D14C7B">
        <w:rPr>
          <w:sz w:val="28"/>
          <w:szCs w:val="28"/>
        </w:rPr>
        <w:t>в отрасли должно быть не более одного национального объединения</w:t>
      </w:r>
      <w:r w:rsidR="008360FE" w:rsidRPr="00D14C7B">
        <w:rPr>
          <w:sz w:val="28"/>
          <w:szCs w:val="28"/>
        </w:rPr>
        <w:t xml:space="preserve"> СРО</w:t>
      </w:r>
      <w:r w:rsidRPr="00D14C7B">
        <w:rPr>
          <w:sz w:val="28"/>
          <w:szCs w:val="28"/>
        </w:rPr>
        <w:t>;</w:t>
      </w:r>
    </w:p>
    <w:p w14:paraId="2AA181C3" w14:textId="57E015A3" w:rsidR="00496B9C" w:rsidRPr="00D14C7B" w:rsidRDefault="00496B9C" w:rsidP="001859B4">
      <w:pPr>
        <w:pStyle w:val="a3"/>
        <w:numPr>
          <w:ilvl w:val="0"/>
          <w:numId w:val="5"/>
        </w:numPr>
        <w:spacing w:after="0"/>
        <w:jc w:val="both"/>
        <w:rPr>
          <w:sz w:val="28"/>
          <w:szCs w:val="28"/>
        </w:rPr>
      </w:pPr>
      <w:r w:rsidRPr="00D14C7B">
        <w:rPr>
          <w:sz w:val="28"/>
          <w:szCs w:val="28"/>
        </w:rPr>
        <w:t xml:space="preserve">не должно быть заградительных барьеров для вступления в </w:t>
      </w:r>
      <w:r w:rsidR="00296ED5" w:rsidRPr="00D14C7B">
        <w:rPr>
          <w:sz w:val="28"/>
          <w:szCs w:val="28"/>
        </w:rPr>
        <w:t xml:space="preserve">национальное объединение СРО </w:t>
      </w:r>
      <w:r w:rsidRPr="00D14C7B">
        <w:rPr>
          <w:sz w:val="28"/>
          <w:szCs w:val="28"/>
        </w:rPr>
        <w:t xml:space="preserve">новых СРО, в том числе по размеру </w:t>
      </w:r>
      <w:r w:rsidR="00A35C17" w:rsidRPr="00D14C7B">
        <w:rPr>
          <w:sz w:val="28"/>
          <w:szCs w:val="28"/>
        </w:rPr>
        <w:t xml:space="preserve">вступительных и регулярных </w:t>
      </w:r>
      <w:r w:rsidRPr="00D14C7B">
        <w:rPr>
          <w:sz w:val="28"/>
          <w:szCs w:val="28"/>
        </w:rPr>
        <w:t>членских взносов;</w:t>
      </w:r>
    </w:p>
    <w:p w14:paraId="10FBCEDD" w14:textId="77777777" w:rsidR="00A35C17" w:rsidRPr="00D14C7B" w:rsidRDefault="00F55D45" w:rsidP="00E162C1">
      <w:pPr>
        <w:spacing w:after="0"/>
        <w:jc w:val="both"/>
        <w:rPr>
          <w:sz w:val="28"/>
          <w:szCs w:val="28"/>
        </w:rPr>
      </w:pPr>
      <w:r w:rsidRPr="00D14C7B">
        <w:rPr>
          <w:sz w:val="28"/>
          <w:szCs w:val="28"/>
        </w:rPr>
        <w:t>П</w:t>
      </w:r>
      <w:r w:rsidR="00993472" w:rsidRPr="00D14C7B">
        <w:rPr>
          <w:sz w:val="28"/>
          <w:szCs w:val="28"/>
        </w:rPr>
        <w:t>ринципы функционирования</w:t>
      </w:r>
      <w:r w:rsidRPr="00D14C7B">
        <w:rPr>
          <w:sz w:val="28"/>
          <w:szCs w:val="28"/>
        </w:rPr>
        <w:t>:</w:t>
      </w:r>
    </w:p>
    <w:p w14:paraId="273BB088" w14:textId="77777777" w:rsidR="00EA46B3" w:rsidRPr="00D14C7B" w:rsidRDefault="00EA46B3" w:rsidP="001859B4">
      <w:pPr>
        <w:pStyle w:val="a3"/>
        <w:numPr>
          <w:ilvl w:val="0"/>
          <w:numId w:val="5"/>
        </w:numPr>
        <w:spacing w:after="0"/>
        <w:jc w:val="both"/>
        <w:rPr>
          <w:sz w:val="28"/>
          <w:szCs w:val="28"/>
        </w:rPr>
      </w:pPr>
      <w:r w:rsidRPr="00D14C7B">
        <w:rPr>
          <w:sz w:val="28"/>
          <w:szCs w:val="28"/>
        </w:rPr>
        <w:t>информационная открытость и публичность;</w:t>
      </w:r>
    </w:p>
    <w:p w14:paraId="37F00662" w14:textId="4AAAF145" w:rsidR="00EA46B3" w:rsidRPr="00D14C7B" w:rsidRDefault="00EA46B3" w:rsidP="001859B4">
      <w:pPr>
        <w:pStyle w:val="a3"/>
        <w:numPr>
          <w:ilvl w:val="0"/>
          <w:numId w:val="5"/>
        </w:numPr>
        <w:spacing w:after="0"/>
        <w:jc w:val="both"/>
        <w:rPr>
          <w:sz w:val="28"/>
          <w:szCs w:val="28"/>
        </w:rPr>
      </w:pPr>
      <w:r w:rsidRPr="00D14C7B">
        <w:rPr>
          <w:sz w:val="28"/>
          <w:szCs w:val="28"/>
        </w:rPr>
        <w:t xml:space="preserve">обязательная ротация руководителей </w:t>
      </w:r>
      <w:r w:rsidR="00296ED5" w:rsidRPr="00D14C7B">
        <w:rPr>
          <w:sz w:val="28"/>
          <w:szCs w:val="28"/>
        </w:rPr>
        <w:t xml:space="preserve">и членов </w:t>
      </w:r>
      <w:r w:rsidRPr="00D14C7B">
        <w:rPr>
          <w:sz w:val="28"/>
          <w:szCs w:val="28"/>
        </w:rPr>
        <w:t>органов управления;</w:t>
      </w:r>
    </w:p>
    <w:p w14:paraId="0E31A131" w14:textId="77777777" w:rsidR="00EA46B3" w:rsidRPr="00D14C7B" w:rsidRDefault="00EA46B3" w:rsidP="001859B4">
      <w:pPr>
        <w:pStyle w:val="a3"/>
        <w:numPr>
          <w:ilvl w:val="0"/>
          <w:numId w:val="5"/>
        </w:numPr>
        <w:spacing w:after="0"/>
        <w:jc w:val="both"/>
        <w:rPr>
          <w:sz w:val="28"/>
          <w:szCs w:val="28"/>
        </w:rPr>
      </w:pPr>
      <w:r w:rsidRPr="00D14C7B">
        <w:rPr>
          <w:sz w:val="28"/>
          <w:szCs w:val="28"/>
        </w:rPr>
        <w:t>принятие решение по принципу «1 СРО = 1 голос»</w:t>
      </w:r>
      <w:r w:rsidR="00DA28C5" w:rsidRPr="00D14C7B">
        <w:rPr>
          <w:sz w:val="28"/>
          <w:szCs w:val="28"/>
        </w:rPr>
        <w:t xml:space="preserve"> при равных </w:t>
      </w:r>
      <w:r w:rsidR="00356BE1" w:rsidRPr="00D14C7B">
        <w:rPr>
          <w:sz w:val="28"/>
          <w:szCs w:val="28"/>
        </w:rPr>
        <w:t>вступительных и регулярных членских</w:t>
      </w:r>
      <w:r w:rsidR="00DA28C5" w:rsidRPr="00D14C7B">
        <w:rPr>
          <w:sz w:val="28"/>
          <w:szCs w:val="28"/>
        </w:rPr>
        <w:t xml:space="preserve"> взносах</w:t>
      </w:r>
      <w:r w:rsidRPr="00D14C7B">
        <w:rPr>
          <w:sz w:val="28"/>
          <w:szCs w:val="28"/>
        </w:rPr>
        <w:t>;</w:t>
      </w:r>
    </w:p>
    <w:p w14:paraId="21018222" w14:textId="77777777" w:rsidR="00EA46B3" w:rsidRPr="00D14C7B" w:rsidRDefault="00EA46B3" w:rsidP="001859B4">
      <w:pPr>
        <w:pStyle w:val="a3"/>
        <w:numPr>
          <w:ilvl w:val="0"/>
          <w:numId w:val="5"/>
        </w:numPr>
        <w:spacing w:after="0"/>
        <w:jc w:val="both"/>
        <w:rPr>
          <w:sz w:val="28"/>
          <w:szCs w:val="28"/>
        </w:rPr>
      </w:pPr>
      <w:r w:rsidRPr="00D14C7B">
        <w:rPr>
          <w:sz w:val="28"/>
          <w:szCs w:val="28"/>
        </w:rPr>
        <w:t xml:space="preserve">запрет на предпринимательскую деятельность в сферах деятельности </w:t>
      </w:r>
      <w:r w:rsidR="00D9406E" w:rsidRPr="00D14C7B">
        <w:rPr>
          <w:sz w:val="28"/>
          <w:szCs w:val="28"/>
        </w:rPr>
        <w:t>соответствующих СРО и их членов;</w:t>
      </w:r>
    </w:p>
    <w:p w14:paraId="51EA2812" w14:textId="77777777" w:rsidR="00993472" w:rsidRPr="00D14C7B" w:rsidRDefault="00D9406E" w:rsidP="001859B4">
      <w:pPr>
        <w:pStyle w:val="a3"/>
        <w:numPr>
          <w:ilvl w:val="0"/>
          <w:numId w:val="5"/>
        </w:numPr>
        <w:spacing w:after="0"/>
        <w:jc w:val="both"/>
        <w:rPr>
          <w:sz w:val="28"/>
          <w:szCs w:val="28"/>
        </w:rPr>
      </w:pPr>
      <w:r w:rsidRPr="00D14C7B">
        <w:rPr>
          <w:sz w:val="28"/>
          <w:szCs w:val="28"/>
        </w:rPr>
        <w:t>разграничение полномочий между различными органами управления</w:t>
      </w:r>
      <w:r w:rsidR="00993472" w:rsidRPr="00D14C7B">
        <w:rPr>
          <w:sz w:val="28"/>
          <w:szCs w:val="28"/>
        </w:rPr>
        <w:t>;</w:t>
      </w:r>
    </w:p>
    <w:p w14:paraId="1F100C96" w14:textId="77777777" w:rsidR="00D9406E" w:rsidRPr="00D14C7B" w:rsidRDefault="00993472" w:rsidP="001859B4">
      <w:pPr>
        <w:pStyle w:val="a3"/>
        <w:numPr>
          <w:ilvl w:val="0"/>
          <w:numId w:val="5"/>
        </w:numPr>
        <w:spacing w:after="0"/>
        <w:jc w:val="both"/>
        <w:rPr>
          <w:sz w:val="28"/>
          <w:szCs w:val="28"/>
        </w:rPr>
      </w:pPr>
      <w:r w:rsidRPr="00D14C7B">
        <w:rPr>
          <w:sz w:val="28"/>
          <w:szCs w:val="28"/>
        </w:rPr>
        <w:t>создание наблюдательных советов из представителей смежных отраслей и потребителей услуг</w:t>
      </w:r>
      <w:r w:rsidR="00790E4A" w:rsidRPr="00D14C7B">
        <w:rPr>
          <w:sz w:val="28"/>
          <w:szCs w:val="28"/>
        </w:rPr>
        <w:t>.</w:t>
      </w:r>
      <w:r w:rsidRPr="00D14C7B">
        <w:rPr>
          <w:sz w:val="28"/>
          <w:szCs w:val="28"/>
        </w:rPr>
        <w:t xml:space="preserve"> В функции наблюдательных советов должны входить: консультативная деятельность; рекомендации по разрабатываемым документам, стандартам и пр.</w:t>
      </w:r>
    </w:p>
    <w:p w14:paraId="45BFAC5C" w14:textId="77777777" w:rsidR="00EA46B3" w:rsidRPr="00D14C7B" w:rsidRDefault="003B47EF" w:rsidP="00EA46B3">
      <w:pPr>
        <w:spacing w:before="120" w:after="0"/>
        <w:ind w:firstLine="709"/>
        <w:jc w:val="both"/>
        <w:rPr>
          <w:sz w:val="28"/>
          <w:szCs w:val="28"/>
        </w:rPr>
      </w:pPr>
      <w:r w:rsidRPr="00D14C7B">
        <w:rPr>
          <w:sz w:val="28"/>
          <w:szCs w:val="28"/>
        </w:rPr>
        <w:t>4</w:t>
      </w:r>
      <w:r w:rsidR="005060DA" w:rsidRPr="00D14C7B">
        <w:rPr>
          <w:sz w:val="28"/>
          <w:szCs w:val="28"/>
        </w:rPr>
        <w:t>.2.</w:t>
      </w:r>
      <w:r w:rsidR="00DA28C5" w:rsidRPr="00D14C7B">
        <w:rPr>
          <w:sz w:val="28"/>
          <w:szCs w:val="28"/>
        </w:rPr>
        <w:t>4</w:t>
      </w:r>
      <w:r w:rsidR="00EA46B3" w:rsidRPr="00D14C7B">
        <w:rPr>
          <w:sz w:val="28"/>
          <w:szCs w:val="28"/>
        </w:rPr>
        <w:t xml:space="preserve">. Создание условий для </w:t>
      </w:r>
      <w:r w:rsidR="00D9406E" w:rsidRPr="00D14C7B">
        <w:rPr>
          <w:sz w:val="28"/>
          <w:szCs w:val="28"/>
        </w:rPr>
        <w:t xml:space="preserve">развития </w:t>
      </w:r>
      <w:r w:rsidR="00DA28C5" w:rsidRPr="00D14C7B">
        <w:rPr>
          <w:sz w:val="28"/>
          <w:szCs w:val="28"/>
        </w:rPr>
        <w:t>добросовестной конкуренции</w:t>
      </w:r>
      <w:r w:rsidR="00EA46B3" w:rsidRPr="00D14C7B">
        <w:rPr>
          <w:sz w:val="28"/>
          <w:szCs w:val="28"/>
        </w:rPr>
        <w:t>:</w:t>
      </w:r>
    </w:p>
    <w:p w14:paraId="65442567" w14:textId="079DF66C" w:rsidR="00FA67E3" w:rsidRPr="00D14C7B" w:rsidRDefault="00FA67E3" w:rsidP="001859B4">
      <w:pPr>
        <w:pStyle w:val="a3"/>
        <w:numPr>
          <w:ilvl w:val="0"/>
          <w:numId w:val="6"/>
        </w:numPr>
        <w:spacing w:after="0"/>
        <w:ind w:hanging="357"/>
        <w:jc w:val="both"/>
        <w:rPr>
          <w:sz w:val="28"/>
          <w:szCs w:val="28"/>
        </w:rPr>
      </w:pPr>
      <w:r w:rsidRPr="00D14C7B">
        <w:rPr>
          <w:sz w:val="28"/>
          <w:szCs w:val="28"/>
        </w:rPr>
        <w:t xml:space="preserve">законодательное закрепление </w:t>
      </w:r>
      <w:r w:rsidR="00E544CA" w:rsidRPr="00D14C7B">
        <w:rPr>
          <w:sz w:val="28"/>
          <w:szCs w:val="28"/>
        </w:rPr>
        <w:t xml:space="preserve">разнообразных </w:t>
      </w:r>
      <w:r w:rsidRPr="00D14C7B">
        <w:rPr>
          <w:sz w:val="28"/>
          <w:szCs w:val="28"/>
        </w:rPr>
        <w:t xml:space="preserve">механизмов обеспечения ответственности за причиненный ущерб, установленный вступившим в действие решением суда </w:t>
      </w:r>
      <w:r w:rsidRPr="00D14C7B">
        <w:rPr>
          <w:sz w:val="28"/>
          <w:szCs w:val="28"/>
        </w:rPr>
        <w:lastRenderedPageBreak/>
        <w:t>(</w:t>
      </w:r>
      <w:r w:rsidR="00E544CA" w:rsidRPr="00D14C7B">
        <w:rPr>
          <w:sz w:val="28"/>
          <w:szCs w:val="28"/>
        </w:rPr>
        <w:t>например, страхование, коллективное страхование, банковская гарантия</w:t>
      </w:r>
      <w:r w:rsidRPr="00D14C7B">
        <w:rPr>
          <w:sz w:val="28"/>
          <w:szCs w:val="28"/>
        </w:rPr>
        <w:t>)</w:t>
      </w:r>
      <w:r w:rsidR="008D77EE" w:rsidRPr="00D14C7B">
        <w:rPr>
          <w:sz w:val="28"/>
          <w:szCs w:val="28"/>
        </w:rPr>
        <w:t xml:space="preserve"> (Раздел </w:t>
      </w:r>
      <w:r w:rsidR="00226CBF" w:rsidRPr="00D14C7B">
        <w:rPr>
          <w:sz w:val="28"/>
          <w:szCs w:val="28"/>
        </w:rPr>
        <w:t>6.</w:t>
      </w:r>
      <w:r w:rsidR="00296ED5" w:rsidRPr="00D14C7B">
        <w:rPr>
          <w:sz w:val="28"/>
          <w:szCs w:val="28"/>
        </w:rPr>
        <w:t>3</w:t>
      </w:r>
      <w:r w:rsidR="008D77EE" w:rsidRPr="00D14C7B">
        <w:rPr>
          <w:sz w:val="28"/>
          <w:szCs w:val="28"/>
        </w:rPr>
        <w:t>)</w:t>
      </w:r>
      <w:r w:rsidRPr="00D14C7B">
        <w:rPr>
          <w:sz w:val="28"/>
          <w:szCs w:val="28"/>
        </w:rPr>
        <w:t>;</w:t>
      </w:r>
    </w:p>
    <w:p w14:paraId="025BD469" w14:textId="77777777" w:rsidR="00EA46B3" w:rsidRPr="00D14C7B" w:rsidRDefault="00EA46B3" w:rsidP="001859B4">
      <w:pPr>
        <w:pStyle w:val="a3"/>
        <w:numPr>
          <w:ilvl w:val="0"/>
          <w:numId w:val="6"/>
        </w:numPr>
        <w:spacing w:after="0"/>
        <w:ind w:hanging="357"/>
        <w:jc w:val="both"/>
        <w:rPr>
          <w:sz w:val="28"/>
          <w:szCs w:val="28"/>
        </w:rPr>
      </w:pPr>
      <w:r w:rsidRPr="00D14C7B">
        <w:rPr>
          <w:sz w:val="28"/>
          <w:szCs w:val="28"/>
        </w:rPr>
        <w:t>уход от аукционной схемы распределения государственных заказов в сторону конкурсной со значительным вес</w:t>
      </w:r>
      <w:r w:rsidR="000629FE" w:rsidRPr="00D14C7B">
        <w:rPr>
          <w:sz w:val="28"/>
          <w:szCs w:val="28"/>
        </w:rPr>
        <w:t>ом критерия «качество</w:t>
      </w:r>
      <w:r w:rsidR="00AA46B4" w:rsidRPr="00D14C7B">
        <w:rPr>
          <w:sz w:val="28"/>
          <w:szCs w:val="28"/>
        </w:rPr>
        <w:t>/квалификация</w:t>
      </w:r>
      <w:r w:rsidR="000629FE" w:rsidRPr="00D14C7B">
        <w:rPr>
          <w:sz w:val="28"/>
          <w:szCs w:val="28"/>
        </w:rPr>
        <w:t>»;</w:t>
      </w:r>
    </w:p>
    <w:p w14:paraId="52033CD0" w14:textId="77777777" w:rsidR="00296ED5" w:rsidRPr="00D14C7B" w:rsidRDefault="00EA46B3" w:rsidP="001859B4">
      <w:pPr>
        <w:pStyle w:val="a3"/>
        <w:numPr>
          <w:ilvl w:val="0"/>
          <w:numId w:val="6"/>
        </w:numPr>
        <w:spacing w:after="0"/>
        <w:ind w:hanging="357"/>
        <w:jc w:val="both"/>
        <w:rPr>
          <w:sz w:val="28"/>
          <w:szCs w:val="28"/>
        </w:rPr>
      </w:pPr>
      <w:r w:rsidRPr="00D14C7B">
        <w:rPr>
          <w:sz w:val="28"/>
          <w:szCs w:val="28"/>
        </w:rPr>
        <w:t xml:space="preserve">отмена «крепостного права» </w:t>
      </w:r>
      <w:r w:rsidR="000629FE" w:rsidRPr="00D14C7B">
        <w:rPr>
          <w:sz w:val="28"/>
          <w:szCs w:val="28"/>
        </w:rPr>
        <w:t>СРО (необходимость повторной оплаты взноса в компенсационный фонд при добровольном переходе между СРО) – отмена компенсационных фондов или обеспечение «следования» взноса в компенсационный фонд при переходе субъекта между СРО.</w:t>
      </w:r>
    </w:p>
    <w:p w14:paraId="17F07A84" w14:textId="0D199E19" w:rsidR="009C3304" w:rsidRPr="00D14C7B" w:rsidRDefault="009C3304" w:rsidP="00296ED5">
      <w:pPr>
        <w:pStyle w:val="a3"/>
        <w:spacing w:after="0"/>
        <w:ind w:left="1429"/>
        <w:jc w:val="both"/>
        <w:rPr>
          <w:sz w:val="28"/>
          <w:szCs w:val="28"/>
        </w:rPr>
      </w:pPr>
      <w:r w:rsidRPr="00D14C7B">
        <w:rPr>
          <w:sz w:val="28"/>
          <w:szCs w:val="28"/>
        </w:rPr>
        <w:t xml:space="preserve">Выбор в качестве основной модели возмещения ущерба потребителям компенсационных фондов не оправдан по всем критериям оценки эффективности такого инструмента для российской модели </w:t>
      </w:r>
      <w:r w:rsidR="00296ED5" w:rsidRPr="00D14C7B">
        <w:rPr>
          <w:sz w:val="28"/>
          <w:szCs w:val="28"/>
        </w:rPr>
        <w:t>с</w:t>
      </w:r>
      <w:r w:rsidRPr="00D14C7B">
        <w:rPr>
          <w:sz w:val="28"/>
          <w:szCs w:val="28"/>
        </w:rPr>
        <w:t>аморегулирования:</w:t>
      </w:r>
    </w:p>
    <w:p w14:paraId="7F98E089" w14:textId="77777777" w:rsidR="009C3304" w:rsidRPr="00D14C7B" w:rsidRDefault="009C3304" w:rsidP="009C3304">
      <w:pPr>
        <w:pStyle w:val="a3"/>
        <w:numPr>
          <w:ilvl w:val="0"/>
          <w:numId w:val="33"/>
        </w:numPr>
        <w:spacing w:after="0"/>
        <w:jc w:val="both"/>
        <w:rPr>
          <w:sz w:val="28"/>
          <w:szCs w:val="28"/>
        </w:rPr>
      </w:pPr>
      <w:r w:rsidRPr="00D14C7B">
        <w:rPr>
          <w:sz w:val="28"/>
          <w:szCs w:val="28"/>
        </w:rPr>
        <w:t>отсутствует развит</w:t>
      </w:r>
      <w:r w:rsidR="00226CBF" w:rsidRPr="00D14C7B">
        <w:rPr>
          <w:sz w:val="28"/>
          <w:szCs w:val="28"/>
        </w:rPr>
        <w:t>ое</w:t>
      </w:r>
      <w:r w:rsidRPr="00D14C7B">
        <w:rPr>
          <w:sz w:val="28"/>
          <w:szCs w:val="28"/>
        </w:rPr>
        <w:t xml:space="preserve"> законодательное регулирование;</w:t>
      </w:r>
    </w:p>
    <w:p w14:paraId="26EADCA9" w14:textId="77777777" w:rsidR="009C3304" w:rsidRPr="00D14C7B" w:rsidRDefault="009C3304" w:rsidP="009C3304">
      <w:pPr>
        <w:pStyle w:val="a3"/>
        <w:numPr>
          <w:ilvl w:val="0"/>
          <w:numId w:val="33"/>
        </w:numPr>
        <w:spacing w:after="0"/>
        <w:jc w:val="both"/>
        <w:rPr>
          <w:sz w:val="28"/>
          <w:szCs w:val="28"/>
        </w:rPr>
      </w:pPr>
      <w:r w:rsidRPr="00D14C7B">
        <w:rPr>
          <w:sz w:val="28"/>
          <w:szCs w:val="28"/>
        </w:rPr>
        <w:t>нет эффективного надзора за деятельностью;</w:t>
      </w:r>
    </w:p>
    <w:p w14:paraId="1B2000A9" w14:textId="77777777" w:rsidR="009C3304" w:rsidRPr="00D14C7B" w:rsidRDefault="009C3304" w:rsidP="009C3304">
      <w:pPr>
        <w:pStyle w:val="a3"/>
        <w:numPr>
          <w:ilvl w:val="0"/>
          <w:numId w:val="33"/>
        </w:numPr>
        <w:spacing w:after="0"/>
        <w:jc w:val="both"/>
        <w:rPr>
          <w:sz w:val="28"/>
          <w:szCs w:val="28"/>
        </w:rPr>
      </w:pPr>
      <w:r w:rsidRPr="00D14C7B">
        <w:rPr>
          <w:sz w:val="28"/>
          <w:szCs w:val="28"/>
        </w:rPr>
        <w:t>отсутствует квалификационные требования к управляющим;</w:t>
      </w:r>
    </w:p>
    <w:p w14:paraId="35C60EE3" w14:textId="77777777" w:rsidR="009C3304" w:rsidRPr="00D14C7B" w:rsidRDefault="009C3304" w:rsidP="009C3304">
      <w:pPr>
        <w:pStyle w:val="a3"/>
        <w:numPr>
          <w:ilvl w:val="0"/>
          <w:numId w:val="33"/>
        </w:numPr>
        <w:spacing w:after="0"/>
        <w:jc w:val="both"/>
        <w:rPr>
          <w:sz w:val="28"/>
          <w:szCs w:val="28"/>
        </w:rPr>
      </w:pPr>
      <w:r w:rsidRPr="00D14C7B">
        <w:rPr>
          <w:sz w:val="28"/>
          <w:szCs w:val="28"/>
        </w:rPr>
        <w:t>отсутствуют требования к прозрачности деятельности.</w:t>
      </w:r>
    </w:p>
    <w:p w14:paraId="0A35FCD9" w14:textId="2AD2EE5D" w:rsidR="000629FE" w:rsidRPr="00D14C7B" w:rsidRDefault="005755C4" w:rsidP="000629FE">
      <w:pPr>
        <w:spacing w:before="120" w:after="0"/>
        <w:jc w:val="both"/>
        <w:rPr>
          <w:b/>
          <w:sz w:val="28"/>
          <w:szCs w:val="28"/>
        </w:rPr>
      </w:pPr>
      <w:r w:rsidRPr="00D14C7B">
        <w:rPr>
          <w:b/>
          <w:sz w:val="28"/>
          <w:szCs w:val="28"/>
        </w:rPr>
        <w:t xml:space="preserve">Что </w:t>
      </w:r>
      <w:r w:rsidR="000F5CAA" w:rsidRPr="00D14C7B">
        <w:rPr>
          <w:b/>
          <w:sz w:val="28"/>
          <w:szCs w:val="28"/>
        </w:rPr>
        <w:t xml:space="preserve">необходимо </w:t>
      </w:r>
      <w:r w:rsidRPr="00D14C7B">
        <w:rPr>
          <w:b/>
          <w:sz w:val="28"/>
          <w:szCs w:val="28"/>
        </w:rPr>
        <w:t>сделать про</w:t>
      </w:r>
      <w:r w:rsidR="000629FE" w:rsidRPr="00D14C7B">
        <w:rPr>
          <w:b/>
          <w:sz w:val="28"/>
          <w:szCs w:val="28"/>
        </w:rPr>
        <w:t>фессионально</w:t>
      </w:r>
      <w:r w:rsidR="000F5CAA" w:rsidRPr="00D14C7B">
        <w:rPr>
          <w:b/>
          <w:sz w:val="28"/>
          <w:szCs w:val="28"/>
        </w:rPr>
        <w:t>му</w:t>
      </w:r>
      <w:r w:rsidR="000629FE" w:rsidRPr="00D14C7B">
        <w:rPr>
          <w:b/>
          <w:sz w:val="28"/>
          <w:szCs w:val="28"/>
        </w:rPr>
        <w:t xml:space="preserve"> </w:t>
      </w:r>
      <w:r w:rsidR="00296ED5" w:rsidRPr="00D14C7B">
        <w:rPr>
          <w:b/>
          <w:sz w:val="28"/>
          <w:szCs w:val="28"/>
        </w:rPr>
        <w:t xml:space="preserve">и предпринимательскому </w:t>
      </w:r>
      <w:r w:rsidR="000629FE" w:rsidRPr="00D14C7B">
        <w:rPr>
          <w:b/>
          <w:sz w:val="28"/>
          <w:szCs w:val="28"/>
        </w:rPr>
        <w:t>сообществ</w:t>
      </w:r>
      <w:r w:rsidR="000F5CAA" w:rsidRPr="00D14C7B">
        <w:rPr>
          <w:b/>
          <w:sz w:val="28"/>
          <w:szCs w:val="28"/>
        </w:rPr>
        <w:t>у</w:t>
      </w:r>
      <w:r w:rsidR="00496B9C" w:rsidRPr="00D14C7B">
        <w:rPr>
          <w:b/>
          <w:sz w:val="28"/>
          <w:szCs w:val="28"/>
        </w:rPr>
        <w:t xml:space="preserve"> самостоятельно</w:t>
      </w:r>
    </w:p>
    <w:p w14:paraId="5431D744" w14:textId="77777777" w:rsidR="003A5571" w:rsidRPr="00D14C7B" w:rsidRDefault="003B47EF" w:rsidP="000629FE">
      <w:pPr>
        <w:spacing w:before="120" w:after="0"/>
        <w:ind w:firstLine="709"/>
        <w:jc w:val="both"/>
        <w:rPr>
          <w:sz w:val="28"/>
          <w:szCs w:val="28"/>
        </w:rPr>
      </w:pPr>
      <w:r w:rsidRPr="00D14C7B">
        <w:rPr>
          <w:sz w:val="28"/>
          <w:szCs w:val="28"/>
        </w:rPr>
        <w:t>4</w:t>
      </w:r>
      <w:r w:rsidR="005060DA" w:rsidRPr="00D14C7B">
        <w:rPr>
          <w:sz w:val="28"/>
          <w:szCs w:val="28"/>
        </w:rPr>
        <w:t>.2.</w:t>
      </w:r>
      <w:r w:rsidR="00DA28C5" w:rsidRPr="00D14C7B">
        <w:rPr>
          <w:sz w:val="28"/>
          <w:szCs w:val="28"/>
        </w:rPr>
        <w:t>5</w:t>
      </w:r>
      <w:r w:rsidR="003A5571" w:rsidRPr="00D14C7B">
        <w:rPr>
          <w:sz w:val="28"/>
          <w:szCs w:val="28"/>
        </w:rPr>
        <w:t xml:space="preserve">. Разработка </w:t>
      </w:r>
      <w:r w:rsidR="0027155D" w:rsidRPr="00D14C7B">
        <w:rPr>
          <w:sz w:val="28"/>
          <w:szCs w:val="28"/>
        </w:rPr>
        <w:t xml:space="preserve">кодексов этики и </w:t>
      </w:r>
      <w:r w:rsidR="003A5571" w:rsidRPr="00D14C7B">
        <w:rPr>
          <w:sz w:val="28"/>
          <w:szCs w:val="28"/>
        </w:rPr>
        <w:t>профессиональных стандартов деятельности</w:t>
      </w:r>
      <w:r w:rsidR="000F5CAA" w:rsidRPr="00D14C7B">
        <w:rPr>
          <w:sz w:val="28"/>
          <w:szCs w:val="28"/>
        </w:rPr>
        <w:t>, контроль за их исполнением</w:t>
      </w:r>
      <w:r w:rsidR="003A5571" w:rsidRPr="00D14C7B">
        <w:rPr>
          <w:sz w:val="28"/>
          <w:szCs w:val="28"/>
        </w:rPr>
        <w:t>.</w:t>
      </w:r>
    </w:p>
    <w:p w14:paraId="171C1BA8" w14:textId="77777777" w:rsidR="00CB1CE2" w:rsidRPr="00D14C7B" w:rsidRDefault="003B47EF" w:rsidP="00CB1CE2">
      <w:pPr>
        <w:spacing w:before="120" w:after="0"/>
        <w:ind w:firstLine="709"/>
        <w:jc w:val="both"/>
        <w:rPr>
          <w:sz w:val="28"/>
          <w:szCs w:val="28"/>
        </w:rPr>
      </w:pPr>
      <w:r w:rsidRPr="00D14C7B">
        <w:rPr>
          <w:sz w:val="28"/>
          <w:szCs w:val="28"/>
        </w:rPr>
        <w:t>4</w:t>
      </w:r>
      <w:r w:rsidR="005060DA" w:rsidRPr="00D14C7B">
        <w:rPr>
          <w:sz w:val="28"/>
          <w:szCs w:val="28"/>
        </w:rPr>
        <w:t>.2.</w:t>
      </w:r>
      <w:r w:rsidR="00DA28C5" w:rsidRPr="00D14C7B">
        <w:rPr>
          <w:sz w:val="28"/>
          <w:szCs w:val="28"/>
        </w:rPr>
        <w:t>6</w:t>
      </w:r>
      <w:r w:rsidR="007814D9" w:rsidRPr="00D14C7B">
        <w:rPr>
          <w:sz w:val="28"/>
          <w:szCs w:val="28"/>
        </w:rPr>
        <w:t xml:space="preserve">. </w:t>
      </w:r>
      <w:r w:rsidR="001E2F2A" w:rsidRPr="00D14C7B">
        <w:rPr>
          <w:sz w:val="28"/>
          <w:szCs w:val="28"/>
        </w:rPr>
        <w:t>Инициативное в</w:t>
      </w:r>
      <w:r w:rsidR="000F5CAA" w:rsidRPr="00D14C7B">
        <w:rPr>
          <w:sz w:val="28"/>
          <w:szCs w:val="28"/>
        </w:rPr>
        <w:t>ведение</w:t>
      </w:r>
      <w:r w:rsidR="007814D9" w:rsidRPr="00D14C7B">
        <w:rPr>
          <w:sz w:val="28"/>
          <w:szCs w:val="28"/>
        </w:rPr>
        <w:t xml:space="preserve"> многоуровневого входа в профессию (</w:t>
      </w:r>
      <w:r w:rsidR="00CB1CE2" w:rsidRPr="00D14C7B">
        <w:rPr>
          <w:sz w:val="28"/>
          <w:szCs w:val="28"/>
        </w:rPr>
        <w:t>по аналогии с «помощник нотариуса – нотариус», «помощник судьи – судья», «помощник адвоката – адвокат»</w:t>
      </w:r>
      <w:r w:rsidR="007814D9" w:rsidRPr="00D14C7B">
        <w:rPr>
          <w:sz w:val="28"/>
          <w:szCs w:val="28"/>
        </w:rPr>
        <w:t>).</w:t>
      </w:r>
    </w:p>
    <w:p w14:paraId="2C5DA83E" w14:textId="77777777" w:rsidR="00CB1CE2" w:rsidRPr="00D14C7B" w:rsidRDefault="00CB1CE2" w:rsidP="00CB1CE2">
      <w:pPr>
        <w:spacing w:after="0"/>
        <w:ind w:firstLine="709"/>
        <w:jc w:val="both"/>
        <w:rPr>
          <w:sz w:val="28"/>
          <w:szCs w:val="28"/>
        </w:rPr>
      </w:pPr>
      <w:r w:rsidRPr="00D14C7B">
        <w:rPr>
          <w:sz w:val="28"/>
          <w:szCs w:val="28"/>
        </w:rPr>
        <w:t>Введение раздельных ограничений доступа к профессиональной и предпринимательской деятельности в соответствующей сфере (например, у риэлторов на рынке недвижимости:</w:t>
      </w:r>
    </w:p>
    <w:p w14:paraId="200C0C72" w14:textId="77777777" w:rsidR="00CB1CE2" w:rsidRPr="00D14C7B" w:rsidRDefault="00CB1CE2" w:rsidP="001859B4">
      <w:pPr>
        <w:pStyle w:val="a3"/>
        <w:numPr>
          <w:ilvl w:val="0"/>
          <w:numId w:val="18"/>
        </w:numPr>
        <w:spacing w:after="0"/>
        <w:jc w:val="both"/>
        <w:rPr>
          <w:sz w:val="28"/>
          <w:szCs w:val="28"/>
        </w:rPr>
      </w:pPr>
      <w:r w:rsidRPr="00D14C7B">
        <w:rPr>
          <w:sz w:val="28"/>
          <w:szCs w:val="28"/>
        </w:rPr>
        <w:t>для осуществлени</w:t>
      </w:r>
      <w:r w:rsidR="00BA6A5F" w:rsidRPr="00D14C7B">
        <w:rPr>
          <w:sz w:val="28"/>
          <w:szCs w:val="28"/>
        </w:rPr>
        <w:t>я</w:t>
      </w:r>
      <w:r w:rsidRPr="00D14C7B">
        <w:rPr>
          <w:sz w:val="28"/>
          <w:szCs w:val="28"/>
        </w:rPr>
        <w:t xml:space="preserve"> профессиональной деятельности – необходимо получение </w:t>
      </w:r>
      <w:r w:rsidR="004C5715" w:rsidRPr="00D14C7B">
        <w:rPr>
          <w:sz w:val="28"/>
          <w:szCs w:val="28"/>
        </w:rPr>
        <w:t>квалификации</w:t>
      </w:r>
      <w:r w:rsidRPr="00D14C7B">
        <w:rPr>
          <w:sz w:val="28"/>
          <w:szCs w:val="28"/>
        </w:rPr>
        <w:t xml:space="preserve"> агента;</w:t>
      </w:r>
    </w:p>
    <w:p w14:paraId="0946348E" w14:textId="77777777" w:rsidR="00CB1CE2" w:rsidRPr="00D14C7B" w:rsidRDefault="00CB1CE2" w:rsidP="001859B4">
      <w:pPr>
        <w:pStyle w:val="a3"/>
        <w:numPr>
          <w:ilvl w:val="0"/>
          <w:numId w:val="18"/>
        </w:numPr>
        <w:spacing w:after="0"/>
        <w:jc w:val="both"/>
        <w:rPr>
          <w:sz w:val="28"/>
          <w:szCs w:val="28"/>
        </w:rPr>
      </w:pPr>
      <w:r w:rsidRPr="00D14C7B">
        <w:rPr>
          <w:sz w:val="28"/>
          <w:szCs w:val="28"/>
        </w:rPr>
        <w:t xml:space="preserve">для осуществления предпринимательской деятельности – необходимо получение </w:t>
      </w:r>
      <w:r w:rsidR="004C5715" w:rsidRPr="00D14C7B">
        <w:rPr>
          <w:sz w:val="28"/>
          <w:szCs w:val="28"/>
        </w:rPr>
        <w:t>квалификации</w:t>
      </w:r>
      <w:r w:rsidRPr="00D14C7B">
        <w:rPr>
          <w:sz w:val="28"/>
          <w:szCs w:val="28"/>
        </w:rPr>
        <w:t xml:space="preserve"> брокера).</w:t>
      </w:r>
    </w:p>
    <w:p w14:paraId="655AD578" w14:textId="77777777" w:rsidR="007814D9" w:rsidRPr="00D14C7B" w:rsidRDefault="003B47EF" w:rsidP="000629FE">
      <w:pPr>
        <w:spacing w:before="120" w:after="0"/>
        <w:ind w:firstLine="709"/>
        <w:jc w:val="both"/>
        <w:rPr>
          <w:sz w:val="28"/>
          <w:szCs w:val="28"/>
        </w:rPr>
      </w:pPr>
      <w:r w:rsidRPr="00D14C7B">
        <w:rPr>
          <w:sz w:val="28"/>
          <w:szCs w:val="28"/>
        </w:rPr>
        <w:t>4</w:t>
      </w:r>
      <w:r w:rsidR="005060DA" w:rsidRPr="00D14C7B">
        <w:rPr>
          <w:sz w:val="28"/>
          <w:szCs w:val="28"/>
        </w:rPr>
        <w:t>.2.</w:t>
      </w:r>
      <w:r w:rsidR="00DA28C5" w:rsidRPr="00D14C7B">
        <w:rPr>
          <w:sz w:val="28"/>
          <w:szCs w:val="28"/>
        </w:rPr>
        <w:t>7</w:t>
      </w:r>
      <w:r w:rsidR="004A286C" w:rsidRPr="00D14C7B">
        <w:rPr>
          <w:sz w:val="28"/>
          <w:szCs w:val="28"/>
        </w:rPr>
        <w:t xml:space="preserve">. Разработка квалификационных требований к </w:t>
      </w:r>
      <w:r w:rsidR="00E544CA" w:rsidRPr="00D14C7B">
        <w:rPr>
          <w:sz w:val="28"/>
          <w:szCs w:val="28"/>
        </w:rPr>
        <w:t xml:space="preserve">руководящим </w:t>
      </w:r>
      <w:r w:rsidR="004A286C" w:rsidRPr="00D14C7B">
        <w:rPr>
          <w:sz w:val="28"/>
          <w:szCs w:val="28"/>
        </w:rPr>
        <w:t>должностным лицам СРО и национальных объединений СРО.</w:t>
      </w:r>
    </w:p>
    <w:p w14:paraId="68BC4B09" w14:textId="77777777" w:rsidR="000629FE" w:rsidRPr="00D14C7B" w:rsidRDefault="003B47EF" w:rsidP="000629FE">
      <w:pPr>
        <w:spacing w:before="120" w:after="0"/>
        <w:ind w:firstLine="709"/>
        <w:jc w:val="both"/>
        <w:rPr>
          <w:sz w:val="28"/>
          <w:szCs w:val="28"/>
        </w:rPr>
      </w:pPr>
      <w:r w:rsidRPr="00D14C7B">
        <w:rPr>
          <w:sz w:val="28"/>
          <w:szCs w:val="28"/>
        </w:rPr>
        <w:lastRenderedPageBreak/>
        <w:t>4</w:t>
      </w:r>
      <w:r w:rsidR="005060DA" w:rsidRPr="00D14C7B">
        <w:rPr>
          <w:sz w:val="28"/>
          <w:szCs w:val="28"/>
        </w:rPr>
        <w:t>.2.</w:t>
      </w:r>
      <w:r w:rsidR="00DA28C5" w:rsidRPr="00D14C7B">
        <w:rPr>
          <w:sz w:val="28"/>
          <w:szCs w:val="28"/>
        </w:rPr>
        <w:t>8</w:t>
      </w:r>
      <w:r w:rsidR="000629FE" w:rsidRPr="00D14C7B">
        <w:rPr>
          <w:sz w:val="28"/>
          <w:szCs w:val="28"/>
        </w:rPr>
        <w:t xml:space="preserve">. </w:t>
      </w:r>
      <w:r w:rsidR="0027155D" w:rsidRPr="00D14C7B">
        <w:rPr>
          <w:sz w:val="28"/>
          <w:szCs w:val="28"/>
        </w:rPr>
        <w:t xml:space="preserve">Формирование положительного имиджа </w:t>
      </w:r>
      <w:r w:rsidR="000629FE" w:rsidRPr="00D14C7B">
        <w:rPr>
          <w:sz w:val="28"/>
          <w:szCs w:val="28"/>
        </w:rPr>
        <w:t>саморегулирования в Обществе</w:t>
      </w:r>
      <w:r w:rsidR="003A5571" w:rsidRPr="00D14C7B">
        <w:rPr>
          <w:sz w:val="28"/>
          <w:szCs w:val="28"/>
        </w:rPr>
        <w:t xml:space="preserve">, </w:t>
      </w:r>
      <w:r w:rsidR="006C4DD9" w:rsidRPr="00D14C7B">
        <w:rPr>
          <w:sz w:val="28"/>
          <w:szCs w:val="28"/>
        </w:rPr>
        <w:t>внедрение в общественное сознание уважения к качественной профессиональной услуге, повышение е</w:t>
      </w:r>
      <w:r w:rsidR="00BA6A5F" w:rsidRPr="00D14C7B">
        <w:rPr>
          <w:sz w:val="28"/>
          <w:szCs w:val="28"/>
        </w:rPr>
        <w:t>е</w:t>
      </w:r>
      <w:r w:rsidR="006C4DD9" w:rsidRPr="00D14C7B">
        <w:rPr>
          <w:sz w:val="28"/>
          <w:szCs w:val="28"/>
        </w:rPr>
        <w:t xml:space="preserve"> востребованности, </w:t>
      </w:r>
      <w:r w:rsidR="003A5571" w:rsidRPr="00D14C7B">
        <w:rPr>
          <w:sz w:val="28"/>
          <w:szCs w:val="28"/>
        </w:rPr>
        <w:t>в т.ч.</w:t>
      </w:r>
      <w:r w:rsidR="000629FE" w:rsidRPr="00D14C7B">
        <w:rPr>
          <w:sz w:val="28"/>
          <w:szCs w:val="28"/>
        </w:rPr>
        <w:t>:</w:t>
      </w:r>
    </w:p>
    <w:p w14:paraId="1A978E6F" w14:textId="7B517D96" w:rsidR="00DE1211" w:rsidRPr="00D14C7B" w:rsidRDefault="00DE1211" w:rsidP="00DE1211">
      <w:pPr>
        <w:pStyle w:val="a3"/>
        <w:numPr>
          <w:ilvl w:val="0"/>
          <w:numId w:val="7"/>
        </w:numPr>
        <w:spacing w:after="0"/>
        <w:ind w:hanging="357"/>
        <w:contextualSpacing w:val="0"/>
        <w:jc w:val="both"/>
        <w:rPr>
          <w:sz w:val="28"/>
          <w:szCs w:val="28"/>
        </w:rPr>
      </w:pPr>
      <w:r w:rsidRPr="00D14C7B">
        <w:rPr>
          <w:sz w:val="28"/>
          <w:szCs w:val="28"/>
        </w:rPr>
        <w:t>взаимодействие с образовательными учреждениями в целях включения в образовательные программы положений, способствующих формированию профессионализма</w:t>
      </w:r>
      <w:r w:rsidR="00486813" w:rsidRPr="00D14C7B">
        <w:rPr>
          <w:sz w:val="28"/>
          <w:szCs w:val="28"/>
        </w:rPr>
        <w:t>, передачи норм профессиональной этики</w:t>
      </w:r>
      <w:r w:rsidRPr="00D14C7B">
        <w:rPr>
          <w:sz w:val="28"/>
          <w:szCs w:val="28"/>
        </w:rPr>
        <w:t xml:space="preserve"> (см. п. 3.3);</w:t>
      </w:r>
    </w:p>
    <w:p w14:paraId="433FFCF5" w14:textId="77777777" w:rsidR="005060DA" w:rsidRPr="00D14C7B" w:rsidRDefault="000629FE" w:rsidP="001859B4">
      <w:pPr>
        <w:pStyle w:val="a3"/>
        <w:numPr>
          <w:ilvl w:val="0"/>
          <w:numId w:val="7"/>
        </w:numPr>
        <w:spacing w:after="0"/>
        <w:ind w:hanging="357"/>
        <w:contextualSpacing w:val="0"/>
        <w:jc w:val="both"/>
        <w:rPr>
          <w:sz w:val="28"/>
          <w:szCs w:val="28"/>
        </w:rPr>
      </w:pPr>
      <w:r w:rsidRPr="00D14C7B">
        <w:rPr>
          <w:sz w:val="28"/>
          <w:szCs w:val="28"/>
        </w:rPr>
        <w:t>взаимодействие с</w:t>
      </w:r>
      <w:r w:rsidR="00FA67E3" w:rsidRPr="00D14C7B">
        <w:rPr>
          <w:sz w:val="28"/>
          <w:szCs w:val="28"/>
        </w:rPr>
        <w:t>о СМИ</w:t>
      </w:r>
      <w:r w:rsidR="005060DA" w:rsidRPr="00D14C7B">
        <w:rPr>
          <w:sz w:val="28"/>
          <w:szCs w:val="28"/>
        </w:rPr>
        <w:t xml:space="preserve"> в целях </w:t>
      </w:r>
      <w:r w:rsidR="000F5CAA" w:rsidRPr="00D14C7B">
        <w:rPr>
          <w:sz w:val="28"/>
          <w:szCs w:val="28"/>
        </w:rPr>
        <w:t xml:space="preserve">распространения </w:t>
      </w:r>
      <w:r w:rsidR="00496B9C" w:rsidRPr="00D14C7B">
        <w:rPr>
          <w:sz w:val="28"/>
          <w:szCs w:val="28"/>
        </w:rPr>
        <w:t xml:space="preserve">информации о </w:t>
      </w:r>
      <w:r w:rsidR="000F5CAA" w:rsidRPr="00D14C7B">
        <w:rPr>
          <w:sz w:val="28"/>
          <w:szCs w:val="28"/>
        </w:rPr>
        <w:t>лучшей практик</w:t>
      </w:r>
      <w:r w:rsidR="00496B9C" w:rsidRPr="00D14C7B">
        <w:rPr>
          <w:sz w:val="28"/>
          <w:szCs w:val="28"/>
        </w:rPr>
        <w:t>е</w:t>
      </w:r>
      <w:r w:rsidR="000F5CAA" w:rsidRPr="00D14C7B">
        <w:rPr>
          <w:sz w:val="28"/>
          <w:szCs w:val="28"/>
        </w:rPr>
        <w:t xml:space="preserve"> саморегулирования, </w:t>
      </w:r>
      <w:r w:rsidR="005060DA" w:rsidRPr="00D14C7B">
        <w:rPr>
          <w:sz w:val="28"/>
          <w:szCs w:val="28"/>
        </w:rPr>
        <w:t xml:space="preserve">разъяснения </w:t>
      </w:r>
      <w:r w:rsidR="000F5CAA" w:rsidRPr="00D14C7B">
        <w:rPr>
          <w:sz w:val="28"/>
          <w:szCs w:val="28"/>
        </w:rPr>
        <w:t>сущности саморегулирования</w:t>
      </w:r>
      <w:r w:rsidR="005060DA" w:rsidRPr="00D14C7B">
        <w:rPr>
          <w:sz w:val="28"/>
          <w:szCs w:val="28"/>
        </w:rPr>
        <w:t>;</w:t>
      </w:r>
    </w:p>
    <w:p w14:paraId="08D82B88" w14:textId="77777777" w:rsidR="00D269E8" w:rsidRPr="00D14C7B" w:rsidRDefault="00D269E8" w:rsidP="001859B4">
      <w:pPr>
        <w:pStyle w:val="a3"/>
        <w:numPr>
          <w:ilvl w:val="0"/>
          <w:numId w:val="7"/>
        </w:numPr>
        <w:spacing w:after="0"/>
        <w:ind w:hanging="357"/>
        <w:contextualSpacing w:val="0"/>
        <w:jc w:val="both"/>
        <w:rPr>
          <w:sz w:val="28"/>
          <w:szCs w:val="28"/>
        </w:rPr>
      </w:pPr>
      <w:r w:rsidRPr="00D14C7B">
        <w:rPr>
          <w:sz w:val="28"/>
          <w:szCs w:val="28"/>
        </w:rPr>
        <w:t>устранение стереотипа «большое СРО = качественное СРО»</w:t>
      </w:r>
      <w:r w:rsidR="00A37E2C" w:rsidRPr="00D14C7B">
        <w:rPr>
          <w:sz w:val="28"/>
          <w:szCs w:val="28"/>
        </w:rPr>
        <w:t>. В настоящее время преференции СРО зависят от количества членов, СРО невыгодно повышать профессиональные требования к своим членам, поскольку это приведет к сокращению членской базы</w:t>
      </w:r>
      <w:r w:rsidRPr="00D14C7B">
        <w:rPr>
          <w:sz w:val="28"/>
          <w:szCs w:val="28"/>
        </w:rPr>
        <w:t>;</w:t>
      </w:r>
    </w:p>
    <w:p w14:paraId="680AC2CA" w14:textId="77777777" w:rsidR="000629FE" w:rsidRPr="00D14C7B" w:rsidRDefault="000629FE" w:rsidP="001859B4">
      <w:pPr>
        <w:pStyle w:val="a3"/>
        <w:numPr>
          <w:ilvl w:val="0"/>
          <w:numId w:val="7"/>
        </w:numPr>
        <w:spacing w:after="0"/>
        <w:ind w:hanging="357"/>
        <w:contextualSpacing w:val="0"/>
        <w:jc w:val="both"/>
        <w:rPr>
          <w:sz w:val="28"/>
          <w:szCs w:val="28"/>
        </w:rPr>
      </w:pPr>
      <w:r w:rsidRPr="00D14C7B">
        <w:rPr>
          <w:sz w:val="28"/>
          <w:szCs w:val="28"/>
        </w:rPr>
        <w:t>создание централизованных реестров субъектов саморегулирования</w:t>
      </w:r>
      <w:r w:rsidR="00FA67E3" w:rsidRPr="00D14C7B">
        <w:rPr>
          <w:sz w:val="28"/>
          <w:szCs w:val="28"/>
        </w:rPr>
        <w:t xml:space="preserve"> на уровне национальных объединений СРО</w:t>
      </w:r>
      <w:r w:rsidRPr="00D14C7B">
        <w:rPr>
          <w:sz w:val="28"/>
          <w:szCs w:val="28"/>
        </w:rPr>
        <w:t>;</w:t>
      </w:r>
    </w:p>
    <w:p w14:paraId="7FDFBD09" w14:textId="77777777" w:rsidR="00010CC6" w:rsidRPr="00D14C7B" w:rsidRDefault="000629FE" w:rsidP="001859B4">
      <w:pPr>
        <w:pStyle w:val="a3"/>
        <w:numPr>
          <w:ilvl w:val="0"/>
          <w:numId w:val="7"/>
        </w:numPr>
        <w:spacing w:before="120" w:after="0"/>
        <w:jc w:val="both"/>
        <w:rPr>
          <w:sz w:val="28"/>
          <w:szCs w:val="28"/>
        </w:rPr>
      </w:pPr>
      <w:r w:rsidRPr="00D14C7B">
        <w:rPr>
          <w:sz w:val="28"/>
          <w:szCs w:val="28"/>
        </w:rPr>
        <w:t>создание централизован</w:t>
      </w:r>
      <w:r w:rsidR="003A5571" w:rsidRPr="00D14C7B">
        <w:rPr>
          <w:sz w:val="28"/>
          <w:szCs w:val="28"/>
        </w:rPr>
        <w:t>ных рейтингов субъектов саморегулирования, СРО и национальных объединений СРО</w:t>
      </w:r>
      <w:r w:rsidR="00E01CB2" w:rsidRPr="00D14C7B">
        <w:rPr>
          <w:sz w:val="28"/>
          <w:szCs w:val="28"/>
        </w:rPr>
        <w:t xml:space="preserve"> (по кластерам)</w:t>
      </w:r>
      <w:r w:rsidR="003A5571" w:rsidRPr="00D14C7B">
        <w:rPr>
          <w:sz w:val="28"/>
          <w:szCs w:val="28"/>
        </w:rPr>
        <w:t xml:space="preserve">. Должна быть сформирована прозрачная методика </w:t>
      </w:r>
      <w:r w:rsidR="004068C6" w:rsidRPr="00D14C7B">
        <w:rPr>
          <w:sz w:val="28"/>
          <w:szCs w:val="28"/>
        </w:rPr>
        <w:t>с четко определенными критериями</w:t>
      </w:r>
      <w:r w:rsidR="006C4DD9" w:rsidRPr="00D14C7B">
        <w:rPr>
          <w:sz w:val="28"/>
          <w:szCs w:val="28"/>
        </w:rPr>
        <w:t xml:space="preserve">. </w:t>
      </w:r>
      <w:r w:rsidR="004068C6" w:rsidRPr="00D14C7B">
        <w:rPr>
          <w:sz w:val="28"/>
          <w:szCs w:val="28"/>
        </w:rPr>
        <w:t xml:space="preserve"> </w:t>
      </w:r>
      <w:r w:rsidR="00010CC6" w:rsidRPr="00D14C7B">
        <w:rPr>
          <w:sz w:val="28"/>
          <w:szCs w:val="28"/>
        </w:rPr>
        <w:t>Акцент на этом этапе делается на недобросовестных субъектах саморегулирования, СРО и национальных объединениях СРО; их идентификации и создании условий для вытеснения их с рынка, в том числе при содействии Государства</w:t>
      </w:r>
      <w:r w:rsidR="00BB523E" w:rsidRPr="00D14C7B">
        <w:rPr>
          <w:sz w:val="28"/>
          <w:szCs w:val="28"/>
        </w:rPr>
        <w:t>;</w:t>
      </w:r>
    </w:p>
    <w:p w14:paraId="4563F390" w14:textId="77777777" w:rsidR="003A5571" w:rsidRPr="00D14C7B" w:rsidRDefault="003A5571" w:rsidP="001859B4">
      <w:pPr>
        <w:pStyle w:val="a3"/>
        <w:numPr>
          <w:ilvl w:val="0"/>
          <w:numId w:val="7"/>
        </w:numPr>
        <w:spacing w:after="0"/>
        <w:ind w:hanging="357"/>
        <w:contextualSpacing w:val="0"/>
        <w:jc w:val="both"/>
        <w:rPr>
          <w:sz w:val="28"/>
          <w:szCs w:val="28"/>
        </w:rPr>
      </w:pPr>
      <w:r w:rsidRPr="00D14C7B">
        <w:rPr>
          <w:sz w:val="28"/>
          <w:szCs w:val="28"/>
        </w:rPr>
        <w:t>проведение профессиональных конкурсов разного уровня с ос</w:t>
      </w:r>
      <w:r w:rsidR="000A3897" w:rsidRPr="00D14C7B">
        <w:rPr>
          <w:sz w:val="28"/>
          <w:szCs w:val="28"/>
        </w:rPr>
        <w:t>вещением достижений победителей;</w:t>
      </w:r>
    </w:p>
    <w:p w14:paraId="2683A75E" w14:textId="790F31FC" w:rsidR="000A3897" w:rsidRPr="00D14C7B" w:rsidRDefault="00296ED5" w:rsidP="001859B4">
      <w:pPr>
        <w:pStyle w:val="a3"/>
        <w:numPr>
          <w:ilvl w:val="0"/>
          <w:numId w:val="7"/>
        </w:numPr>
        <w:spacing w:after="0"/>
        <w:ind w:hanging="357"/>
        <w:contextualSpacing w:val="0"/>
        <w:jc w:val="both"/>
        <w:rPr>
          <w:sz w:val="28"/>
          <w:szCs w:val="28"/>
        </w:rPr>
      </w:pPr>
      <w:r w:rsidRPr="00D14C7B">
        <w:rPr>
          <w:sz w:val="28"/>
          <w:szCs w:val="28"/>
        </w:rPr>
        <w:t xml:space="preserve">инициативное </w:t>
      </w:r>
      <w:r w:rsidR="000A3897" w:rsidRPr="00D14C7B">
        <w:rPr>
          <w:sz w:val="28"/>
          <w:szCs w:val="28"/>
        </w:rPr>
        <w:t>создание при национальных объединениях СРО наблюдательных советов из представителей смежных отраслей и потребителей услуг. В функции наблюдательных советов должны входить: консультативная деятельность; рекомендации по разрабатываемым документам, стандартам и пр.</w:t>
      </w:r>
    </w:p>
    <w:p w14:paraId="23B882A3" w14:textId="77777777" w:rsidR="004C77FF" w:rsidRPr="00D14C7B" w:rsidRDefault="003B47EF" w:rsidP="003A5571">
      <w:pPr>
        <w:spacing w:before="120" w:after="0"/>
        <w:ind w:firstLine="709"/>
        <w:jc w:val="both"/>
        <w:rPr>
          <w:sz w:val="28"/>
          <w:szCs w:val="28"/>
        </w:rPr>
      </w:pPr>
      <w:r w:rsidRPr="00D14C7B">
        <w:rPr>
          <w:sz w:val="28"/>
          <w:szCs w:val="28"/>
        </w:rPr>
        <w:t>4</w:t>
      </w:r>
      <w:r w:rsidR="005060DA" w:rsidRPr="00D14C7B">
        <w:rPr>
          <w:sz w:val="28"/>
          <w:szCs w:val="28"/>
        </w:rPr>
        <w:t>.2.</w:t>
      </w:r>
      <w:r w:rsidR="00DA28C5" w:rsidRPr="00D14C7B">
        <w:rPr>
          <w:sz w:val="28"/>
          <w:szCs w:val="28"/>
        </w:rPr>
        <w:t>9</w:t>
      </w:r>
      <w:r w:rsidR="00E01CB2" w:rsidRPr="00D14C7B">
        <w:rPr>
          <w:sz w:val="28"/>
          <w:szCs w:val="28"/>
        </w:rPr>
        <w:t>. </w:t>
      </w:r>
      <w:r w:rsidR="004C77FF" w:rsidRPr="00D14C7B">
        <w:rPr>
          <w:sz w:val="28"/>
          <w:szCs w:val="28"/>
        </w:rPr>
        <w:t>Создание условий для повышения активности профессионального сообщества:</w:t>
      </w:r>
    </w:p>
    <w:p w14:paraId="7878779C" w14:textId="56FD8655" w:rsidR="004068C6" w:rsidRPr="00D14C7B" w:rsidRDefault="004C77FF" w:rsidP="001859B4">
      <w:pPr>
        <w:pStyle w:val="a3"/>
        <w:numPr>
          <w:ilvl w:val="0"/>
          <w:numId w:val="7"/>
        </w:numPr>
        <w:spacing w:after="0"/>
        <w:ind w:hanging="357"/>
        <w:contextualSpacing w:val="0"/>
        <w:jc w:val="both"/>
        <w:rPr>
          <w:sz w:val="28"/>
          <w:szCs w:val="28"/>
        </w:rPr>
      </w:pPr>
      <w:r w:rsidRPr="00D14C7B">
        <w:rPr>
          <w:sz w:val="28"/>
          <w:szCs w:val="28"/>
        </w:rPr>
        <w:t>о</w:t>
      </w:r>
      <w:r w:rsidR="003A5571" w:rsidRPr="00D14C7B">
        <w:rPr>
          <w:sz w:val="28"/>
          <w:szCs w:val="28"/>
        </w:rPr>
        <w:t xml:space="preserve">беспечение информационной открытости и публичности отраслевого управления/регулирования </w:t>
      </w:r>
      <w:r w:rsidR="004068C6" w:rsidRPr="00D14C7B">
        <w:rPr>
          <w:sz w:val="28"/>
          <w:szCs w:val="28"/>
        </w:rPr>
        <w:t xml:space="preserve">в </w:t>
      </w:r>
      <w:r w:rsidR="00A37E2C" w:rsidRPr="00D14C7B">
        <w:rPr>
          <w:sz w:val="28"/>
          <w:szCs w:val="28"/>
        </w:rPr>
        <w:t xml:space="preserve">инициативном </w:t>
      </w:r>
      <w:r w:rsidR="00A37E2C" w:rsidRPr="00D14C7B">
        <w:rPr>
          <w:sz w:val="28"/>
          <w:szCs w:val="28"/>
        </w:rPr>
        <w:lastRenderedPageBreak/>
        <w:t xml:space="preserve">порядке </w:t>
      </w:r>
      <w:r w:rsidR="00BA6A5F" w:rsidRPr="00D14C7B">
        <w:rPr>
          <w:sz w:val="28"/>
          <w:szCs w:val="28"/>
        </w:rPr>
        <w:t>(например, онлайн-</w:t>
      </w:r>
      <w:r w:rsidR="004068C6" w:rsidRPr="00D14C7B">
        <w:rPr>
          <w:sz w:val="28"/>
          <w:szCs w:val="28"/>
        </w:rPr>
        <w:t xml:space="preserve">трансляция мероприятий СРО и </w:t>
      </w:r>
      <w:r w:rsidRPr="00D14C7B">
        <w:rPr>
          <w:sz w:val="28"/>
          <w:szCs w:val="28"/>
        </w:rPr>
        <w:t>национальных объединений СРО)</w:t>
      </w:r>
      <w:r w:rsidR="006C4DD9" w:rsidRPr="00D14C7B">
        <w:rPr>
          <w:sz w:val="28"/>
          <w:szCs w:val="28"/>
        </w:rPr>
        <w:t>, заблаговременная публикация для общественного обсуждения всех документов, рассматриваемых и принимаемых СРО</w:t>
      </w:r>
      <w:r w:rsidR="00296ED5" w:rsidRPr="00D14C7B">
        <w:rPr>
          <w:sz w:val="28"/>
          <w:szCs w:val="28"/>
        </w:rPr>
        <w:t xml:space="preserve"> и национальными объединениями СРО</w:t>
      </w:r>
      <w:r w:rsidR="006C4DD9" w:rsidRPr="00D14C7B">
        <w:rPr>
          <w:sz w:val="28"/>
          <w:szCs w:val="28"/>
        </w:rPr>
        <w:t>;</w:t>
      </w:r>
    </w:p>
    <w:p w14:paraId="4091980E" w14:textId="77777777" w:rsidR="004C77FF" w:rsidRPr="00D14C7B" w:rsidRDefault="004C77FF" w:rsidP="001859B4">
      <w:pPr>
        <w:pStyle w:val="a3"/>
        <w:numPr>
          <w:ilvl w:val="0"/>
          <w:numId w:val="7"/>
        </w:numPr>
        <w:spacing w:after="0"/>
        <w:ind w:hanging="357"/>
        <w:contextualSpacing w:val="0"/>
        <w:jc w:val="both"/>
        <w:rPr>
          <w:sz w:val="28"/>
          <w:szCs w:val="28"/>
        </w:rPr>
      </w:pPr>
      <w:r w:rsidRPr="00D14C7B">
        <w:rPr>
          <w:sz w:val="28"/>
          <w:szCs w:val="28"/>
        </w:rPr>
        <w:t xml:space="preserve">обеспечение кадровой ротации </w:t>
      </w:r>
      <w:r w:rsidR="00A37E2C" w:rsidRPr="00D14C7B">
        <w:rPr>
          <w:sz w:val="28"/>
          <w:szCs w:val="28"/>
        </w:rPr>
        <w:t xml:space="preserve">в инициативном порядке </w:t>
      </w:r>
      <w:r w:rsidRPr="00D14C7B">
        <w:rPr>
          <w:sz w:val="28"/>
          <w:szCs w:val="28"/>
        </w:rPr>
        <w:t xml:space="preserve">в </w:t>
      </w:r>
      <w:r w:rsidR="00A37E2C" w:rsidRPr="00D14C7B">
        <w:rPr>
          <w:sz w:val="28"/>
          <w:szCs w:val="28"/>
        </w:rPr>
        <w:t>органах управления СРО и национальных объединений</w:t>
      </w:r>
      <w:r w:rsidRPr="00D14C7B">
        <w:rPr>
          <w:sz w:val="28"/>
          <w:szCs w:val="28"/>
        </w:rPr>
        <w:t>.</w:t>
      </w:r>
    </w:p>
    <w:p w14:paraId="2C8318A5" w14:textId="57175966" w:rsidR="00A37E2C" w:rsidRPr="00D14C7B" w:rsidRDefault="003B47EF" w:rsidP="003A5571">
      <w:pPr>
        <w:spacing w:before="120" w:after="0"/>
        <w:ind w:firstLine="709"/>
        <w:jc w:val="both"/>
        <w:rPr>
          <w:sz w:val="28"/>
          <w:szCs w:val="28"/>
        </w:rPr>
      </w:pPr>
      <w:r w:rsidRPr="00D14C7B">
        <w:rPr>
          <w:sz w:val="28"/>
          <w:szCs w:val="28"/>
        </w:rPr>
        <w:t>4</w:t>
      </w:r>
      <w:r w:rsidR="005755C4" w:rsidRPr="00D14C7B">
        <w:rPr>
          <w:sz w:val="28"/>
          <w:szCs w:val="28"/>
        </w:rPr>
        <w:t>.2.1</w:t>
      </w:r>
      <w:r w:rsidR="00DA28C5" w:rsidRPr="00D14C7B">
        <w:rPr>
          <w:sz w:val="28"/>
          <w:szCs w:val="28"/>
        </w:rPr>
        <w:t>0</w:t>
      </w:r>
      <w:r w:rsidR="005755C4" w:rsidRPr="00D14C7B">
        <w:rPr>
          <w:sz w:val="28"/>
          <w:szCs w:val="28"/>
        </w:rPr>
        <w:t xml:space="preserve">. </w:t>
      </w:r>
      <w:r w:rsidR="004C77FF" w:rsidRPr="00D14C7B">
        <w:rPr>
          <w:sz w:val="28"/>
          <w:szCs w:val="28"/>
        </w:rPr>
        <w:t xml:space="preserve">Разработка документов </w:t>
      </w:r>
      <w:r w:rsidR="00CB0286" w:rsidRPr="00D14C7B">
        <w:rPr>
          <w:sz w:val="28"/>
          <w:szCs w:val="28"/>
        </w:rPr>
        <w:t xml:space="preserve">уровня системы саморегулирования в целом </w:t>
      </w:r>
      <w:r w:rsidR="00E01CB2" w:rsidRPr="00D14C7B">
        <w:rPr>
          <w:sz w:val="28"/>
          <w:szCs w:val="28"/>
        </w:rPr>
        <w:t>меж</w:t>
      </w:r>
      <w:r w:rsidR="004C77FF" w:rsidRPr="00D14C7B">
        <w:rPr>
          <w:sz w:val="28"/>
          <w:szCs w:val="28"/>
        </w:rPr>
        <w:t xml:space="preserve">отраслевыми </w:t>
      </w:r>
      <w:r w:rsidR="005755C4" w:rsidRPr="00D14C7B">
        <w:rPr>
          <w:sz w:val="28"/>
          <w:szCs w:val="28"/>
        </w:rPr>
        <w:t>профессиональны</w:t>
      </w:r>
      <w:r w:rsidR="004C77FF" w:rsidRPr="00D14C7B">
        <w:rPr>
          <w:sz w:val="28"/>
          <w:szCs w:val="28"/>
        </w:rPr>
        <w:t>ми</w:t>
      </w:r>
      <w:r w:rsidR="005755C4" w:rsidRPr="00D14C7B">
        <w:rPr>
          <w:sz w:val="28"/>
          <w:szCs w:val="28"/>
        </w:rPr>
        <w:t xml:space="preserve"> объединения</w:t>
      </w:r>
      <w:r w:rsidR="004C77FF" w:rsidRPr="00D14C7B">
        <w:rPr>
          <w:sz w:val="28"/>
          <w:szCs w:val="28"/>
        </w:rPr>
        <w:t>ми</w:t>
      </w:r>
      <w:r w:rsidR="005755C4" w:rsidRPr="00D14C7B">
        <w:rPr>
          <w:sz w:val="28"/>
          <w:szCs w:val="28"/>
        </w:rPr>
        <w:t xml:space="preserve"> (например, Совет ТПП </w:t>
      </w:r>
      <w:r w:rsidR="00296ED5" w:rsidRPr="00D14C7B">
        <w:rPr>
          <w:sz w:val="28"/>
          <w:szCs w:val="28"/>
        </w:rPr>
        <w:t xml:space="preserve">РФ </w:t>
      </w:r>
      <w:r w:rsidR="005755C4" w:rsidRPr="00D14C7B">
        <w:rPr>
          <w:sz w:val="28"/>
          <w:szCs w:val="28"/>
        </w:rPr>
        <w:t>по саморегулированию предпринимательской и</w:t>
      </w:r>
      <w:r w:rsidR="004C77FF" w:rsidRPr="00D14C7B">
        <w:rPr>
          <w:sz w:val="28"/>
          <w:szCs w:val="28"/>
        </w:rPr>
        <w:t xml:space="preserve"> </w:t>
      </w:r>
      <w:r w:rsidR="00A37E2C" w:rsidRPr="00D14C7B">
        <w:rPr>
          <w:sz w:val="28"/>
          <w:szCs w:val="28"/>
        </w:rPr>
        <w:t>профессиональной деятельности):</w:t>
      </w:r>
    </w:p>
    <w:p w14:paraId="3C553753" w14:textId="77777777" w:rsidR="00A37E2C" w:rsidRPr="00D14C7B" w:rsidRDefault="00A37E2C" w:rsidP="001859B4">
      <w:pPr>
        <w:pStyle w:val="a3"/>
        <w:numPr>
          <w:ilvl w:val="0"/>
          <w:numId w:val="7"/>
        </w:numPr>
        <w:spacing w:after="0"/>
        <w:ind w:hanging="357"/>
        <w:contextualSpacing w:val="0"/>
        <w:jc w:val="both"/>
        <w:rPr>
          <w:sz w:val="28"/>
          <w:szCs w:val="28"/>
        </w:rPr>
      </w:pPr>
      <w:r w:rsidRPr="00D14C7B">
        <w:rPr>
          <w:sz w:val="28"/>
          <w:szCs w:val="28"/>
        </w:rPr>
        <w:t>организационный стандарт деятельности национальных объединений СРО;</w:t>
      </w:r>
    </w:p>
    <w:p w14:paraId="2C384CA3" w14:textId="77777777" w:rsidR="00D637B5" w:rsidRPr="00D14C7B" w:rsidRDefault="00D637B5" w:rsidP="001859B4">
      <w:pPr>
        <w:pStyle w:val="a3"/>
        <w:numPr>
          <w:ilvl w:val="0"/>
          <w:numId w:val="7"/>
        </w:numPr>
        <w:spacing w:after="0"/>
        <w:ind w:hanging="357"/>
        <w:contextualSpacing w:val="0"/>
        <w:jc w:val="both"/>
        <w:rPr>
          <w:sz w:val="28"/>
          <w:szCs w:val="28"/>
        </w:rPr>
      </w:pPr>
      <w:r w:rsidRPr="00D14C7B">
        <w:rPr>
          <w:sz w:val="28"/>
          <w:szCs w:val="28"/>
        </w:rPr>
        <w:t>типовой устав национальных объединений СРО;</w:t>
      </w:r>
    </w:p>
    <w:p w14:paraId="06E0C8C2" w14:textId="77777777" w:rsidR="00A37E2C" w:rsidRPr="00D14C7B" w:rsidRDefault="004C77FF" w:rsidP="001859B4">
      <w:pPr>
        <w:pStyle w:val="a3"/>
        <w:numPr>
          <w:ilvl w:val="0"/>
          <w:numId w:val="7"/>
        </w:numPr>
        <w:spacing w:after="0"/>
        <w:ind w:hanging="357"/>
        <w:contextualSpacing w:val="0"/>
        <w:jc w:val="both"/>
        <w:rPr>
          <w:sz w:val="28"/>
          <w:szCs w:val="28"/>
        </w:rPr>
      </w:pPr>
      <w:r w:rsidRPr="00D14C7B">
        <w:rPr>
          <w:sz w:val="28"/>
          <w:szCs w:val="28"/>
        </w:rPr>
        <w:t>шаблон единого реестра, рекомендуемый для национальных объединений СРО;</w:t>
      </w:r>
    </w:p>
    <w:p w14:paraId="78826F26" w14:textId="77777777" w:rsidR="00325F2A" w:rsidRPr="00D14C7B" w:rsidRDefault="004C77FF" w:rsidP="001859B4">
      <w:pPr>
        <w:pStyle w:val="a3"/>
        <w:numPr>
          <w:ilvl w:val="0"/>
          <w:numId w:val="7"/>
        </w:numPr>
        <w:spacing w:after="0"/>
        <w:ind w:hanging="357"/>
        <w:contextualSpacing w:val="0"/>
        <w:jc w:val="both"/>
        <w:rPr>
          <w:rFonts w:asciiTheme="minorHAnsi" w:eastAsiaTheme="majorEastAsia" w:hAnsiTheme="minorHAnsi" w:cstheme="majorBidi"/>
          <w:b/>
          <w:bCs/>
          <w:sz w:val="28"/>
          <w:szCs w:val="28"/>
        </w:rPr>
      </w:pPr>
      <w:r w:rsidRPr="00D14C7B">
        <w:rPr>
          <w:sz w:val="28"/>
          <w:szCs w:val="28"/>
        </w:rPr>
        <w:t>пример кодекса этики.</w:t>
      </w:r>
    </w:p>
    <w:p w14:paraId="3EEEF93E" w14:textId="77777777" w:rsidR="0012504A" w:rsidRPr="00D14C7B" w:rsidRDefault="003B47EF" w:rsidP="00F64300">
      <w:pPr>
        <w:pStyle w:val="2"/>
        <w:spacing w:before="120" w:after="120"/>
        <w:jc w:val="center"/>
        <w:rPr>
          <w:rFonts w:asciiTheme="minorHAnsi" w:hAnsiTheme="minorHAnsi"/>
          <w:color w:val="auto"/>
          <w:sz w:val="28"/>
          <w:szCs w:val="28"/>
        </w:rPr>
      </w:pPr>
      <w:bookmarkStart w:id="10" w:name="_Toc404072737"/>
      <w:r w:rsidRPr="00D14C7B">
        <w:rPr>
          <w:rFonts w:asciiTheme="minorHAnsi" w:hAnsiTheme="minorHAnsi"/>
          <w:color w:val="auto"/>
          <w:sz w:val="28"/>
          <w:szCs w:val="28"/>
        </w:rPr>
        <w:t>4</w:t>
      </w:r>
      <w:r w:rsidR="0012504A" w:rsidRPr="00D14C7B">
        <w:rPr>
          <w:rFonts w:asciiTheme="minorHAnsi" w:hAnsiTheme="minorHAnsi"/>
          <w:color w:val="auto"/>
          <w:sz w:val="28"/>
          <w:szCs w:val="28"/>
        </w:rPr>
        <w:t xml:space="preserve">.3. Индикаторы </w:t>
      </w:r>
      <w:r w:rsidR="00E01CB2" w:rsidRPr="00D14C7B">
        <w:rPr>
          <w:rFonts w:asciiTheme="minorHAnsi" w:hAnsiTheme="minorHAnsi"/>
          <w:color w:val="auto"/>
          <w:sz w:val="28"/>
          <w:szCs w:val="28"/>
        </w:rPr>
        <w:t>достижения результата</w:t>
      </w:r>
      <w:bookmarkEnd w:id="10"/>
    </w:p>
    <w:tbl>
      <w:tblPr>
        <w:tblStyle w:val="af"/>
        <w:tblW w:w="9639" w:type="dxa"/>
        <w:jc w:val="center"/>
        <w:tblLook w:val="04A0" w:firstRow="1" w:lastRow="0" w:firstColumn="1" w:lastColumn="0" w:noHBand="0" w:noVBand="1"/>
      </w:tblPr>
      <w:tblGrid>
        <w:gridCol w:w="680"/>
        <w:gridCol w:w="4140"/>
        <w:gridCol w:w="4819"/>
      </w:tblGrid>
      <w:tr w:rsidR="004C77FF" w:rsidRPr="00D14C7B" w14:paraId="14C48A11" w14:textId="77777777" w:rsidTr="00783D36">
        <w:trPr>
          <w:cantSplit/>
          <w:tblHeader/>
          <w:jc w:val="center"/>
        </w:trPr>
        <w:tc>
          <w:tcPr>
            <w:tcW w:w="680" w:type="dxa"/>
            <w:shd w:val="clear" w:color="auto" w:fill="F2F2F2" w:themeFill="background1" w:themeFillShade="F2"/>
            <w:vAlign w:val="center"/>
          </w:tcPr>
          <w:p w14:paraId="70DCA3DA" w14:textId="77777777" w:rsidR="004C77FF" w:rsidRPr="00D14C7B" w:rsidRDefault="004C77FF" w:rsidP="004C77FF">
            <w:pPr>
              <w:jc w:val="center"/>
              <w:rPr>
                <w:rFonts w:asciiTheme="minorHAnsi" w:hAnsiTheme="minorHAnsi"/>
                <w:b/>
                <w:sz w:val="24"/>
                <w:szCs w:val="24"/>
              </w:rPr>
            </w:pPr>
            <w:r w:rsidRPr="00D14C7B">
              <w:rPr>
                <w:rFonts w:asciiTheme="minorHAnsi" w:hAnsiTheme="minorHAnsi"/>
                <w:b/>
                <w:sz w:val="24"/>
                <w:szCs w:val="24"/>
              </w:rPr>
              <w:t>№ п</w:t>
            </w:r>
            <w:r w:rsidRPr="00D14C7B">
              <w:rPr>
                <w:rFonts w:asciiTheme="minorHAnsi" w:hAnsiTheme="minorHAnsi"/>
                <w:b/>
                <w:sz w:val="24"/>
                <w:szCs w:val="24"/>
                <w:lang w:val="en-US"/>
              </w:rPr>
              <w:t>/</w:t>
            </w:r>
            <w:r w:rsidRPr="00D14C7B">
              <w:rPr>
                <w:rFonts w:asciiTheme="minorHAnsi" w:hAnsiTheme="minorHAnsi"/>
                <w:b/>
                <w:sz w:val="24"/>
                <w:szCs w:val="24"/>
              </w:rPr>
              <w:t>п</w:t>
            </w:r>
          </w:p>
        </w:tc>
        <w:tc>
          <w:tcPr>
            <w:tcW w:w="4140" w:type="dxa"/>
            <w:shd w:val="clear" w:color="auto" w:fill="F2F2F2" w:themeFill="background1" w:themeFillShade="F2"/>
            <w:vAlign w:val="center"/>
          </w:tcPr>
          <w:p w14:paraId="5B86C45A" w14:textId="5E7D975B" w:rsidR="004C77FF" w:rsidRPr="00D14C7B" w:rsidRDefault="007D5BE3" w:rsidP="004C77FF">
            <w:pPr>
              <w:jc w:val="center"/>
              <w:rPr>
                <w:rFonts w:asciiTheme="minorHAnsi" w:hAnsiTheme="minorHAnsi"/>
                <w:b/>
                <w:sz w:val="24"/>
                <w:szCs w:val="24"/>
              </w:rPr>
            </w:pPr>
            <w:r w:rsidRPr="00D14C7B">
              <w:rPr>
                <w:rFonts w:asciiTheme="minorHAnsi" w:hAnsiTheme="minorHAnsi"/>
                <w:b/>
                <w:sz w:val="24"/>
                <w:szCs w:val="24"/>
              </w:rPr>
              <w:t>Показатель</w:t>
            </w:r>
          </w:p>
        </w:tc>
        <w:tc>
          <w:tcPr>
            <w:tcW w:w="4819" w:type="dxa"/>
            <w:shd w:val="clear" w:color="auto" w:fill="F2F2F2" w:themeFill="background1" w:themeFillShade="F2"/>
            <w:vAlign w:val="center"/>
          </w:tcPr>
          <w:p w14:paraId="5C2788BC" w14:textId="77777777" w:rsidR="00CB0286" w:rsidRPr="00D14C7B" w:rsidRDefault="00CE7B45" w:rsidP="00CE7B45">
            <w:pPr>
              <w:jc w:val="center"/>
              <w:rPr>
                <w:rFonts w:asciiTheme="minorHAnsi" w:hAnsiTheme="minorHAnsi"/>
                <w:b/>
                <w:sz w:val="24"/>
                <w:szCs w:val="24"/>
              </w:rPr>
            </w:pPr>
            <w:r w:rsidRPr="00D14C7B">
              <w:rPr>
                <w:rFonts w:asciiTheme="minorHAnsi" w:hAnsiTheme="minorHAnsi"/>
                <w:b/>
                <w:sz w:val="24"/>
                <w:szCs w:val="24"/>
              </w:rPr>
              <w:t>Индикатор</w:t>
            </w:r>
          </w:p>
          <w:p w14:paraId="73B57E8B" w14:textId="77777777" w:rsidR="004C77FF" w:rsidRPr="00D14C7B" w:rsidRDefault="004C77FF" w:rsidP="00CE7B45">
            <w:pPr>
              <w:jc w:val="center"/>
              <w:rPr>
                <w:rFonts w:asciiTheme="minorHAnsi" w:hAnsiTheme="minorHAnsi"/>
                <w:b/>
                <w:sz w:val="24"/>
                <w:szCs w:val="24"/>
              </w:rPr>
            </w:pPr>
            <w:r w:rsidRPr="00D14C7B">
              <w:rPr>
                <w:rFonts w:asciiTheme="minorHAnsi" w:hAnsiTheme="minorHAnsi"/>
                <w:b/>
                <w:sz w:val="24"/>
                <w:szCs w:val="24"/>
              </w:rPr>
              <w:t>разви</w:t>
            </w:r>
            <w:r w:rsidR="00CE7B45" w:rsidRPr="00D14C7B">
              <w:rPr>
                <w:rFonts w:asciiTheme="minorHAnsi" w:hAnsiTheme="minorHAnsi"/>
                <w:b/>
                <w:sz w:val="24"/>
                <w:szCs w:val="24"/>
              </w:rPr>
              <w:t>т</w:t>
            </w:r>
            <w:r w:rsidRPr="00D14C7B">
              <w:rPr>
                <w:rFonts w:asciiTheme="minorHAnsi" w:hAnsiTheme="minorHAnsi"/>
                <w:b/>
                <w:sz w:val="24"/>
                <w:szCs w:val="24"/>
              </w:rPr>
              <w:t>ия</w:t>
            </w:r>
            <w:r w:rsidR="00CE7B45" w:rsidRPr="00D14C7B">
              <w:rPr>
                <w:rFonts w:asciiTheme="minorHAnsi" w:hAnsiTheme="minorHAnsi"/>
                <w:b/>
                <w:sz w:val="24"/>
                <w:szCs w:val="24"/>
              </w:rPr>
              <w:t xml:space="preserve"> саморегулирования</w:t>
            </w:r>
          </w:p>
        </w:tc>
      </w:tr>
      <w:tr w:rsidR="00CE7B45" w:rsidRPr="00D14C7B" w14:paraId="13E83690" w14:textId="77777777" w:rsidTr="00D269E8">
        <w:trPr>
          <w:cantSplit/>
          <w:jc w:val="center"/>
        </w:trPr>
        <w:tc>
          <w:tcPr>
            <w:tcW w:w="9639" w:type="dxa"/>
            <w:gridSpan w:val="3"/>
          </w:tcPr>
          <w:p w14:paraId="52F1737C" w14:textId="77777777" w:rsidR="00CE7B45" w:rsidRPr="00D14C7B" w:rsidRDefault="00CE7B45" w:rsidP="00CE7B45">
            <w:pPr>
              <w:jc w:val="center"/>
              <w:rPr>
                <w:rFonts w:asciiTheme="minorHAnsi" w:hAnsiTheme="minorHAnsi"/>
                <w:i/>
                <w:sz w:val="24"/>
                <w:szCs w:val="24"/>
              </w:rPr>
            </w:pPr>
            <w:r w:rsidRPr="00D14C7B">
              <w:rPr>
                <w:rFonts w:asciiTheme="minorHAnsi" w:hAnsiTheme="minorHAnsi"/>
                <w:i/>
                <w:sz w:val="24"/>
                <w:szCs w:val="24"/>
              </w:rPr>
              <w:t>Государство</w:t>
            </w:r>
          </w:p>
        </w:tc>
      </w:tr>
      <w:tr w:rsidR="00CE7B45" w:rsidRPr="00D14C7B" w14:paraId="001E346C" w14:textId="77777777" w:rsidTr="00783D36">
        <w:trPr>
          <w:cantSplit/>
          <w:jc w:val="center"/>
        </w:trPr>
        <w:tc>
          <w:tcPr>
            <w:tcW w:w="680" w:type="dxa"/>
            <w:vAlign w:val="center"/>
          </w:tcPr>
          <w:p w14:paraId="4E81F5F9" w14:textId="77777777" w:rsidR="00CE7B45" w:rsidRPr="00D14C7B" w:rsidRDefault="00CE7B45" w:rsidP="00D269E8">
            <w:pPr>
              <w:jc w:val="center"/>
              <w:rPr>
                <w:rFonts w:asciiTheme="minorHAnsi" w:hAnsiTheme="minorHAnsi"/>
                <w:sz w:val="24"/>
                <w:szCs w:val="24"/>
              </w:rPr>
            </w:pPr>
            <w:r w:rsidRPr="00D14C7B">
              <w:rPr>
                <w:rFonts w:asciiTheme="minorHAnsi" w:hAnsiTheme="minorHAnsi"/>
                <w:sz w:val="24"/>
                <w:szCs w:val="24"/>
              </w:rPr>
              <w:t>1</w:t>
            </w:r>
          </w:p>
        </w:tc>
        <w:tc>
          <w:tcPr>
            <w:tcW w:w="4140" w:type="dxa"/>
          </w:tcPr>
          <w:p w14:paraId="6AC62C1E" w14:textId="77777777" w:rsidR="00CE7B45" w:rsidRPr="00D14C7B" w:rsidRDefault="00496B9C" w:rsidP="00E01CB2">
            <w:pPr>
              <w:jc w:val="both"/>
              <w:rPr>
                <w:rFonts w:asciiTheme="minorHAnsi" w:hAnsiTheme="minorHAnsi"/>
                <w:sz w:val="24"/>
                <w:szCs w:val="24"/>
              </w:rPr>
            </w:pPr>
            <w:r w:rsidRPr="00D14C7B">
              <w:rPr>
                <w:rFonts w:asciiTheme="minorHAnsi" w:hAnsiTheme="minorHAnsi"/>
                <w:sz w:val="24"/>
                <w:szCs w:val="24"/>
              </w:rPr>
              <w:t xml:space="preserve">Разработка и законодательное закрепление </w:t>
            </w:r>
            <w:r w:rsidR="00CE7B45" w:rsidRPr="00D14C7B">
              <w:rPr>
                <w:rFonts w:asciiTheme="minorHAnsi" w:hAnsiTheme="minorHAnsi"/>
                <w:sz w:val="24"/>
                <w:szCs w:val="24"/>
              </w:rPr>
              <w:t>общегосударственной модели саморегулирования</w:t>
            </w:r>
          </w:p>
        </w:tc>
        <w:tc>
          <w:tcPr>
            <w:tcW w:w="4819" w:type="dxa"/>
            <w:vAlign w:val="center"/>
          </w:tcPr>
          <w:p w14:paraId="4F9772DC" w14:textId="77777777" w:rsidR="00CE7B45" w:rsidRPr="00D14C7B" w:rsidRDefault="00496B9C" w:rsidP="00C71438">
            <w:pPr>
              <w:jc w:val="center"/>
              <w:rPr>
                <w:rFonts w:asciiTheme="minorHAnsi" w:hAnsiTheme="minorHAnsi"/>
                <w:sz w:val="24"/>
                <w:szCs w:val="24"/>
              </w:rPr>
            </w:pPr>
            <w:r w:rsidRPr="00D14C7B">
              <w:rPr>
                <w:rFonts w:asciiTheme="minorHAnsi" w:hAnsiTheme="minorHAnsi"/>
                <w:sz w:val="24"/>
                <w:szCs w:val="24"/>
              </w:rPr>
              <w:t xml:space="preserve">разработка и законодательное закрепление </w:t>
            </w:r>
            <w:r w:rsidR="00CE7B45" w:rsidRPr="00D14C7B">
              <w:rPr>
                <w:rFonts w:asciiTheme="minorHAnsi" w:hAnsiTheme="minorHAnsi"/>
                <w:sz w:val="24"/>
                <w:szCs w:val="24"/>
              </w:rPr>
              <w:t>модели</w:t>
            </w:r>
            <w:r w:rsidR="00A37E2C" w:rsidRPr="00D14C7B">
              <w:rPr>
                <w:rStyle w:val="af3"/>
                <w:rFonts w:asciiTheme="minorHAnsi" w:hAnsiTheme="minorHAnsi"/>
                <w:sz w:val="24"/>
                <w:szCs w:val="24"/>
              </w:rPr>
              <w:footnoteReference w:id="5"/>
            </w:r>
          </w:p>
        </w:tc>
      </w:tr>
      <w:tr w:rsidR="00CE7B45" w:rsidRPr="00D14C7B" w14:paraId="7D84030D" w14:textId="77777777" w:rsidTr="00783D36">
        <w:trPr>
          <w:cantSplit/>
          <w:jc w:val="center"/>
        </w:trPr>
        <w:tc>
          <w:tcPr>
            <w:tcW w:w="680" w:type="dxa"/>
            <w:vAlign w:val="center"/>
          </w:tcPr>
          <w:p w14:paraId="21CDC630" w14:textId="77777777" w:rsidR="00CE7B45" w:rsidRPr="00D14C7B" w:rsidRDefault="00CE7B45" w:rsidP="00D269E8">
            <w:pPr>
              <w:jc w:val="center"/>
              <w:rPr>
                <w:rFonts w:asciiTheme="minorHAnsi" w:hAnsiTheme="minorHAnsi"/>
                <w:sz w:val="24"/>
                <w:szCs w:val="24"/>
              </w:rPr>
            </w:pPr>
            <w:r w:rsidRPr="00D14C7B">
              <w:rPr>
                <w:rFonts w:asciiTheme="minorHAnsi" w:hAnsiTheme="minorHAnsi"/>
                <w:sz w:val="24"/>
                <w:szCs w:val="24"/>
              </w:rPr>
              <w:t>2</w:t>
            </w:r>
          </w:p>
        </w:tc>
        <w:tc>
          <w:tcPr>
            <w:tcW w:w="4140" w:type="dxa"/>
          </w:tcPr>
          <w:p w14:paraId="6E38E6B1" w14:textId="77777777" w:rsidR="00CE7B45" w:rsidRPr="00D14C7B" w:rsidRDefault="00A37E2C" w:rsidP="004C77FF">
            <w:pPr>
              <w:jc w:val="both"/>
              <w:rPr>
                <w:rFonts w:asciiTheme="minorHAnsi" w:hAnsiTheme="minorHAnsi"/>
                <w:sz w:val="24"/>
                <w:szCs w:val="24"/>
              </w:rPr>
            </w:pPr>
            <w:r w:rsidRPr="00D14C7B">
              <w:rPr>
                <w:rFonts w:asciiTheme="minorHAnsi" w:hAnsiTheme="minorHAnsi"/>
                <w:sz w:val="24"/>
                <w:szCs w:val="24"/>
              </w:rPr>
              <w:t>П</w:t>
            </w:r>
            <w:r w:rsidR="00CE7B45" w:rsidRPr="00D14C7B">
              <w:rPr>
                <w:rFonts w:asciiTheme="minorHAnsi" w:hAnsiTheme="minorHAnsi"/>
                <w:sz w:val="24"/>
                <w:szCs w:val="24"/>
              </w:rPr>
              <w:t>ринятие отдельного закона о национальных объединениях СРО</w:t>
            </w:r>
          </w:p>
        </w:tc>
        <w:tc>
          <w:tcPr>
            <w:tcW w:w="4819" w:type="dxa"/>
            <w:vAlign w:val="center"/>
          </w:tcPr>
          <w:p w14:paraId="17F718ED" w14:textId="77777777" w:rsidR="00CE7B45" w:rsidRPr="00D14C7B" w:rsidRDefault="00A37E2C" w:rsidP="00006A9F">
            <w:pPr>
              <w:jc w:val="center"/>
              <w:rPr>
                <w:rFonts w:asciiTheme="minorHAnsi" w:hAnsiTheme="minorHAnsi"/>
                <w:sz w:val="24"/>
                <w:szCs w:val="24"/>
              </w:rPr>
            </w:pPr>
            <w:r w:rsidRPr="00D14C7B">
              <w:rPr>
                <w:rFonts w:asciiTheme="minorHAnsi" w:hAnsiTheme="minorHAnsi"/>
                <w:sz w:val="24"/>
                <w:szCs w:val="24"/>
              </w:rPr>
              <w:t>п</w:t>
            </w:r>
            <w:r w:rsidR="00CE7B45" w:rsidRPr="00D14C7B">
              <w:rPr>
                <w:rFonts w:asciiTheme="minorHAnsi" w:hAnsiTheme="minorHAnsi"/>
                <w:sz w:val="24"/>
                <w:szCs w:val="24"/>
              </w:rPr>
              <w:t>ринятие закона</w:t>
            </w:r>
          </w:p>
        </w:tc>
      </w:tr>
      <w:tr w:rsidR="00CE7B45" w:rsidRPr="00D14C7B" w14:paraId="4A369A6E" w14:textId="77777777" w:rsidTr="00783D36">
        <w:trPr>
          <w:cantSplit/>
          <w:jc w:val="center"/>
        </w:trPr>
        <w:tc>
          <w:tcPr>
            <w:tcW w:w="680" w:type="dxa"/>
            <w:vAlign w:val="center"/>
          </w:tcPr>
          <w:p w14:paraId="4C760A73" w14:textId="77777777" w:rsidR="00CE7B45" w:rsidRPr="00D14C7B" w:rsidRDefault="00CE7B45" w:rsidP="00D269E8">
            <w:pPr>
              <w:jc w:val="center"/>
              <w:rPr>
                <w:rFonts w:asciiTheme="minorHAnsi" w:hAnsiTheme="minorHAnsi"/>
                <w:sz w:val="24"/>
                <w:szCs w:val="24"/>
              </w:rPr>
            </w:pPr>
            <w:r w:rsidRPr="00D14C7B">
              <w:rPr>
                <w:rFonts w:asciiTheme="minorHAnsi" w:hAnsiTheme="minorHAnsi"/>
                <w:sz w:val="24"/>
                <w:szCs w:val="24"/>
              </w:rPr>
              <w:t>3</w:t>
            </w:r>
          </w:p>
        </w:tc>
        <w:tc>
          <w:tcPr>
            <w:tcW w:w="4140" w:type="dxa"/>
          </w:tcPr>
          <w:p w14:paraId="677BBA03" w14:textId="77777777" w:rsidR="00CE7B45" w:rsidRPr="00D14C7B" w:rsidRDefault="00A37E2C" w:rsidP="00A37E2C">
            <w:pPr>
              <w:jc w:val="both"/>
              <w:rPr>
                <w:rFonts w:asciiTheme="minorHAnsi" w:hAnsiTheme="minorHAnsi"/>
                <w:sz w:val="24"/>
                <w:szCs w:val="24"/>
              </w:rPr>
            </w:pPr>
            <w:r w:rsidRPr="00D14C7B">
              <w:rPr>
                <w:rFonts w:asciiTheme="minorHAnsi" w:hAnsiTheme="minorHAnsi"/>
                <w:sz w:val="24"/>
                <w:szCs w:val="24"/>
              </w:rPr>
              <w:t>Трансформация</w:t>
            </w:r>
            <w:r w:rsidR="00E544CA" w:rsidRPr="00D14C7B">
              <w:rPr>
                <w:rFonts w:asciiTheme="minorHAnsi" w:hAnsiTheme="minorHAnsi"/>
                <w:sz w:val="24"/>
                <w:szCs w:val="24"/>
              </w:rPr>
              <w:t xml:space="preserve"> Федерального закона «О саморегулируемых организациях» от 01.12.2007 г. №315-ФЗ </w:t>
            </w:r>
            <w:r w:rsidRPr="00D14C7B">
              <w:rPr>
                <w:rFonts w:asciiTheme="minorHAnsi" w:hAnsiTheme="minorHAnsi"/>
                <w:sz w:val="24"/>
                <w:szCs w:val="24"/>
              </w:rPr>
              <w:t xml:space="preserve">в </w:t>
            </w:r>
            <w:r w:rsidR="00E544CA" w:rsidRPr="00D14C7B">
              <w:rPr>
                <w:rFonts w:asciiTheme="minorHAnsi" w:hAnsiTheme="minorHAnsi"/>
                <w:sz w:val="24"/>
                <w:szCs w:val="24"/>
              </w:rPr>
              <w:t>Федеральн</w:t>
            </w:r>
            <w:r w:rsidRPr="00D14C7B">
              <w:rPr>
                <w:rFonts w:asciiTheme="minorHAnsi" w:hAnsiTheme="minorHAnsi"/>
                <w:sz w:val="24"/>
                <w:szCs w:val="24"/>
              </w:rPr>
              <w:t>ый</w:t>
            </w:r>
            <w:r w:rsidR="00E544CA" w:rsidRPr="00D14C7B">
              <w:rPr>
                <w:rFonts w:asciiTheme="minorHAnsi" w:hAnsiTheme="minorHAnsi"/>
                <w:sz w:val="24"/>
                <w:szCs w:val="24"/>
              </w:rPr>
              <w:t xml:space="preserve"> закон о саморегулировани</w:t>
            </w:r>
            <w:r w:rsidRPr="00D14C7B">
              <w:rPr>
                <w:rFonts w:asciiTheme="minorHAnsi" w:hAnsiTheme="minorHAnsi"/>
                <w:sz w:val="24"/>
                <w:szCs w:val="24"/>
              </w:rPr>
              <w:t>и</w:t>
            </w:r>
          </w:p>
        </w:tc>
        <w:tc>
          <w:tcPr>
            <w:tcW w:w="4819" w:type="dxa"/>
            <w:vAlign w:val="center"/>
          </w:tcPr>
          <w:p w14:paraId="109BF5EF" w14:textId="77777777" w:rsidR="00CE7B45" w:rsidRPr="00D14C7B" w:rsidRDefault="00A37E2C" w:rsidP="00006A9F">
            <w:pPr>
              <w:jc w:val="center"/>
              <w:rPr>
                <w:rFonts w:asciiTheme="minorHAnsi" w:hAnsiTheme="minorHAnsi"/>
                <w:sz w:val="24"/>
                <w:szCs w:val="24"/>
              </w:rPr>
            </w:pPr>
            <w:r w:rsidRPr="00D14C7B">
              <w:rPr>
                <w:rFonts w:asciiTheme="minorHAnsi" w:hAnsiTheme="minorHAnsi"/>
                <w:sz w:val="24"/>
                <w:szCs w:val="24"/>
              </w:rPr>
              <w:t>р</w:t>
            </w:r>
            <w:r w:rsidR="00E544CA" w:rsidRPr="00D14C7B">
              <w:rPr>
                <w:rFonts w:asciiTheme="minorHAnsi" w:hAnsiTheme="minorHAnsi"/>
                <w:sz w:val="24"/>
                <w:szCs w:val="24"/>
              </w:rPr>
              <w:t>азвитие закона</w:t>
            </w:r>
          </w:p>
        </w:tc>
      </w:tr>
      <w:tr w:rsidR="00CE7B45" w:rsidRPr="00D14C7B" w14:paraId="7BC65B9D" w14:textId="77777777" w:rsidTr="00783D36">
        <w:trPr>
          <w:cantSplit/>
          <w:jc w:val="center"/>
        </w:trPr>
        <w:tc>
          <w:tcPr>
            <w:tcW w:w="680" w:type="dxa"/>
            <w:vAlign w:val="center"/>
          </w:tcPr>
          <w:p w14:paraId="2BCF482D" w14:textId="77777777" w:rsidR="00CE7B45" w:rsidRPr="00D14C7B" w:rsidRDefault="00CE7B45" w:rsidP="00D269E8">
            <w:pPr>
              <w:jc w:val="center"/>
              <w:rPr>
                <w:rFonts w:asciiTheme="minorHAnsi" w:hAnsiTheme="minorHAnsi"/>
                <w:sz w:val="24"/>
                <w:szCs w:val="24"/>
              </w:rPr>
            </w:pPr>
            <w:r w:rsidRPr="00D14C7B">
              <w:rPr>
                <w:rFonts w:asciiTheme="minorHAnsi" w:hAnsiTheme="minorHAnsi"/>
                <w:sz w:val="24"/>
                <w:szCs w:val="24"/>
              </w:rPr>
              <w:t>4</w:t>
            </w:r>
          </w:p>
        </w:tc>
        <w:tc>
          <w:tcPr>
            <w:tcW w:w="4140" w:type="dxa"/>
          </w:tcPr>
          <w:p w14:paraId="4A10B47F" w14:textId="77777777" w:rsidR="00CE7B45" w:rsidRPr="00D14C7B" w:rsidRDefault="00E544CA" w:rsidP="004C77FF">
            <w:pPr>
              <w:jc w:val="both"/>
              <w:rPr>
                <w:rFonts w:asciiTheme="minorHAnsi" w:hAnsiTheme="minorHAnsi"/>
                <w:sz w:val="24"/>
                <w:szCs w:val="24"/>
              </w:rPr>
            </w:pPr>
            <w:r w:rsidRPr="00D14C7B">
              <w:rPr>
                <w:rFonts w:asciiTheme="minorHAnsi" w:hAnsiTheme="minorHAnsi"/>
                <w:sz w:val="24"/>
                <w:szCs w:val="24"/>
              </w:rPr>
              <w:t>Законодательное закрепление за национальными объединениями СРО роли профессионального регулятора соответствующих отраслей</w:t>
            </w:r>
          </w:p>
        </w:tc>
        <w:tc>
          <w:tcPr>
            <w:tcW w:w="4819" w:type="dxa"/>
            <w:vAlign w:val="center"/>
          </w:tcPr>
          <w:p w14:paraId="7DE95748" w14:textId="77777777" w:rsidR="00C71438" w:rsidRPr="00D14C7B" w:rsidRDefault="00A37E2C" w:rsidP="00C71438">
            <w:pPr>
              <w:jc w:val="center"/>
              <w:rPr>
                <w:rFonts w:asciiTheme="minorHAnsi" w:hAnsiTheme="minorHAnsi"/>
                <w:sz w:val="24"/>
                <w:szCs w:val="24"/>
              </w:rPr>
            </w:pPr>
            <w:r w:rsidRPr="00D14C7B">
              <w:rPr>
                <w:rFonts w:asciiTheme="minorHAnsi" w:hAnsiTheme="minorHAnsi"/>
                <w:sz w:val="24"/>
                <w:szCs w:val="24"/>
              </w:rPr>
              <w:t>з</w:t>
            </w:r>
            <w:r w:rsidR="00E544CA" w:rsidRPr="00D14C7B">
              <w:rPr>
                <w:rFonts w:asciiTheme="minorHAnsi" w:hAnsiTheme="minorHAnsi"/>
                <w:sz w:val="24"/>
                <w:szCs w:val="24"/>
              </w:rPr>
              <w:t>аконодательное закрепление</w:t>
            </w:r>
            <w:r w:rsidR="00C71438" w:rsidRPr="00D14C7B">
              <w:rPr>
                <w:rFonts w:asciiTheme="minorHAnsi" w:hAnsiTheme="minorHAnsi"/>
                <w:sz w:val="24"/>
                <w:szCs w:val="24"/>
              </w:rPr>
              <w:t xml:space="preserve"> за НО полномочий по разработке </w:t>
            </w:r>
            <w:r w:rsidR="00496B9C" w:rsidRPr="00D14C7B">
              <w:rPr>
                <w:rFonts w:asciiTheme="minorHAnsi" w:hAnsiTheme="minorHAnsi"/>
                <w:sz w:val="24"/>
                <w:szCs w:val="24"/>
              </w:rPr>
              <w:t xml:space="preserve">кодекса этики и </w:t>
            </w:r>
            <w:r w:rsidR="00C71438" w:rsidRPr="00D14C7B">
              <w:rPr>
                <w:rFonts w:asciiTheme="minorHAnsi" w:hAnsiTheme="minorHAnsi"/>
                <w:sz w:val="24"/>
                <w:szCs w:val="24"/>
              </w:rPr>
              <w:t>стандартов деятельности; согласованию отраслевых законов; законодательной инициативе по вопросам, касающихся соответствующей отрасли</w:t>
            </w:r>
          </w:p>
        </w:tc>
      </w:tr>
      <w:tr w:rsidR="00CE7B45" w:rsidRPr="00D14C7B" w14:paraId="0D7A6EEF" w14:textId="77777777" w:rsidTr="00783D36">
        <w:trPr>
          <w:cantSplit/>
          <w:jc w:val="center"/>
        </w:trPr>
        <w:tc>
          <w:tcPr>
            <w:tcW w:w="680" w:type="dxa"/>
            <w:vAlign w:val="center"/>
          </w:tcPr>
          <w:p w14:paraId="03B59CFC" w14:textId="77777777" w:rsidR="00CE7B45" w:rsidRPr="00D14C7B" w:rsidRDefault="00CE7B45" w:rsidP="00D269E8">
            <w:pPr>
              <w:jc w:val="center"/>
              <w:rPr>
                <w:rFonts w:asciiTheme="minorHAnsi" w:hAnsiTheme="minorHAnsi"/>
                <w:sz w:val="24"/>
                <w:szCs w:val="24"/>
              </w:rPr>
            </w:pPr>
            <w:r w:rsidRPr="00D14C7B">
              <w:rPr>
                <w:rFonts w:asciiTheme="minorHAnsi" w:hAnsiTheme="minorHAnsi"/>
                <w:sz w:val="24"/>
                <w:szCs w:val="24"/>
              </w:rPr>
              <w:lastRenderedPageBreak/>
              <w:t>5</w:t>
            </w:r>
          </w:p>
        </w:tc>
        <w:tc>
          <w:tcPr>
            <w:tcW w:w="4140" w:type="dxa"/>
          </w:tcPr>
          <w:p w14:paraId="69542844" w14:textId="77777777" w:rsidR="00CE7B45" w:rsidRPr="00D14C7B" w:rsidRDefault="00E544CA" w:rsidP="004C77FF">
            <w:pPr>
              <w:jc w:val="both"/>
              <w:rPr>
                <w:rFonts w:asciiTheme="minorHAnsi" w:hAnsiTheme="minorHAnsi"/>
                <w:sz w:val="24"/>
                <w:szCs w:val="24"/>
              </w:rPr>
            </w:pPr>
            <w:r w:rsidRPr="00D14C7B">
              <w:rPr>
                <w:rFonts w:asciiTheme="minorHAnsi" w:hAnsiTheme="minorHAnsi"/>
                <w:sz w:val="24"/>
                <w:szCs w:val="24"/>
              </w:rPr>
              <w:t>Уравновешивание широких полномочий национальных объединений законодательно закрепленным механизмом, не допускающим их использование в качестве инструмента недобросовестной конкуренции</w:t>
            </w:r>
          </w:p>
        </w:tc>
        <w:tc>
          <w:tcPr>
            <w:tcW w:w="4819" w:type="dxa"/>
            <w:vAlign w:val="center"/>
          </w:tcPr>
          <w:p w14:paraId="5C99A5CC" w14:textId="77777777" w:rsidR="00CE7B45" w:rsidRPr="00D14C7B" w:rsidRDefault="00A37E2C" w:rsidP="00006A9F">
            <w:pPr>
              <w:jc w:val="center"/>
              <w:rPr>
                <w:rFonts w:asciiTheme="minorHAnsi" w:hAnsiTheme="minorHAnsi"/>
                <w:sz w:val="24"/>
                <w:szCs w:val="24"/>
              </w:rPr>
            </w:pPr>
            <w:r w:rsidRPr="00D14C7B">
              <w:rPr>
                <w:rFonts w:asciiTheme="minorHAnsi" w:hAnsiTheme="minorHAnsi"/>
                <w:sz w:val="24"/>
                <w:szCs w:val="24"/>
              </w:rPr>
              <w:t>з</w:t>
            </w:r>
            <w:r w:rsidR="00E544CA" w:rsidRPr="00D14C7B">
              <w:rPr>
                <w:rFonts w:asciiTheme="minorHAnsi" w:hAnsiTheme="minorHAnsi"/>
                <w:sz w:val="24"/>
                <w:szCs w:val="24"/>
              </w:rPr>
              <w:t>аконодательное з</w:t>
            </w:r>
            <w:r w:rsidR="00C71438" w:rsidRPr="00D14C7B">
              <w:rPr>
                <w:rFonts w:asciiTheme="minorHAnsi" w:hAnsiTheme="minorHAnsi"/>
                <w:sz w:val="24"/>
                <w:szCs w:val="24"/>
              </w:rPr>
              <w:t>акрепление принципов создания и </w:t>
            </w:r>
            <w:r w:rsidR="00E544CA" w:rsidRPr="00D14C7B">
              <w:rPr>
                <w:rFonts w:asciiTheme="minorHAnsi" w:hAnsiTheme="minorHAnsi"/>
                <w:sz w:val="24"/>
                <w:szCs w:val="24"/>
              </w:rPr>
              <w:t>функционирования национальных объединений СРО</w:t>
            </w:r>
          </w:p>
        </w:tc>
      </w:tr>
      <w:tr w:rsidR="00CB0286" w:rsidRPr="00D14C7B" w14:paraId="7349DEA4" w14:textId="77777777" w:rsidTr="00783D36">
        <w:trPr>
          <w:cantSplit/>
          <w:jc w:val="center"/>
        </w:trPr>
        <w:tc>
          <w:tcPr>
            <w:tcW w:w="680" w:type="dxa"/>
            <w:vAlign w:val="center"/>
          </w:tcPr>
          <w:p w14:paraId="2CFE88EA" w14:textId="77777777" w:rsidR="00CB0286" w:rsidRPr="00D14C7B" w:rsidRDefault="00CB0286" w:rsidP="00D269E8">
            <w:pPr>
              <w:jc w:val="center"/>
              <w:rPr>
                <w:rFonts w:asciiTheme="minorHAnsi" w:hAnsiTheme="minorHAnsi"/>
                <w:sz w:val="24"/>
                <w:szCs w:val="24"/>
              </w:rPr>
            </w:pPr>
            <w:r w:rsidRPr="00D14C7B">
              <w:rPr>
                <w:rFonts w:asciiTheme="minorHAnsi" w:hAnsiTheme="minorHAnsi"/>
                <w:sz w:val="24"/>
                <w:szCs w:val="24"/>
              </w:rPr>
              <w:t>6</w:t>
            </w:r>
          </w:p>
        </w:tc>
        <w:tc>
          <w:tcPr>
            <w:tcW w:w="4140" w:type="dxa"/>
          </w:tcPr>
          <w:p w14:paraId="3BD7346D" w14:textId="3AF5A7B0" w:rsidR="00CB0286" w:rsidRPr="00D14C7B" w:rsidRDefault="00C71438" w:rsidP="008360FE">
            <w:pPr>
              <w:jc w:val="both"/>
              <w:rPr>
                <w:rFonts w:asciiTheme="minorHAnsi" w:hAnsiTheme="minorHAnsi"/>
                <w:sz w:val="24"/>
                <w:szCs w:val="24"/>
              </w:rPr>
            </w:pPr>
            <w:r w:rsidRPr="00D14C7B">
              <w:rPr>
                <w:rFonts w:asciiTheme="minorHAnsi" w:hAnsiTheme="minorHAnsi"/>
                <w:sz w:val="24"/>
                <w:szCs w:val="24"/>
              </w:rPr>
              <w:t>З</w:t>
            </w:r>
            <w:r w:rsidR="00CB0286" w:rsidRPr="00D14C7B">
              <w:rPr>
                <w:rFonts w:asciiTheme="minorHAnsi" w:hAnsiTheme="minorHAnsi"/>
                <w:sz w:val="24"/>
                <w:szCs w:val="24"/>
              </w:rPr>
              <w:t xml:space="preserve">акрепление за </w:t>
            </w:r>
            <w:r w:rsidR="00496B9C" w:rsidRPr="00D14C7B">
              <w:rPr>
                <w:rFonts w:asciiTheme="minorHAnsi" w:hAnsiTheme="minorHAnsi"/>
                <w:sz w:val="24"/>
                <w:szCs w:val="24"/>
              </w:rPr>
              <w:t xml:space="preserve">одним </w:t>
            </w:r>
            <w:r w:rsidR="008360FE" w:rsidRPr="00D14C7B">
              <w:rPr>
                <w:rFonts w:asciiTheme="minorHAnsi" w:hAnsiTheme="minorHAnsi"/>
                <w:sz w:val="24"/>
                <w:szCs w:val="24"/>
              </w:rPr>
              <w:t>Министерством и Ведомством функций по определению политики в сфере саморегулирования</w:t>
            </w:r>
          </w:p>
        </w:tc>
        <w:tc>
          <w:tcPr>
            <w:tcW w:w="4819" w:type="dxa"/>
            <w:vAlign w:val="center"/>
          </w:tcPr>
          <w:p w14:paraId="4A031503" w14:textId="59DFE297" w:rsidR="00CB0286" w:rsidRPr="00D14C7B" w:rsidRDefault="00A37E2C" w:rsidP="008360FE">
            <w:pPr>
              <w:jc w:val="center"/>
              <w:rPr>
                <w:rFonts w:asciiTheme="minorHAnsi" w:hAnsiTheme="minorHAnsi"/>
                <w:sz w:val="24"/>
                <w:szCs w:val="24"/>
              </w:rPr>
            </w:pPr>
            <w:r w:rsidRPr="00D14C7B">
              <w:rPr>
                <w:rFonts w:asciiTheme="minorHAnsi" w:hAnsiTheme="minorHAnsi"/>
                <w:sz w:val="24"/>
                <w:szCs w:val="24"/>
              </w:rPr>
              <w:t>о</w:t>
            </w:r>
            <w:r w:rsidR="00C71438" w:rsidRPr="00D14C7B">
              <w:rPr>
                <w:rFonts w:asciiTheme="minorHAnsi" w:hAnsiTheme="minorHAnsi"/>
                <w:sz w:val="24"/>
                <w:szCs w:val="24"/>
              </w:rPr>
              <w:t xml:space="preserve">пределение </w:t>
            </w:r>
            <w:r w:rsidR="008360FE" w:rsidRPr="00D14C7B">
              <w:rPr>
                <w:rFonts w:asciiTheme="minorHAnsi" w:hAnsiTheme="minorHAnsi"/>
                <w:sz w:val="24"/>
                <w:szCs w:val="24"/>
              </w:rPr>
              <w:t>Министерства и Ведомства</w:t>
            </w:r>
          </w:p>
        </w:tc>
      </w:tr>
      <w:tr w:rsidR="00CB0286" w:rsidRPr="00D14C7B" w14:paraId="178E6462" w14:textId="77777777" w:rsidTr="00783D36">
        <w:trPr>
          <w:cantSplit/>
          <w:jc w:val="center"/>
        </w:trPr>
        <w:tc>
          <w:tcPr>
            <w:tcW w:w="680" w:type="dxa"/>
            <w:vAlign w:val="center"/>
          </w:tcPr>
          <w:p w14:paraId="73EF2F83" w14:textId="77777777" w:rsidR="00CB0286" w:rsidRPr="00D14C7B" w:rsidRDefault="00CB0286" w:rsidP="00D269E8">
            <w:pPr>
              <w:jc w:val="center"/>
              <w:rPr>
                <w:rFonts w:asciiTheme="minorHAnsi" w:hAnsiTheme="minorHAnsi"/>
                <w:sz w:val="24"/>
                <w:szCs w:val="24"/>
              </w:rPr>
            </w:pPr>
            <w:r w:rsidRPr="00D14C7B">
              <w:rPr>
                <w:rFonts w:asciiTheme="minorHAnsi" w:hAnsiTheme="minorHAnsi"/>
                <w:sz w:val="24"/>
                <w:szCs w:val="24"/>
              </w:rPr>
              <w:t>7</w:t>
            </w:r>
          </w:p>
        </w:tc>
        <w:tc>
          <w:tcPr>
            <w:tcW w:w="4140" w:type="dxa"/>
          </w:tcPr>
          <w:p w14:paraId="39FEB132" w14:textId="77777777" w:rsidR="00CB0286" w:rsidRPr="00D14C7B" w:rsidRDefault="00C71438" w:rsidP="004C77FF">
            <w:pPr>
              <w:jc w:val="both"/>
              <w:rPr>
                <w:rFonts w:asciiTheme="minorHAnsi" w:hAnsiTheme="minorHAnsi"/>
                <w:sz w:val="24"/>
                <w:szCs w:val="24"/>
              </w:rPr>
            </w:pPr>
            <w:r w:rsidRPr="00D14C7B">
              <w:rPr>
                <w:rFonts w:asciiTheme="minorHAnsi" w:hAnsiTheme="minorHAnsi"/>
                <w:sz w:val="24"/>
                <w:szCs w:val="24"/>
              </w:rPr>
              <w:t>О</w:t>
            </w:r>
            <w:r w:rsidR="00CB0286" w:rsidRPr="00D14C7B">
              <w:rPr>
                <w:rFonts w:asciiTheme="minorHAnsi" w:hAnsiTheme="minorHAnsi"/>
                <w:sz w:val="24"/>
                <w:szCs w:val="24"/>
              </w:rPr>
              <w:t>пределение Комитета Государственной Думы, ответственного за рассмотрение законопроектов, относящихся к саморегулированию</w:t>
            </w:r>
          </w:p>
        </w:tc>
        <w:tc>
          <w:tcPr>
            <w:tcW w:w="4819" w:type="dxa"/>
            <w:vAlign w:val="center"/>
          </w:tcPr>
          <w:p w14:paraId="7AE0A7B2" w14:textId="77777777" w:rsidR="00CB0286" w:rsidRPr="00D14C7B" w:rsidRDefault="00A37E2C" w:rsidP="00006A9F">
            <w:pPr>
              <w:jc w:val="center"/>
              <w:rPr>
                <w:rFonts w:asciiTheme="minorHAnsi" w:hAnsiTheme="minorHAnsi"/>
                <w:sz w:val="24"/>
                <w:szCs w:val="24"/>
              </w:rPr>
            </w:pPr>
            <w:r w:rsidRPr="00D14C7B">
              <w:rPr>
                <w:rFonts w:asciiTheme="minorHAnsi" w:hAnsiTheme="minorHAnsi"/>
                <w:sz w:val="24"/>
                <w:szCs w:val="24"/>
              </w:rPr>
              <w:t>о</w:t>
            </w:r>
            <w:r w:rsidR="00C71438" w:rsidRPr="00D14C7B">
              <w:rPr>
                <w:rFonts w:asciiTheme="minorHAnsi" w:hAnsiTheme="minorHAnsi"/>
                <w:sz w:val="24"/>
                <w:szCs w:val="24"/>
              </w:rPr>
              <w:t>пределение Комитета</w:t>
            </w:r>
          </w:p>
        </w:tc>
      </w:tr>
      <w:tr w:rsidR="00CE7B45" w:rsidRPr="00D14C7B" w14:paraId="1385A9A5" w14:textId="77777777" w:rsidTr="00783D36">
        <w:trPr>
          <w:cantSplit/>
          <w:jc w:val="center"/>
        </w:trPr>
        <w:tc>
          <w:tcPr>
            <w:tcW w:w="680" w:type="dxa"/>
            <w:vAlign w:val="center"/>
          </w:tcPr>
          <w:p w14:paraId="4CADBBDF" w14:textId="77777777" w:rsidR="00CE7B45" w:rsidRPr="00D14C7B" w:rsidRDefault="00CB0286" w:rsidP="00D269E8">
            <w:pPr>
              <w:jc w:val="center"/>
              <w:rPr>
                <w:rFonts w:asciiTheme="minorHAnsi" w:hAnsiTheme="minorHAnsi"/>
                <w:sz w:val="24"/>
                <w:szCs w:val="24"/>
              </w:rPr>
            </w:pPr>
            <w:r w:rsidRPr="00D14C7B">
              <w:rPr>
                <w:rFonts w:asciiTheme="minorHAnsi" w:hAnsiTheme="minorHAnsi"/>
                <w:sz w:val="24"/>
                <w:szCs w:val="24"/>
              </w:rPr>
              <w:t>8</w:t>
            </w:r>
          </w:p>
        </w:tc>
        <w:tc>
          <w:tcPr>
            <w:tcW w:w="4140" w:type="dxa"/>
          </w:tcPr>
          <w:p w14:paraId="400D43A9" w14:textId="77777777" w:rsidR="00CE7B45" w:rsidRPr="00D14C7B" w:rsidRDefault="00C71438" w:rsidP="00496B9C">
            <w:pPr>
              <w:jc w:val="both"/>
              <w:rPr>
                <w:rFonts w:asciiTheme="minorHAnsi" w:hAnsiTheme="minorHAnsi"/>
                <w:sz w:val="24"/>
                <w:szCs w:val="24"/>
              </w:rPr>
            </w:pPr>
            <w:r w:rsidRPr="00D14C7B">
              <w:rPr>
                <w:rFonts w:asciiTheme="minorHAnsi" w:hAnsiTheme="minorHAnsi"/>
                <w:sz w:val="24"/>
                <w:szCs w:val="24"/>
              </w:rPr>
              <w:t>З</w:t>
            </w:r>
            <w:r w:rsidR="00CB0286" w:rsidRPr="00D14C7B">
              <w:rPr>
                <w:rFonts w:asciiTheme="minorHAnsi" w:hAnsiTheme="minorHAnsi"/>
                <w:sz w:val="24"/>
                <w:szCs w:val="24"/>
              </w:rPr>
              <w:t>аконодательное закрепление разнообразных механизмов обеспечения ответственности за причиненный ущерб</w:t>
            </w:r>
          </w:p>
        </w:tc>
        <w:tc>
          <w:tcPr>
            <w:tcW w:w="4819" w:type="dxa"/>
            <w:vAlign w:val="center"/>
          </w:tcPr>
          <w:p w14:paraId="35297BF8" w14:textId="77777777" w:rsidR="00CE7B45" w:rsidRPr="00D14C7B" w:rsidRDefault="00D637B5" w:rsidP="00C71438">
            <w:pPr>
              <w:jc w:val="center"/>
              <w:rPr>
                <w:rFonts w:asciiTheme="minorHAnsi" w:hAnsiTheme="minorHAnsi"/>
                <w:sz w:val="24"/>
                <w:szCs w:val="24"/>
              </w:rPr>
            </w:pPr>
            <w:r w:rsidRPr="00D14C7B">
              <w:rPr>
                <w:rFonts w:asciiTheme="minorHAnsi" w:hAnsiTheme="minorHAnsi"/>
                <w:sz w:val="24"/>
                <w:szCs w:val="24"/>
              </w:rPr>
              <w:t>о</w:t>
            </w:r>
            <w:r w:rsidR="00C71438" w:rsidRPr="00D14C7B">
              <w:rPr>
                <w:rFonts w:asciiTheme="minorHAnsi" w:hAnsiTheme="minorHAnsi"/>
                <w:sz w:val="24"/>
                <w:szCs w:val="24"/>
              </w:rPr>
              <w:t xml:space="preserve">тношение числа ситуаций, </w:t>
            </w:r>
            <w:r w:rsidR="00A37E2C" w:rsidRPr="00D14C7B">
              <w:rPr>
                <w:rFonts w:asciiTheme="minorHAnsi" w:hAnsiTheme="minorHAnsi"/>
                <w:sz w:val="24"/>
                <w:szCs w:val="24"/>
              </w:rPr>
              <w:t xml:space="preserve">в </w:t>
            </w:r>
            <w:r w:rsidR="00C71438" w:rsidRPr="00D14C7B">
              <w:rPr>
                <w:rFonts w:asciiTheme="minorHAnsi" w:hAnsiTheme="minorHAnsi"/>
                <w:sz w:val="24"/>
                <w:szCs w:val="24"/>
              </w:rPr>
              <w:t xml:space="preserve">которых было произведено возмещение ущерба к числу ситуаций, в которых суд установил факт причинения ущерба со стороны предпринимателя, профессионала, СРО или национального объединения СРО </w:t>
            </w:r>
          </w:p>
        </w:tc>
      </w:tr>
      <w:tr w:rsidR="00CE7B45" w:rsidRPr="00D14C7B" w14:paraId="62F13B10" w14:textId="77777777" w:rsidTr="00783D36">
        <w:trPr>
          <w:cantSplit/>
          <w:jc w:val="center"/>
        </w:trPr>
        <w:tc>
          <w:tcPr>
            <w:tcW w:w="680" w:type="dxa"/>
            <w:vAlign w:val="center"/>
          </w:tcPr>
          <w:p w14:paraId="09C9DC89" w14:textId="77777777" w:rsidR="00CE7B45" w:rsidRPr="00D14C7B" w:rsidRDefault="00CB0286" w:rsidP="00D269E8">
            <w:pPr>
              <w:jc w:val="center"/>
              <w:rPr>
                <w:rFonts w:asciiTheme="minorHAnsi" w:hAnsiTheme="minorHAnsi"/>
                <w:sz w:val="24"/>
                <w:szCs w:val="24"/>
              </w:rPr>
            </w:pPr>
            <w:r w:rsidRPr="00D14C7B">
              <w:rPr>
                <w:rFonts w:asciiTheme="minorHAnsi" w:hAnsiTheme="minorHAnsi"/>
                <w:sz w:val="24"/>
                <w:szCs w:val="24"/>
              </w:rPr>
              <w:t>9</w:t>
            </w:r>
          </w:p>
        </w:tc>
        <w:tc>
          <w:tcPr>
            <w:tcW w:w="4140" w:type="dxa"/>
          </w:tcPr>
          <w:p w14:paraId="201E3316" w14:textId="77777777" w:rsidR="00CE7B45" w:rsidRPr="00D14C7B" w:rsidRDefault="00CB0286" w:rsidP="004C77FF">
            <w:pPr>
              <w:jc w:val="both"/>
              <w:rPr>
                <w:rFonts w:asciiTheme="minorHAnsi" w:hAnsiTheme="minorHAnsi"/>
                <w:sz w:val="24"/>
                <w:szCs w:val="24"/>
              </w:rPr>
            </w:pPr>
            <w:r w:rsidRPr="00D14C7B">
              <w:rPr>
                <w:rFonts w:asciiTheme="minorHAnsi" w:hAnsiTheme="minorHAnsi"/>
                <w:sz w:val="24"/>
                <w:szCs w:val="24"/>
              </w:rPr>
              <w:t>Уход от аукционной схемы распределения государственных заказов в сторону конкурсной со значительным весом критерия «качество / квалификация»</w:t>
            </w:r>
          </w:p>
        </w:tc>
        <w:tc>
          <w:tcPr>
            <w:tcW w:w="4819" w:type="dxa"/>
          </w:tcPr>
          <w:p w14:paraId="419A9920" w14:textId="2607832B" w:rsidR="00CE7B45" w:rsidRPr="00D14C7B" w:rsidRDefault="00D637B5" w:rsidP="00296ED5">
            <w:pPr>
              <w:jc w:val="center"/>
              <w:rPr>
                <w:rFonts w:asciiTheme="minorHAnsi" w:hAnsiTheme="minorHAnsi"/>
                <w:sz w:val="24"/>
                <w:szCs w:val="24"/>
              </w:rPr>
            </w:pPr>
            <w:r w:rsidRPr="00D14C7B">
              <w:rPr>
                <w:rFonts w:asciiTheme="minorHAnsi" w:hAnsiTheme="minorHAnsi"/>
                <w:sz w:val="24"/>
                <w:szCs w:val="24"/>
              </w:rPr>
              <w:t>и</w:t>
            </w:r>
            <w:r w:rsidR="00CB0286" w:rsidRPr="00D14C7B">
              <w:rPr>
                <w:rFonts w:asciiTheme="minorHAnsi" w:hAnsiTheme="minorHAnsi"/>
                <w:sz w:val="24"/>
                <w:szCs w:val="24"/>
              </w:rPr>
              <w:t>зменение схемы распределения государственных заказов в сторону конкурсной со значительным весо</w:t>
            </w:r>
            <w:r w:rsidR="00A37E2C" w:rsidRPr="00D14C7B">
              <w:rPr>
                <w:rFonts w:asciiTheme="minorHAnsi" w:hAnsiTheme="minorHAnsi"/>
                <w:sz w:val="24"/>
                <w:szCs w:val="24"/>
              </w:rPr>
              <w:t>м</w:t>
            </w:r>
            <w:r w:rsidR="00CB0286" w:rsidRPr="00D14C7B">
              <w:rPr>
                <w:rFonts w:asciiTheme="minorHAnsi" w:hAnsiTheme="minorHAnsi"/>
                <w:sz w:val="24"/>
                <w:szCs w:val="24"/>
              </w:rPr>
              <w:t xml:space="preserve"> критерия «качество / квалификация»</w:t>
            </w:r>
          </w:p>
        </w:tc>
      </w:tr>
      <w:tr w:rsidR="00CB0286" w:rsidRPr="00D14C7B" w14:paraId="337A01D4" w14:textId="77777777" w:rsidTr="00783D36">
        <w:trPr>
          <w:cantSplit/>
          <w:jc w:val="center"/>
        </w:trPr>
        <w:tc>
          <w:tcPr>
            <w:tcW w:w="680" w:type="dxa"/>
            <w:vAlign w:val="center"/>
          </w:tcPr>
          <w:p w14:paraId="5B73B7DE" w14:textId="77777777" w:rsidR="00CB0286" w:rsidRPr="00D14C7B" w:rsidRDefault="00CB0286" w:rsidP="00D269E8">
            <w:pPr>
              <w:jc w:val="center"/>
              <w:rPr>
                <w:rFonts w:asciiTheme="minorHAnsi" w:hAnsiTheme="minorHAnsi"/>
                <w:sz w:val="24"/>
                <w:szCs w:val="24"/>
              </w:rPr>
            </w:pPr>
            <w:r w:rsidRPr="00D14C7B">
              <w:rPr>
                <w:rFonts w:asciiTheme="minorHAnsi" w:hAnsiTheme="minorHAnsi"/>
                <w:sz w:val="24"/>
                <w:szCs w:val="24"/>
              </w:rPr>
              <w:t>10</w:t>
            </w:r>
          </w:p>
        </w:tc>
        <w:tc>
          <w:tcPr>
            <w:tcW w:w="4140" w:type="dxa"/>
          </w:tcPr>
          <w:p w14:paraId="01619E70" w14:textId="77777777" w:rsidR="00CB0286" w:rsidRPr="00D14C7B" w:rsidRDefault="00CB0286" w:rsidP="004C77FF">
            <w:pPr>
              <w:jc w:val="both"/>
              <w:rPr>
                <w:rFonts w:asciiTheme="minorHAnsi" w:hAnsiTheme="minorHAnsi"/>
                <w:sz w:val="24"/>
                <w:szCs w:val="24"/>
              </w:rPr>
            </w:pPr>
            <w:r w:rsidRPr="00D14C7B">
              <w:rPr>
                <w:rFonts w:asciiTheme="minorHAnsi" w:hAnsiTheme="minorHAnsi"/>
                <w:sz w:val="24"/>
                <w:szCs w:val="24"/>
              </w:rPr>
              <w:t>Отмена «крепостного права» СРО (необходимость повторной оплаты взноса в компенсационный фонд при добровольном переходе между СРО)</w:t>
            </w:r>
          </w:p>
        </w:tc>
        <w:tc>
          <w:tcPr>
            <w:tcW w:w="4819" w:type="dxa"/>
          </w:tcPr>
          <w:p w14:paraId="1907D98D" w14:textId="77777777" w:rsidR="00CB0286" w:rsidRPr="00D14C7B" w:rsidRDefault="00CB0286" w:rsidP="00CB0286">
            <w:pPr>
              <w:jc w:val="center"/>
              <w:rPr>
                <w:rFonts w:asciiTheme="minorHAnsi" w:hAnsiTheme="minorHAnsi"/>
                <w:sz w:val="24"/>
                <w:szCs w:val="24"/>
              </w:rPr>
            </w:pPr>
            <w:r w:rsidRPr="00D14C7B">
              <w:rPr>
                <w:rFonts w:asciiTheme="minorHAnsi" w:hAnsiTheme="minorHAnsi"/>
                <w:sz w:val="24"/>
                <w:szCs w:val="24"/>
              </w:rPr>
              <w:t>отмена компенсационных фондов</w:t>
            </w:r>
          </w:p>
          <w:p w14:paraId="5D31A5CD" w14:textId="77777777" w:rsidR="00CB0286" w:rsidRPr="00D14C7B" w:rsidRDefault="00CB0286" w:rsidP="00CB0286">
            <w:pPr>
              <w:spacing w:before="60" w:after="60"/>
              <w:jc w:val="center"/>
              <w:rPr>
                <w:rFonts w:asciiTheme="minorHAnsi" w:hAnsiTheme="minorHAnsi"/>
                <w:i/>
                <w:sz w:val="24"/>
                <w:szCs w:val="24"/>
              </w:rPr>
            </w:pPr>
            <w:r w:rsidRPr="00D14C7B">
              <w:rPr>
                <w:rFonts w:asciiTheme="minorHAnsi" w:hAnsiTheme="minorHAnsi"/>
                <w:i/>
                <w:sz w:val="24"/>
                <w:szCs w:val="24"/>
              </w:rPr>
              <w:t>или</w:t>
            </w:r>
          </w:p>
          <w:p w14:paraId="54B29BED" w14:textId="77777777" w:rsidR="00CB0286" w:rsidRPr="00D14C7B" w:rsidRDefault="00CB0286" w:rsidP="00CB0286">
            <w:pPr>
              <w:jc w:val="center"/>
              <w:rPr>
                <w:rFonts w:asciiTheme="minorHAnsi" w:hAnsiTheme="minorHAnsi"/>
                <w:sz w:val="24"/>
                <w:szCs w:val="24"/>
              </w:rPr>
            </w:pPr>
            <w:r w:rsidRPr="00D14C7B">
              <w:rPr>
                <w:rFonts w:asciiTheme="minorHAnsi" w:hAnsiTheme="minorHAnsi"/>
                <w:sz w:val="24"/>
                <w:szCs w:val="24"/>
              </w:rPr>
              <w:t>обеспечение «следования» взноса в компенсационный фонд при переходе субъекта между СРО</w:t>
            </w:r>
          </w:p>
          <w:p w14:paraId="6314AB36" w14:textId="77777777" w:rsidR="006D7FF5" w:rsidRPr="00D14C7B" w:rsidRDefault="006D7FF5" w:rsidP="00CB0286">
            <w:pPr>
              <w:jc w:val="center"/>
              <w:rPr>
                <w:rFonts w:asciiTheme="minorHAnsi" w:hAnsiTheme="minorHAnsi"/>
                <w:sz w:val="24"/>
                <w:szCs w:val="24"/>
              </w:rPr>
            </w:pPr>
            <w:r w:rsidRPr="00D14C7B">
              <w:rPr>
                <w:rFonts w:asciiTheme="minorHAnsi" w:hAnsiTheme="minorHAnsi"/>
                <w:sz w:val="24"/>
                <w:szCs w:val="24"/>
              </w:rPr>
              <w:t xml:space="preserve">или </w:t>
            </w:r>
          </w:p>
          <w:p w14:paraId="2AF927D6" w14:textId="77777777" w:rsidR="006D7FF5" w:rsidRPr="00D14C7B" w:rsidRDefault="006D7FF5" w:rsidP="001E2F2A">
            <w:pPr>
              <w:jc w:val="center"/>
              <w:rPr>
                <w:rFonts w:asciiTheme="minorHAnsi" w:hAnsiTheme="minorHAnsi"/>
                <w:sz w:val="24"/>
                <w:szCs w:val="24"/>
              </w:rPr>
            </w:pPr>
            <w:r w:rsidRPr="00D14C7B">
              <w:rPr>
                <w:rFonts w:asciiTheme="minorHAnsi" w:hAnsiTheme="minorHAnsi"/>
                <w:sz w:val="24"/>
                <w:szCs w:val="24"/>
              </w:rPr>
              <w:t>законодательно</w:t>
            </w:r>
            <w:r w:rsidR="001E2F2A" w:rsidRPr="00D14C7B">
              <w:rPr>
                <w:rFonts w:asciiTheme="minorHAnsi" w:hAnsiTheme="minorHAnsi"/>
                <w:sz w:val="24"/>
                <w:szCs w:val="24"/>
              </w:rPr>
              <w:t>е</w:t>
            </w:r>
            <w:r w:rsidRPr="00D14C7B">
              <w:rPr>
                <w:rFonts w:asciiTheme="minorHAnsi" w:hAnsiTheme="minorHAnsi"/>
                <w:sz w:val="24"/>
                <w:szCs w:val="24"/>
              </w:rPr>
              <w:t xml:space="preserve"> закреплен</w:t>
            </w:r>
            <w:r w:rsidR="001E2F2A" w:rsidRPr="00D14C7B">
              <w:rPr>
                <w:rFonts w:asciiTheme="minorHAnsi" w:hAnsiTheme="minorHAnsi"/>
                <w:sz w:val="24"/>
                <w:szCs w:val="24"/>
              </w:rPr>
              <w:t>ие</w:t>
            </w:r>
            <w:r w:rsidRPr="00D14C7B">
              <w:rPr>
                <w:rFonts w:asciiTheme="minorHAnsi" w:hAnsiTheme="minorHAnsi"/>
                <w:sz w:val="24"/>
                <w:szCs w:val="24"/>
              </w:rPr>
              <w:t xml:space="preserve"> различны</w:t>
            </w:r>
            <w:r w:rsidR="001E2F2A" w:rsidRPr="00D14C7B">
              <w:rPr>
                <w:rFonts w:asciiTheme="minorHAnsi" w:hAnsiTheme="minorHAnsi"/>
                <w:sz w:val="24"/>
                <w:szCs w:val="24"/>
              </w:rPr>
              <w:t>х</w:t>
            </w:r>
            <w:r w:rsidRPr="00D14C7B">
              <w:rPr>
                <w:rFonts w:asciiTheme="minorHAnsi" w:hAnsiTheme="minorHAnsi"/>
                <w:sz w:val="24"/>
                <w:szCs w:val="24"/>
              </w:rPr>
              <w:t xml:space="preserve"> механизм</w:t>
            </w:r>
            <w:r w:rsidR="001E2F2A" w:rsidRPr="00D14C7B">
              <w:rPr>
                <w:rFonts w:asciiTheme="minorHAnsi" w:hAnsiTheme="minorHAnsi"/>
                <w:sz w:val="24"/>
                <w:szCs w:val="24"/>
              </w:rPr>
              <w:t>ов</w:t>
            </w:r>
            <w:r w:rsidRPr="00D14C7B">
              <w:rPr>
                <w:rFonts w:asciiTheme="minorHAnsi" w:hAnsiTheme="minorHAnsi"/>
                <w:sz w:val="24"/>
                <w:szCs w:val="24"/>
              </w:rPr>
              <w:t xml:space="preserve"> ответственности, компенсационный фонд не является обязательным, СРО имеет право выбора механизма ответственности для своих членов</w:t>
            </w:r>
          </w:p>
        </w:tc>
      </w:tr>
      <w:tr w:rsidR="00CE7B45" w:rsidRPr="00D14C7B" w14:paraId="5356B526" w14:textId="77777777" w:rsidTr="00D269E8">
        <w:trPr>
          <w:cantSplit/>
          <w:jc w:val="center"/>
        </w:trPr>
        <w:tc>
          <w:tcPr>
            <w:tcW w:w="9639" w:type="dxa"/>
            <w:gridSpan w:val="3"/>
          </w:tcPr>
          <w:p w14:paraId="6AA4E79F" w14:textId="77777777" w:rsidR="00CE7B45" w:rsidRPr="00D14C7B" w:rsidRDefault="00CE7B45" w:rsidP="00CE7B45">
            <w:pPr>
              <w:jc w:val="center"/>
              <w:rPr>
                <w:rFonts w:asciiTheme="minorHAnsi" w:hAnsiTheme="minorHAnsi"/>
                <w:i/>
                <w:sz w:val="24"/>
                <w:szCs w:val="24"/>
              </w:rPr>
            </w:pPr>
            <w:r w:rsidRPr="00D14C7B">
              <w:rPr>
                <w:rFonts w:asciiTheme="minorHAnsi" w:hAnsiTheme="minorHAnsi"/>
                <w:i/>
                <w:sz w:val="24"/>
                <w:szCs w:val="24"/>
              </w:rPr>
              <w:t>Профессиональное сообщество</w:t>
            </w:r>
          </w:p>
        </w:tc>
      </w:tr>
      <w:tr w:rsidR="00CE7B45" w:rsidRPr="00D14C7B" w14:paraId="2F0D6203" w14:textId="77777777" w:rsidTr="00783D36">
        <w:trPr>
          <w:cantSplit/>
          <w:jc w:val="center"/>
        </w:trPr>
        <w:tc>
          <w:tcPr>
            <w:tcW w:w="680" w:type="dxa"/>
            <w:vAlign w:val="center"/>
          </w:tcPr>
          <w:p w14:paraId="40704C58" w14:textId="77777777" w:rsidR="00CE7B45" w:rsidRPr="00D14C7B" w:rsidRDefault="00CB0286" w:rsidP="00D269E8">
            <w:pPr>
              <w:jc w:val="center"/>
              <w:rPr>
                <w:rFonts w:asciiTheme="minorHAnsi" w:hAnsiTheme="minorHAnsi"/>
                <w:sz w:val="24"/>
                <w:szCs w:val="24"/>
              </w:rPr>
            </w:pPr>
            <w:r w:rsidRPr="00D14C7B">
              <w:rPr>
                <w:rFonts w:asciiTheme="minorHAnsi" w:hAnsiTheme="minorHAnsi"/>
                <w:sz w:val="24"/>
                <w:szCs w:val="24"/>
              </w:rPr>
              <w:t>11</w:t>
            </w:r>
          </w:p>
        </w:tc>
        <w:tc>
          <w:tcPr>
            <w:tcW w:w="4140" w:type="dxa"/>
          </w:tcPr>
          <w:p w14:paraId="2F2DA822" w14:textId="77777777" w:rsidR="00CE7B45" w:rsidRPr="00D14C7B" w:rsidRDefault="00D637B5" w:rsidP="00D637B5">
            <w:pPr>
              <w:jc w:val="both"/>
              <w:rPr>
                <w:rFonts w:asciiTheme="minorHAnsi" w:hAnsiTheme="minorHAnsi"/>
                <w:sz w:val="24"/>
                <w:szCs w:val="24"/>
              </w:rPr>
            </w:pPr>
            <w:r w:rsidRPr="00D14C7B">
              <w:rPr>
                <w:rFonts w:asciiTheme="minorHAnsi" w:hAnsiTheme="minorHAnsi"/>
                <w:sz w:val="24"/>
                <w:szCs w:val="24"/>
              </w:rPr>
              <w:t xml:space="preserve">Разработка рейтингов СРО </w:t>
            </w:r>
            <w:r w:rsidR="006D7FF5" w:rsidRPr="00D14C7B">
              <w:rPr>
                <w:rFonts w:asciiTheme="minorHAnsi" w:hAnsiTheme="minorHAnsi"/>
                <w:sz w:val="24"/>
                <w:szCs w:val="24"/>
              </w:rPr>
              <w:t>(</w:t>
            </w:r>
            <w:r w:rsidRPr="00D14C7B">
              <w:rPr>
                <w:rFonts w:asciiTheme="minorHAnsi" w:hAnsiTheme="minorHAnsi"/>
                <w:sz w:val="24"/>
                <w:szCs w:val="24"/>
              </w:rPr>
              <w:t>по кластерам</w:t>
            </w:r>
            <w:r w:rsidR="006D7FF5" w:rsidRPr="00D14C7B">
              <w:rPr>
                <w:rFonts w:asciiTheme="minorHAnsi" w:hAnsiTheme="minorHAnsi"/>
                <w:sz w:val="24"/>
                <w:szCs w:val="24"/>
              </w:rPr>
              <w:t>)</w:t>
            </w:r>
          </w:p>
        </w:tc>
        <w:tc>
          <w:tcPr>
            <w:tcW w:w="4819" w:type="dxa"/>
            <w:vAlign w:val="center"/>
          </w:tcPr>
          <w:p w14:paraId="0597E3DE" w14:textId="53AE6682" w:rsidR="00CE7B45" w:rsidRPr="00D14C7B" w:rsidRDefault="00006A9F" w:rsidP="004F6E0D">
            <w:pPr>
              <w:jc w:val="center"/>
              <w:rPr>
                <w:rFonts w:asciiTheme="minorHAnsi" w:hAnsiTheme="minorHAnsi"/>
                <w:sz w:val="24"/>
                <w:szCs w:val="24"/>
              </w:rPr>
            </w:pPr>
            <w:r w:rsidRPr="00D14C7B">
              <w:rPr>
                <w:rFonts w:asciiTheme="minorHAnsi" w:hAnsiTheme="minorHAnsi"/>
                <w:sz w:val="24"/>
                <w:szCs w:val="24"/>
              </w:rPr>
              <w:t>к</w:t>
            </w:r>
            <w:r w:rsidR="00D637B5" w:rsidRPr="00D14C7B">
              <w:rPr>
                <w:rFonts w:asciiTheme="minorHAnsi" w:hAnsiTheme="minorHAnsi"/>
                <w:sz w:val="24"/>
                <w:szCs w:val="24"/>
              </w:rPr>
              <w:t xml:space="preserve">оличество </w:t>
            </w:r>
            <w:r w:rsidR="006D7FF5" w:rsidRPr="00D14C7B">
              <w:rPr>
                <w:rFonts w:asciiTheme="minorHAnsi" w:hAnsiTheme="minorHAnsi"/>
                <w:sz w:val="24"/>
                <w:szCs w:val="24"/>
              </w:rPr>
              <w:t xml:space="preserve">реально работающих </w:t>
            </w:r>
            <w:r w:rsidR="00D637B5" w:rsidRPr="00D14C7B">
              <w:rPr>
                <w:rFonts w:asciiTheme="minorHAnsi" w:hAnsiTheme="minorHAnsi"/>
                <w:sz w:val="24"/>
                <w:szCs w:val="24"/>
              </w:rPr>
              <w:t>рейтингов</w:t>
            </w:r>
            <w:r w:rsidR="006D7FF5" w:rsidRPr="00D14C7B">
              <w:rPr>
                <w:rFonts w:asciiTheme="minorHAnsi" w:hAnsiTheme="minorHAnsi"/>
                <w:sz w:val="24"/>
                <w:szCs w:val="24"/>
              </w:rPr>
              <w:t>, мотивирующих СРО стать добросовестным участником рынка саморегулирования и создающи</w:t>
            </w:r>
            <w:r w:rsidRPr="00D14C7B">
              <w:rPr>
                <w:rFonts w:asciiTheme="minorHAnsi" w:hAnsiTheme="minorHAnsi"/>
                <w:sz w:val="24"/>
                <w:szCs w:val="24"/>
              </w:rPr>
              <w:t>х</w:t>
            </w:r>
            <w:r w:rsidR="006D7FF5" w:rsidRPr="00D14C7B">
              <w:rPr>
                <w:rFonts w:asciiTheme="minorHAnsi" w:hAnsiTheme="minorHAnsi"/>
                <w:sz w:val="24"/>
                <w:szCs w:val="24"/>
              </w:rPr>
              <w:t xml:space="preserve"> условия для вытеснения с рынка недобросовестных СРО</w:t>
            </w:r>
          </w:p>
        </w:tc>
      </w:tr>
      <w:tr w:rsidR="00D637B5" w:rsidRPr="00D14C7B" w14:paraId="5E0EAE3F" w14:textId="77777777" w:rsidTr="00783D36">
        <w:trPr>
          <w:cantSplit/>
          <w:jc w:val="center"/>
        </w:trPr>
        <w:tc>
          <w:tcPr>
            <w:tcW w:w="680" w:type="dxa"/>
            <w:vAlign w:val="center"/>
          </w:tcPr>
          <w:p w14:paraId="2F75E6EE" w14:textId="77777777" w:rsidR="00D637B5" w:rsidRPr="00D14C7B" w:rsidRDefault="00D637B5" w:rsidP="00B46821">
            <w:pPr>
              <w:jc w:val="center"/>
              <w:rPr>
                <w:rFonts w:asciiTheme="minorHAnsi" w:hAnsiTheme="minorHAnsi"/>
                <w:sz w:val="24"/>
                <w:szCs w:val="24"/>
              </w:rPr>
            </w:pPr>
            <w:r w:rsidRPr="00D14C7B">
              <w:rPr>
                <w:rFonts w:asciiTheme="minorHAnsi" w:hAnsiTheme="minorHAnsi"/>
                <w:sz w:val="24"/>
                <w:szCs w:val="24"/>
              </w:rPr>
              <w:lastRenderedPageBreak/>
              <w:t>12</w:t>
            </w:r>
          </w:p>
        </w:tc>
        <w:tc>
          <w:tcPr>
            <w:tcW w:w="4140" w:type="dxa"/>
          </w:tcPr>
          <w:p w14:paraId="59290A22" w14:textId="77777777" w:rsidR="00D637B5" w:rsidRPr="00D14C7B" w:rsidRDefault="00D637B5" w:rsidP="00B46821">
            <w:pPr>
              <w:jc w:val="both"/>
              <w:rPr>
                <w:rFonts w:asciiTheme="minorHAnsi" w:hAnsiTheme="minorHAnsi"/>
                <w:sz w:val="24"/>
                <w:szCs w:val="24"/>
              </w:rPr>
            </w:pPr>
            <w:r w:rsidRPr="00D14C7B">
              <w:rPr>
                <w:rFonts w:asciiTheme="minorHAnsi" w:hAnsiTheme="minorHAnsi"/>
                <w:sz w:val="24"/>
                <w:szCs w:val="24"/>
              </w:rPr>
              <w:t>Разработка кодексов этики и профессиональных стандартов деятельности, контроль за их исполнением</w:t>
            </w:r>
          </w:p>
        </w:tc>
        <w:tc>
          <w:tcPr>
            <w:tcW w:w="4819" w:type="dxa"/>
            <w:vAlign w:val="center"/>
          </w:tcPr>
          <w:p w14:paraId="167693BE" w14:textId="77777777" w:rsidR="00D637B5" w:rsidRPr="00D14C7B" w:rsidRDefault="00D637B5" w:rsidP="00B46821">
            <w:pPr>
              <w:jc w:val="center"/>
              <w:rPr>
                <w:rFonts w:asciiTheme="minorHAnsi" w:hAnsiTheme="minorHAnsi"/>
                <w:sz w:val="24"/>
                <w:szCs w:val="24"/>
              </w:rPr>
            </w:pPr>
            <w:r w:rsidRPr="00D14C7B">
              <w:rPr>
                <w:rFonts w:asciiTheme="minorHAnsi" w:hAnsiTheme="minorHAnsi"/>
                <w:sz w:val="24"/>
                <w:szCs w:val="24"/>
              </w:rPr>
              <w:t>доля рынка, находящаяся под контролем добросовестных участников членов СРО</w:t>
            </w:r>
            <w:r w:rsidR="00006A9F" w:rsidRPr="00D14C7B">
              <w:rPr>
                <w:rFonts w:asciiTheme="minorHAnsi" w:hAnsiTheme="minorHAnsi"/>
                <w:sz w:val="24"/>
                <w:szCs w:val="24"/>
              </w:rPr>
              <w:t>,</w:t>
            </w:r>
            <w:r w:rsidRPr="00D14C7B">
              <w:rPr>
                <w:rFonts w:asciiTheme="minorHAnsi" w:hAnsiTheme="minorHAnsi"/>
                <w:sz w:val="24"/>
                <w:szCs w:val="24"/>
              </w:rPr>
              <w:t xml:space="preserve"> –  </w:t>
            </w:r>
            <w:r w:rsidR="006D7FF5" w:rsidRPr="00D14C7B">
              <w:rPr>
                <w:rFonts w:asciiTheme="minorHAnsi" w:hAnsiTheme="minorHAnsi"/>
                <w:sz w:val="24"/>
                <w:szCs w:val="24"/>
              </w:rPr>
              <w:t xml:space="preserve">более </w:t>
            </w:r>
            <w:r w:rsidRPr="00D14C7B">
              <w:rPr>
                <w:rFonts w:asciiTheme="minorHAnsi" w:hAnsiTheme="minorHAnsi"/>
                <w:sz w:val="24"/>
                <w:szCs w:val="24"/>
              </w:rPr>
              <w:t>80%</w:t>
            </w:r>
          </w:p>
        </w:tc>
      </w:tr>
      <w:tr w:rsidR="00D637B5" w:rsidRPr="00D14C7B" w14:paraId="35E550AC" w14:textId="77777777" w:rsidTr="00783D36">
        <w:trPr>
          <w:cantSplit/>
          <w:jc w:val="center"/>
        </w:trPr>
        <w:tc>
          <w:tcPr>
            <w:tcW w:w="680" w:type="dxa"/>
            <w:vAlign w:val="center"/>
          </w:tcPr>
          <w:p w14:paraId="743F9900" w14:textId="77777777" w:rsidR="00D637B5" w:rsidRPr="00D14C7B" w:rsidRDefault="00D637B5" w:rsidP="00B46821">
            <w:pPr>
              <w:jc w:val="center"/>
              <w:rPr>
                <w:rFonts w:asciiTheme="minorHAnsi" w:hAnsiTheme="minorHAnsi"/>
                <w:sz w:val="24"/>
                <w:szCs w:val="24"/>
              </w:rPr>
            </w:pPr>
            <w:r w:rsidRPr="00D14C7B">
              <w:rPr>
                <w:rFonts w:asciiTheme="minorHAnsi" w:hAnsiTheme="minorHAnsi"/>
                <w:sz w:val="24"/>
                <w:szCs w:val="24"/>
              </w:rPr>
              <w:t>13</w:t>
            </w:r>
          </w:p>
        </w:tc>
        <w:tc>
          <w:tcPr>
            <w:tcW w:w="4140" w:type="dxa"/>
          </w:tcPr>
          <w:p w14:paraId="46DD8757" w14:textId="77777777" w:rsidR="00D637B5" w:rsidRPr="00D14C7B" w:rsidRDefault="00D637B5" w:rsidP="00D637B5">
            <w:pPr>
              <w:jc w:val="both"/>
              <w:rPr>
                <w:rFonts w:asciiTheme="minorHAnsi" w:hAnsiTheme="minorHAnsi"/>
                <w:sz w:val="24"/>
                <w:szCs w:val="24"/>
              </w:rPr>
            </w:pPr>
            <w:r w:rsidRPr="00D14C7B">
              <w:rPr>
                <w:rFonts w:asciiTheme="minorHAnsi" w:hAnsiTheme="minorHAnsi"/>
                <w:sz w:val="24"/>
                <w:szCs w:val="24"/>
              </w:rPr>
              <w:t>Введение многоуровневого входа в профессию</w:t>
            </w:r>
          </w:p>
        </w:tc>
        <w:tc>
          <w:tcPr>
            <w:tcW w:w="4819" w:type="dxa"/>
            <w:vAlign w:val="center"/>
          </w:tcPr>
          <w:p w14:paraId="3B9DF5A3" w14:textId="77777777" w:rsidR="00D637B5" w:rsidRPr="00D14C7B" w:rsidRDefault="00D637B5" w:rsidP="00006A9F">
            <w:pPr>
              <w:jc w:val="center"/>
              <w:rPr>
                <w:rFonts w:asciiTheme="minorHAnsi" w:hAnsiTheme="minorHAnsi"/>
                <w:sz w:val="24"/>
                <w:szCs w:val="24"/>
              </w:rPr>
            </w:pPr>
            <w:r w:rsidRPr="00D14C7B">
              <w:rPr>
                <w:rFonts w:asciiTheme="minorHAnsi" w:hAnsiTheme="minorHAnsi"/>
                <w:sz w:val="24"/>
                <w:szCs w:val="24"/>
              </w:rPr>
              <w:t>количество отраслей, в которых введен многоуровневый вход в профессию</w:t>
            </w:r>
            <w:r w:rsidR="00006A9F" w:rsidRPr="00D14C7B">
              <w:rPr>
                <w:rFonts w:asciiTheme="minorHAnsi" w:hAnsiTheme="minorHAnsi"/>
                <w:sz w:val="24"/>
                <w:szCs w:val="24"/>
              </w:rPr>
              <w:t>,</w:t>
            </w:r>
            <w:r w:rsidRPr="00D14C7B">
              <w:rPr>
                <w:rFonts w:asciiTheme="minorHAnsi" w:hAnsiTheme="minorHAnsi"/>
                <w:sz w:val="24"/>
                <w:szCs w:val="24"/>
              </w:rPr>
              <w:t xml:space="preserve"> – </w:t>
            </w:r>
            <w:r w:rsidR="00006A9F" w:rsidRPr="00D14C7B">
              <w:rPr>
                <w:rFonts w:asciiTheme="minorHAnsi" w:hAnsiTheme="minorHAnsi"/>
                <w:sz w:val="24"/>
                <w:szCs w:val="24"/>
              </w:rPr>
              <w:t xml:space="preserve">более </w:t>
            </w:r>
            <w:r w:rsidRPr="00D14C7B">
              <w:rPr>
                <w:rFonts w:asciiTheme="minorHAnsi" w:hAnsiTheme="minorHAnsi"/>
                <w:sz w:val="24"/>
                <w:szCs w:val="24"/>
              </w:rPr>
              <w:t>20% от общего числа отраслей</w:t>
            </w:r>
          </w:p>
        </w:tc>
      </w:tr>
      <w:tr w:rsidR="00D637B5" w:rsidRPr="00D14C7B" w14:paraId="338283A3" w14:textId="77777777" w:rsidTr="00783D36">
        <w:trPr>
          <w:cantSplit/>
          <w:jc w:val="center"/>
        </w:trPr>
        <w:tc>
          <w:tcPr>
            <w:tcW w:w="680" w:type="dxa"/>
            <w:vAlign w:val="center"/>
          </w:tcPr>
          <w:p w14:paraId="3954A3E3" w14:textId="77777777" w:rsidR="00D637B5" w:rsidRPr="00D14C7B" w:rsidRDefault="00D637B5" w:rsidP="00B46821">
            <w:pPr>
              <w:jc w:val="center"/>
              <w:rPr>
                <w:rFonts w:asciiTheme="minorHAnsi" w:hAnsiTheme="minorHAnsi"/>
                <w:sz w:val="24"/>
                <w:szCs w:val="24"/>
              </w:rPr>
            </w:pPr>
            <w:r w:rsidRPr="00D14C7B">
              <w:rPr>
                <w:rFonts w:asciiTheme="minorHAnsi" w:hAnsiTheme="minorHAnsi"/>
                <w:sz w:val="24"/>
                <w:szCs w:val="24"/>
              </w:rPr>
              <w:t>14</w:t>
            </w:r>
          </w:p>
        </w:tc>
        <w:tc>
          <w:tcPr>
            <w:tcW w:w="4140" w:type="dxa"/>
          </w:tcPr>
          <w:p w14:paraId="7F20074A" w14:textId="77777777" w:rsidR="00D637B5" w:rsidRPr="00D14C7B" w:rsidRDefault="00D637B5" w:rsidP="004C77FF">
            <w:pPr>
              <w:jc w:val="both"/>
              <w:rPr>
                <w:rFonts w:asciiTheme="minorHAnsi" w:hAnsiTheme="minorHAnsi"/>
                <w:sz w:val="24"/>
                <w:szCs w:val="24"/>
              </w:rPr>
            </w:pPr>
            <w:r w:rsidRPr="00D14C7B">
              <w:rPr>
                <w:rFonts w:asciiTheme="minorHAnsi" w:hAnsiTheme="minorHAnsi"/>
                <w:sz w:val="24"/>
                <w:szCs w:val="24"/>
              </w:rPr>
              <w:t>Разработка квалификационных требований к руководящим должностным лицам СРО и национальных объединений СРО</w:t>
            </w:r>
          </w:p>
        </w:tc>
        <w:tc>
          <w:tcPr>
            <w:tcW w:w="4819" w:type="dxa"/>
            <w:vAlign w:val="center"/>
          </w:tcPr>
          <w:p w14:paraId="0AC49B32" w14:textId="77777777" w:rsidR="00D637B5" w:rsidRPr="00D14C7B" w:rsidRDefault="00006A9F" w:rsidP="00006A9F">
            <w:pPr>
              <w:jc w:val="center"/>
              <w:rPr>
                <w:rFonts w:asciiTheme="minorHAnsi" w:hAnsiTheme="minorHAnsi"/>
                <w:sz w:val="24"/>
                <w:szCs w:val="24"/>
              </w:rPr>
            </w:pPr>
            <w:r w:rsidRPr="00D14C7B">
              <w:rPr>
                <w:rFonts w:asciiTheme="minorHAnsi" w:hAnsiTheme="minorHAnsi"/>
                <w:sz w:val="24"/>
                <w:szCs w:val="24"/>
              </w:rPr>
              <w:t>с</w:t>
            </w:r>
            <w:r w:rsidR="006D7FF5" w:rsidRPr="00D14C7B">
              <w:rPr>
                <w:rFonts w:asciiTheme="minorHAnsi" w:hAnsiTheme="minorHAnsi"/>
                <w:sz w:val="24"/>
                <w:szCs w:val="24"/>
              </w:rPr>
              <w:t xml:space="preserve">оответствующие документы приняты </w:t>
            </w:r>
            <w:r w:rsidRPr="00D14C7B">
              <w:rPr>
                <w:rFonts w:asciiTheme="minorHAnsi" w:hAnsiTheme="minorHAnsi"/>
                <w:sz w:val="24"/>
                <w:szCs w:val="24"/>
              </w:rPr>
              <w:t>в</w:t>
            </w:r>
            <w:r w:rsidRPr="00D14C7B">
              <w:rPr>
                <w:rFonts w:asciiTheme="minorHAnsi" w:hAnsiTheme="minorHAnsi"/>
                <w:sz w:val="24"/>
                <w:szCs w:val="24"/>
              </w:rPr>
              <w:br/>
              <w:t xml:space="preserve">&gt; </w:t>
            </w:r>
            <w:r w:rsidR="006D7FF5" w:rsidRPr="00D14C7B">
              <w:rPr>
                <w:rFonts w:asciiTheme="minorHAnsi" w:hAnsiTheme="minorHAnsi"/>
                <w:sz w:val="24"/>
                <w:szCs w:val="24"/>
              </w:rPr>
              <w:t xml:space="preserve">20% СРО и НО </w:t>
            </w:r>
          </w:p>
        </w:tc>
      </w:tr>
      <w:tr w:rsidR="008360FE" w:rsidRPr="00D14C7B" w14:paraId="7F42F758" w14:textId="77777777" w:rsidTr="00783D36">
        <w:trPr>
          <w:cantSplit/>
          <w:jc w:val="center"/>
        </w:trPr>
        <w:tc>
          <w:tcPr>
            <w:tcW w:w="680" w:type="dxa"/>
            <w:vAlign w:val="center"/>
          </w:tcPr>
          <w:p w14:paraId="3100E014" w14:textId="77777777" w:rsidR="008360FE" w:rsidRPr="00D14C7B" w:rsidRDefault="008360FE" w:rsidP="00B46821">
            <w:pPr>
              <w:jc w:val="center"/>
              <w:rPr>
                <w:rFonts w:asciiTheme="minorHAnsi" w:hAnsiTheme="minorHAnsi"/>
                <w:sz w:val="24"/>
                <w:szCs w:val="24"/>
              </w:rPr>
            </w:pPr>
            <w:r w:rsidRPr="00D14C7B">
              <w:rPr>
                <w:rFonts w:asciiTheme="minorHAnsi" w:hAnsiTheme="minorHAnsi"/>
                <w:sz w:val="24"/>
                <w:szCs w:val="24"/>
              </w:rPr>
              <w:t>15</w:t>
            </w:r>
          </w:p>
        </w:tc>
        <w:tc>
          <w:tcPr>
            <w:tcW w:w="4140" w:type="dxa"/>
          </w:tcPr>
          <w:p w14:paraId="09A12D45" w14:textId="3A570CEB" w:rsidR="008360FE" w:rsidRPr="00D14C7B" w:rsidRDefault="008360FE" w:rsidP="004C77FF">
            <w:pPr>
              <w:jc w:val="both"/>
              <w:rPr>
                <w:rFonts w:asciiTheme="minorHAnsi" w:hAnsiTheme="minorHAnsi"/>
                <w:sz w:val="24"/>
                <w:szCs w:val="24"/>
              </w:rPr>
            </w:pPr>
            <w:r w:rsidRPr="00D14C7B">
              <w:rPr>
                <w:rFonts w:asciiTheme="minorHAnsi" w:hAnsiTheme="minorHAnsi"/>
                <w:sz w:val="24"/>
                <w:szCs w:val="24"/>
              </w:rPr>
              <w:t>Создание условий для повышения активности профессионального сообщества</w:t>
            </w:r>
          </w:p>
        </w:tc>
        <w:tc>
          <w:tcPr>
            <w:tcW w:w="4819" w:type="dxa"/>
            <w:vAlign w:val="center"/>
          </w:tcPr>
          <w:p w14:paraId="389761BF" w14:textId="77777777" w:rsidR="008360FE" w:rsidRPr="00D14C7B" w:rsidRDefault="008360FE" w:rsidP="00486813">
            <w:pPr>
              <w:jc w:val="center"/>
              <w:rPr>
                <w:rFonts w:asciiTheme="minorHAnsi" w:hAnsiTheme="minorHAnsi"/>
                <w:sz w:val="24"/>
                <w:szCs w:val="24"/>
              </w:rPr>
            </w:pPr>
            <w:r w:rsidRPr="00D14C7B">
              <w:rPr>
                <w:rFonts w:asciiTheme="minorHAnsi" w:hAnsiTheme="minorHAnsi"/>
                <w:sz w:val="24"/>
                <w:szCs w:val="24"/>
              </w:rPr>
              <w:t>количество экспертов, размещающих свою позицию по законопроектам – более 20 человек (по каждому законопроекту)</w:t>
            </w:r>
          </w:p>
          <w:p w14:paraId="075266EB" w14:textId="228DB614" w:rsidR="008360FE" w:rsidRPr="00D14C7B" w:rsidRDefault="008360FE" w:rsidP="00006A9F">
            <w:pPr>
              <w:jc w:val="center"/>
              <w:rPr>
                <w:rFonts w:asciiTheme="minorHAnsi" w:hAnsiTheme="minorHAnsi"/>
                <w:sz w:val="24"/>
                <w:szCs w:val="24"/>
              </w:rPr>
            </w:pPr>
            <w:r w:rsidRPr="00D14C7B">
              <w:rPr>
                <w:rFonts w:asciiTheme="minorHAnsi" w:hAnsiTheme="minorHAnsi"/>
                <w:sz w:val="24"/>
                <w:szCs w:val="24"/>
              </w:rPr>
              <w:t>количество членов СРО, принимающих личное (не по доверенности) участие в общих собраниях членов, - более 30%</w:t>
            </w:r>
          </w:p>
        </w:tc>
      </w:tr>
      <w:tr w:rsidR="008360FE" w:rsidRPr="00D14C7B" w14:paraId="783AD7EA" w14:textId="77777777" w:rsidTr="00783D36">
        <w:trPr>
          <w:cantSplit/>
          <w:jc w:val="center"/>
        </w:trPr>
        <w:tc>
          <w:tcPr>
            <w:tcW w:w="680" w:type="dxa"/>
            <w:vAlign w:val="center"/>
          </w:tcPr>
          <w:p w14:paraId="4717F117" w14:textId="77777777" w:rsidR="008360FE" w:rsidRPr="00D14C7B" w:rsidRDefault="008360FE" w:rsidP="00B46821">
            <w:pPr>
              <w:jc w:val="center"/>
              <w:rPr>
                <w:rFonts w:asciiTheme="minorHAnsi" w:hAnsiTheme="minorHAnsi"/>
                <w:sz w:val="24"/>
                <w:szCs w:val="24"/>
              </w:rPr>
            </w:pPr>
            <w:r w:rsidRPr="00D14C7B">
              <w:rPr>
                <w:rFonts w:asciiTheme="minorHAnsi" w:hAnsiTheme="minorHAnsi"/>
                <w:sz w:val="24"/>
                <w:szCs w:val="24"/>
              </w:rPr>
              <w:t>16</w:t>
            </w:r>
          </w:p>
        </w:tc>
        <w:tc>
          <w:tcPr>
            <w:tcW w:w="4140" w:type="dxa"/>
          </w:tcPr>
          <w:p w14:paraId="7C88DE96" w14:textId="318EE101" w:rsidR="008360FE" w:rsidRPr="00D14C7B" w:rsidRDefault="008360FE" w:rsidP="004C77FF">
            <w:pPr>
              <w:jc w:val="both"/>
              <w:rPr>
                <w:rFonts w:asciiTheme="minorHAnsi" w:hAnsiTheme="minorHAnsi"/>
                <w:sz w:val="24"/>
                <w:szCs w:val="24"/>
              </w:rPr>
            </w:pPr>
            <w:r w:rsidRPr="00D14C7B">
              <w:rPr>
                <w:rFonts w:asciiTheme="minorHAnsi" w:hAnsiTheme="minorHAnsi"/>
                <w:sz w:val="24"/>
                <w:szCs w:val="24"/>
              </w:rPr>
              <w:t>Разработка документов уровня системы саморегулирования в целом межотраслевыми профессиональными объединениями</w:t>
            </w:r>
          </w:p>
        </w:tc>
        <w:tc>
          <w:tcPr>
            <w:tcW w:w="4819" w:type="dxa"/>
            <w:vAlign w:val="center"/>
          </w:tcPr>
          <w:p w14:paraId="515A9EA1" w14:textId="77777777" w:rsidR="008360FE" w:rsidRPr="00D14C7B" w:rsidRDefault="008360FE" w:rsidP="00486813">
            <w:pPr>
              <w:spacing w:before="120"/>
              <w:jc w:val="center"/>
              <w:rPr>
                <w:rFonts w:asciiTheme="minorHAnsi" w:hAnsiTheme="minorHAnsi"/>
                <w:sz w:val="24"/>
                <w:szCs w:val="24"/>
              </w:rPr>
            </w:pPr>
            <w:r w:rsidRPr="00D14C7B">
              <w:rPr>
                <w:rFonts w:asciiTheme="minorHAnsi" w:hAnsiTheme="minorHAnsi"/>
                <w:sz w:val="24"/>
                <w:szCs w:val="24"/>
              </w:rPr>
              <w:t>разработка организационного стандарта деятельности национальных объединений СРО,</w:t>
            </w:r>
          </w:p>
          <w:p w14:paraId="1C847A54" w14:textId="77777777" w:rsidR="008360FE" w:rsidRPr="00D14C7B" w:rsidRDefault="008360FE" w:rsidP="00486813">
            <w:pPr>
              <w:spacing w:before="120"/>
              <w:jc w:val="center"/>
              <w:rPr>
                <w:rFonts w:asciiTheme="minorHAnsi" w:hAnsiTheme="minorHAnsi"/>
                <w:sz w:val="24"/>
                <w:szCs w:val="24"/>
              </w:rPr>
            </w:pPr>
            <w:r w:rsidRPr="00D14C7B">
              <w:rPr>
                <w:rFonts w:asciiTheme="minorHAnsi" w:hAnsiTheme="minorHAnsi"/>
                <w:sz w:val="24"/>
                <w:szCs w:val="24"/>
              </w:rPr>
              <w:t>разработка типового устава национальных объединений СРО,</w:t>
            </w:r>
          </w:p>
          <w:p w14:paraId="2155BB50" w14:textId="77777777" w:rsidR="008360FE" w:rsidRPr="00D14C7B" w:rsidRDefault="008360FE" w:rsidP="00486813">
            <w:pPr>
              <w:spacing w:before="120"/>
              <w:jc w:val="center"/>
              <w:rPr>
                <w:rFonts w:asciiTheme="minorHAnsi" w:hAnsiTheme="minorHAnsi"/>
                <w:sz w:val="24"/>
                <w:szCs w:val="24"/>
              </w:rPr>
            </w:pPr>
            <w:r w:rsidRPr="00D14C7B">
              <w:rPr>
                <w:rFonts w:asciiTheme="minorHAnsi" w:hAnsiTheme="minorHAnsi"/>
                <w:sz w:val="24"/>
                <w:szCs w:val="24"/>
              </w:rPr>
              <w:t>разработка шаблона единого реестра, рекомендуемого для национальных объединений СРО,</w:t>
            </w:r>
          </w:p>
          <w:p w14:paraId="2FBCC769" w14:textId="70FFBAE2" w:rsidR="008360FE" w:rsidRPr="00D14C7B" w:rsidRDefault="008360FE" w:rsidP="00006A9F">
            <w:pPr>
              <w:spacing w:before="120"/>
              <w:jc w:val="center"/>
              <w:rPr>
                <w:rFonts w:asciiTheme="minorHAnsi" w:hAnsiTheme="minorHAnsi"/>
                <w:sz w:val="24"/>
                <w:szCs w:val="24"/>
              </w:rPr>
            </w:pPr>
            <w:r w:rsidRPr="00D14C7B">
              <w:rPr>
                <w:rFonts w:asciiTheme="minorHAnsi" w:hAnsiTheme="minorHAnsi"/>
                <w:sz w:val="24"/>
                <w:szCs w:val="24"/>
              </w:rPr>
              <w:t>разработка примера кодекса этики.</w:t>
            </w:r>
          </w:p>
        </w:tc>
      </w:tr>
      <w:tr w:rsidR="008360FE" w:rsidRPr="00D14C7B" w14:paraId="0A30044C" w14:textId="77777777" w:rsidTr="00783D36">
        <w:trPr>
          <w:cantSplit/>
          <w:jc w:val="center"/>
        </w:trPr>
        <w:tc>
          <w:tcPr>
            <w:tcW w:w="680" w:type="dxa"/>
            <w:vAlign w:val="center"/>
          </w:tcPr>
          <w:p w14:paraId="047A24DF" w14:textId="77777777" w:rsidR="008360FE" w:rsidRPr="00D14C7B" w:rsidRDefault="008360FE" w:rsidP="00D269E8">
            <w:pPr>
              <w:jc w:val="center"/>
              <w:rPr>
                <w:rFonts w:asciiTheme="minorHAnsi" w:hAnsiTheme="minorHAnsi"/>
                <w:sz w:val="24"/>
                <w:szCs w:val="24"/>
              </w:rPr>
            </w:pPr>
            <w:r w:rsidRPr="00D14C7B">
              <w:rPr>
                <w:rFonts w:asciiTheme="minorHAnsi" w:hAnsiTheme="minorHAnsi"/>
                <w:sz w:val="24"/>
                <w:szCs w:val="24"/>
              </w:rPr>
              <w:t>17</w:t>
            </w:r>
          </w:p>
        </w:tc>
        <w:tc>
          <w:tcPr>
            <w:tcW w:w="4140" w:type="dxa"/>
          </w:tcPr>
          <w:p w14:paraId="5CE53209" w14:textId="1DB1739A" w:rsidR="008360FE" w:rsidRPr="00D14C7B" w:rsidRDefault="008360FE" w:rsidP="00E01CB2">
            <w:pPr>
              <w:jc w:val="both"/>
              <w:rPr>
                <w:rFonts w:asciiTheme="minorHAnsi" w:hAnsiTheme="minorHAnsi"/>
                <w:sz w:val="24"/>
                <w:szCs w:val="24"/>
              </w:rPr>
            </w:pPr>
            <w:r w:rsidRPr="00D14C7B">
              <w:rPr>
                <w:rFonts w:asciiTheme="minorHAnsi" w:hAnsiTheme="minorHAnsi"/>
                <w:sz w:val="24"/>
                <w:szCs w:val="24"/>
              </w:rPr>
              <w:t>Формирование единого национального реестра профессиональных участников рынка, предпринимателей и СРО</w:t>
            </w:r>
          </w:p>
        </w:tc>
        <w:tc>
          <w:tcPr>
            <w:tcW w:w="4819" w:type="dxa"/>
            <w:vAlign w:val="center"/>
          </w:tcPr>
          <w:p w14:paraId="4D1DC589" w14:textId="3BACAC65" w:rsidR="008360FE" w:rsidRPr="00D14C7B" w:rsidRDefault="008360FE" w:rsidP="00006A9F">
            <w:pPr>
              <w:spacing w:before="120" w:after="120"/>
              <w:jc w:val="center"/>
              <w:rPr>
                <w:rFonts w:asciiTheme="minorHAnsi" w:hAnsiTheme="minorHAnsi"/>
                <w:sz w:val="24"/>
                <w:szCs w:val="24"/>
              </w:rPr>
            </w:pPr>
            <w:r w:rsidRPr="00D14C7B">
              <w:rPr>
                <w:rFonts w:asciiTheme="minorHAnsi" w:hAnsiTheme="minorHAnsi"/>
                <w:sz w:val="24"/>
                <w:szCs w:val="24"/>
              </w:rPr>
              <w:t>национальные реестры созданы в &gt;50% отраслей</w:t>
            </w:r>
          </w:p>
        </w:tc>
      </w:tr>
    </w:tbl>
    <w:p w14:paraId="44528C78" w14:textId="7CDF8A86" w:rsidR="008360FE" w:rsidRPr="00D14C7B" w:rsidRDefault="007D5BE3" w:rsidP="001419D2">
      <w:pPr>
        <w:spacing w:before="120" w:after="0"/>
        <w:ind w:firstLine="709"/>
        <w:jc w:val="both"/>
        <w:rPr>
          <w:sz w:val="28"/>
          <w:szCs w:val="28"/>
        </w:rPr>
      </w:pPr>
      <w:r w:rsidRPr="00D14C7B">
        <w:rPr>
          <w:sz w:val="28"/>
          <w:szCs w:val="28"/>
        </w:rPr>
        <w:t>П</w:t>
      </w:r>
      <w:r w:rsidR="008360FE" w:rsidRPr="00D14C7B">
        <w:rPr>
          <w:sz w:val="28"/>
          <w:szCs w:val="28"/>
        </w:rPr>
        <w:t>оказатель, требующий конкретизации индикаторов развития</w:t>
      </w:r>
      <w:r w:rsidRPr="00D14C7B">
        <w:rPr>
          <w:sz w:val="28"/>
          <w:szCs w:val="28"/>
        </w:rPr>
        <w:t xml:space="preserve"> – </w:t>
      </w:r>
      <w:r w:rsidR="008360FE" w:rsidRPr="00D14C7B">
        <w:rPr>
          <w:sz w:val="28"/>
          <w:szCs w:val="28"/>
        </w:rPr>
        <w:t>формирование положительно</w:t>
      </w:r>
      <w:r w:rsidR="00486813" w:rsidRPr="00D14C7B">
        <w:rPr>
          <w:sz w:val="28"/>
          <w:szCs w:val="28"/>
        </w:rPr>
        <w:t>й репутации</w:t>
      </w:r>
      <w:r w:rsidR="008360FE" w:rsidRPr="00D14C7B">
        <w:rPr>
          <w:sz w:val="28"/>
          <w:szCs w:val="28"/>
        </w:rPr>
        <w:t xml:space="preserve"> саморегулирования в Обществе.</w:t>
      </w:r>
    </w:p>
    <w:p w14:paraId="6B7BD7A8" w14:textId="77777777" w:rsidR="007D5BE3" w:rsidRPr="00D14C7B" w:rsidRDefault="007D5BE3">
      <w:pPr>
        <w:rPr>
          <w:rFonts w:asciiTheme="minorHAnsi" w:eastAsiaTheme="majorEastAsia" w:hAnsiTheme="minorHAnsi" w:cstheme="majorBidi"/>
          <w:b/>
          <w:bCs/>
          <w:color w:val="000000" w:themeColor="text1"/>
          <w:sz w:val="32"/>
          <w:szCs w:val="32"/>
        </w:rPr>
      </w:pPr>
      <w:r w:rsidRPr="00D14C7B">
        <w:rPr>
          <w:rFonts w:asciiTheme="minorHAnsi" w:hAnsiTheme="minorHAnsi"/>
          <w:color w:val="000000" w:themeColor="text1"/>
          <w:sz w:val="32"/>
          <w:szCs w:val="32"/>
        </w:rPr>
        <w:br w:type="page"/>
      </w:r>
    </w:p>
    <w:p w14:paraId="63605806" w14:textId="26D243B2" w:rsidR="00AB4AC4" w:rsidRPr="00D14C7B" w:rsidRDefault="003B47EF" w:rsidP="00AB4AC4">
      <w:pPr>
        <w:pStyle w:val="1"/>
        <w:jc w:val="center"/>
        <w:rPr>
          <w:rFonts w:asciiTheme="minorHAnsi" w:hAnsiTheme="minorHAnsi"/>
          <w:color w:val="000000" w:themeColor="text1"/>
          <w:sz w:val="32"/>
          <w:szCs w:val="32"/>
        </w:rPr>
      </w:pPr>
      <w:bookmarkStart w:id="11" w:name="_Toc404072738"/>
      <w:r w:rsidRPr="00D14C7B">
        <w:rPr>
          <w:rFonts w:asciiTheme="minorHAnsi" w:hAnsiTheme="minorHAnsi"/>
          <w:color w:val="000000" w:themeColor="text1"/>
          <w:sz w:val="32"/>
          <w:szCs w:val="32"/>
        </w:rPr>
        <w:lastRenderedPageBreak/>
        <w:t>5</w:t>
      </w:r>
      <w:r w:rsidR="00AB4AC4" w:rsidRPr="00D14C7B">
        <w:rPr>
          <w:rFonts w:asciiTheme="minorHAnsi" w:hAnsiTheme="minorHAnsi"/>
          <w:color w:val="000000" w:themeColor="text1"/>
          <w:sz w:val="32"/>
          <w:szCs w:val="32"/>
        </w:rPr>
        <w:t>. САМОРЕГУЛИРОВАНИ</w:t>
      </w:r>
      <w:r w:rsidR="008D6D5F" w:rsidRPr="00D14C7B">
        <w:rPr>
          <w:rFonts w:asciiTheme="minorHAnsi" w:hAnsiTheme="minorHAnsi"/>
          <w:color w:val="000000" w:themeColor="text1"/>
          <w:sz w:val="32"/>
          <w:szCs w:val="32"/>
        </w:rPr>
        <w:t>Е</w:t>
      </w:r>
      <w:r w:rsidR="00AB4AC4" w:rsidRPr="00D14C7B">
        <w:rPr>
          <w:rFonts w:asciiTheme="minorHAnsi" w:hAnsiTheme="minorHAnsi"/>
          <w:color w:val="000000" w:themeColor="text1"/>
          <w:sz w:val="32"/>
          <w:szCs w:val="32"/>
        </w:rPr>
        <w:t xml:space="preserve"> </w:t>
      </w:r>
      <w:r w:rsidR="00C77557" w:rsidRPr="00D14C7B">
        <w:rPr>
          <w:rFonts w:asciiTheme="minorHAnsi" w:hAnsiTheme="minorHAnsi"/>
          <w:color w:val="000000" w:themeColor="text1"/>
          <w:sz w:val="32"/>
          <w:szCs w:val="32"/>
        </w:rPr>
        <w:t>«ПО СУТИ»</w:t>
      </w:r>
      <w:r w:rsidR="007A0F9C" w:rsidRPr="00D14C7B">
        <w:rPr>
          <w:rFonts w:asciiTheme="minorHAnsi" w:hAnsiTheme="minorHAnsi"/>
          <w:color w:val="000000" w:themeColor="text1"/>
          <w:sz w:val="32"/>
          <w:szCs w:val="32"/>
        </w:rPr>
        <w:t xml:space="preserve"> </w:t>
      </w:r>
      <w:r w:rsidR="00D5381F" w:rsidRPr="00D14C7B">
        <w:rPr>
          <w:rFonts w:asciiTheme="minorHAnsi" w:hAnsiTheme="minorHAnsi"/>
          <w:color w:val="000000" w:themeColor="text1"/>
          <w:sz w:val="32"/>
          <w:szCs w:val="32"/>
        </w:rPr>
        <w:t>–</w:t>
      </w:r>
      <w:r w:rsidR="00D264D8" w:rsidRPr="00D14C7B">
        <w:rPr>
          <w:rFonts w:asciiTheme="minorHAnsi" w:hAnsiTheme="minorHAnsi"/>
          <w:color w:val="000000" w:themeColor="text1"/>
          <w:sz w:val="32"/>
          <w:szCs w:val="32"/>
        </w:rPr>
        <w:t xml:space="preserve"> </w:t>
      </w:r>
      <w:r w:rsidR="00D13394" w:rsidRPr="00D14C7B">
        <w:rPr>
          <w:rFonts w:asciiTheme="minorHAnsi" w:hAnsiTheme="minorHAnsi"/>
          <w:color w:val="000000" w:themeColor="text1"/>
          <w:sz w:val="32"/>
          <w:szCs w:val="32"/>
        </w:rPr>
        <w:t xml:space="preserve">ОБРАЗ БУДУЩЕГО </w:t>
      </w:r>
      <w:r w:rsidR="00D5381F" w:rsidRPr="00D14C7B">
        <w:rPr>
          <w:rFonts w:asciiTheme="minorHAnsi" w:hAnsiTheme="minorHAnsi"/>
          <w:color w:val="000000" w:themeColor="text1"/>
          <w:sz w:val="32"/>
          <w:szCs w:val="32"/>
        </w:rPr>
        <w:t>ДО </w:t>
      </w:r>
      <w:r w:rsidR="00AB4AC4" w:rsidRPr="00D14C7B">
        <w:rPr>
          <w:rFonts w:asciiTheme="minorHAnsi" w:hAnsiTheme="minorHAnsi"/>
          <w:color w:val="000000" w:themeColor="text1"/>
          <w:sz w:val="32"/>
          <w:szCs w:val="32"/>
        </w:rPr>
        <w:t>2025</w:t>
      </w:r>
      <w:r w:rsidR="00D5381F" w:rsidRPr="00D14C7B">
        <w:rPr>
          <w:rFonts w:asciiTheme="minorHAnsi" w:hAnsiTheme="minorHAnsi"/>
          <w:color w:val="000000" w:themeColor="text1"/>
          <w:sz w:val="32"/>
          <w:szCs w:val="32"/>
        </w:rPr>
        <w:t> </w:t>
      </w:r>
      <w:r w:rsidR="00AB4AC4" w:rsidRPr="00D14C7B">
        <w:rPr>
          <w:rFonts w:asciiTheme="minorHAnsi" w:hAnsiTheme="minorHAnsi"/>
          <w:color w:val="000000" w:themeColor="text1"/>
          <w:sz w:val="32"/>
          <w:szCs w:val="32"/>
        </w:rPr>
        <w:t>ГОДА</w:t>
      </w:r>
      <w:bookmarkEnd w:id="11"/>
    </w:p>
    <w:p w14:paraId="021DC9A2" w14:textId="77777777" w:rsidR="005E2BB1" w:rsidRPr="00D14C7B" w:rsidRDefault="005E2BB1" w:rsidP="005E2BB1">
      <w:pPr>
        <w:pStyle w:val="2"/>
        <w:jc w:val="center"/>
        <w:rPr>
          <w:rFonts w:asciiTheme="minorHAnsi" w:hAnsiTheme="minorHAnsi"/>
          <w:color w:val="auto"/>
          <w:sz w:val="28"/>
          <w:szCs w:val="28"/>
        </w:rPr>
      </w:pPr>
      <w:bookmarkStart w:id="12" w:name="_Toc404072739"/>
      <w:r w:rsidRPr="00D14C7B">
        <w:rPr>
          <w:rFonts w:asciiTheme="minorHAnsi" w:hAnsiTheme="minorHAnsi"/>
          <w:color w:val="auto"/>
          <w:sz w:val="28"/>
          <w:szCs w:val="28"/>
        </w:rPr>
        <w:t>5.1. Отличительные черты этапа</w:t>
      </w:r>
      <w:bookmarkEnd w:id="12"/>
    </w:p>
    <w:p w14:paraId="36FE18A5" w14:textId="23F11E36" w:rsidR="00623765" w:rsidRPr="00D14C7B" w:rsidRDefault="005E2BB1" w:rsidP="00623765">
      <w:pPr>
        <w:spacing w:before="120" w:after="0"/>
        <w:ind w:firstLine="709"/>
        <w:jc w:val="both"/>
        <w:rPr>
          <w:sz w:val="28"/>
          <w:szCs w:val="28"/>
        </w:rPr>
      </w:pPr>
      <w:r w:rsidRPr="00D14C7B">
        <w:rPr>
          <w:sz w:val="28"/>
          <w:szCs w:val="28"/>
        </w:rPr>
        <w:t xml:space="preserve">5.1.1. Профессиональное сообщество формируется по инициативе самих профессионалов. Профессионалы объединяются с целью </w:t>
      </w:r>
      <w:r w:rsidR="00E16496" w:rsidRPr="00D14C7B">
        <w:rPr>
          <w:sz w:val="28"/>
          <w:szCs w:val="28"/>
        </w:rPr>
        <w:t xml:space="preserve">создания </w:t>
      </w:r>
      <w:r w:rsidRPr="00D14C7B">
        <w:rPr>
          <w:sz w:val="28"/>
          <w:szCs w:val="28"/>
        </w:rPr>
        <w:t xml:space="preserve">условий </w:t>
      </w:r>
      <w:r w:rsidR="00635DCA" w:rsidRPr="00D14C7B">
        <w:rPr>
          <w:sz w:val="28"/>
          <w:szCs w:val="28"/>
        </w:rPr>
        <w:t>для добросовестной конкуренции.</w:t>
      </w:r>
    </w:p>
    <w:p w14:paraId="202917B8" w14:textId="77777777" w:rsidR="005A2E6D" w:rsidRPr="00D14C7B" w:rsidRDefault="005A2E6D" w:rsidP="005A2E6D">
      <w:pPr>
        <w:pStyle w:val="a5"/>
        <w:spacing w:before="120" w:line="276" w:lineRule="auto"/>
        <w:ind w:firstLine="709"/>
        <w:jc w:val="both"/>
        <w:rPr>
          <w:rFonts w:asciiTheme="minorHAnsi" w:hAnsiTheme="minorHAnsi"/>
          <w:sz w:val="28"/>
          <w:szCs w:val="28"/>
        </w:rPr>
      </w:pPr>
      <w:r w:rsidRPr="00D14C7B">
        <w:rPr>
          <w:rFonts w:asciiTheme="minorHAnsi" w:hAnsiTheme="minorHAnsi"/>
          <w:sz w:val="28"/>
          <w:szCs w:val="28"/>
        </w:rPr>
        <w:t>5.1.2. Создана многоуровневая система доступа в профессию и механизмы, позволяющие реально ограничить доступ в профессию недобросовестных и некомпетентных участников рынка.</w:t>
      </w:r>
    </w:p>
    <w:p w14:paraId="637FB1CD" w14:textId="274BB78B" w:rsidR="005A2E6D" w:rsidRPr="00D14C7B" w:rsidRDefault="005A2E6D" w:rsidP="005A2E6D">
      <w:pPr>
        <w:pStyle w:val="a5"/>
        <w:spacing w:before="120" w:line="276" w:lineRule="auto"/>
        <w:ind w:firstLine="709"/>
        <w:jc w:val="both"/>
        <w:rPr>
          <w:rFonts w:asciiTheme="minorHAnsi" w:hAnsiTheme="minorHAnsi"/>
          <w:sz w:val="28"/>
          <w:szCs w:val="28"/>
        </w:rPr>
      </w:pPr>
      <w:r w:rsidRPr="00D14C7B">
        <w:rPr>
          <w:rFonts w:asciiTheme="minorHAnsi" w:hAnsiTheme="minorHAnsi"/>
          <w:sz w:val="28"/>
          <w:szCs w:val="28"/>
        </w:rPr>
        <w:t>5.1.3. Эффективно работают контрольные</w:t>
      </w:r>
      <w:r w:rsidR="008360FE" w:rsidRPr="00D14C7B">
        <w:rPr>
          <w:rFonts w:asciiTheme="minorHAnsi" w:hAnsiTheme="minorHAnsi"/>
          <w:sz w:val="28"/>
          <w:szCs w:val="28"/>
        </w:rPr>
        <w:t>,</w:t>
      </w:r>
      <w:r w:rsidRPr="00D14C7B">
        <w:rPr>
          <w:rFonts w:asciiTheme="minorHAnsi" w:hAnsiTheme="minorHAnsi"/>
          <w:sz w:val="28"/>
          <w:szCs w:val="28"/>
        </w:rPr>
        <w:t xml:space="preserve"> дисциплинарные и апелляционные органы в СРО и НО. В СРО и НО созданы инструменты досудебного разрешения споров и третейские суды, а требования об обязательном участии профессионалов </w:t>
      </w:r>
      <w:r w:rsidR="00221D5D">
        <w:rPr>
          <w:rFonts w:asciiTheme="minorHAnsi" w:hAnsiTheme="minorHAnsi"/>
          <w:sz w:val="28"/>
          <w:szCs w:val="28"/>
        </w:rPr>
        <w:t xml:space="preserve">в </w:t>
      </w:r>
      <w:r w:rsidRPr="00D14C7B">
        <w:rPr>
          <w:rFonts w:asciiTheme="minorHAnsi" w:hAnsiTheme="minorHAnsi"/>
          <w:sz w:val="28"/>
          <w:szCs w:val="28"/>
        </w:rPr>
        <w:t>досудебном разрешении споров закреплены профессиональными стандартами и в текстах договоров на оказание услуг.</w:t>
      </w:r>
    </w:p>
    <w:p w14:paraId="34D4FC03" w14:textId="42B05822" w:rsidR="005A2E6D" w:rsidRPr="00D14C7B" w:rsidRDefault="005A2E6D" w:rsidP="005A2E6D">
      <w:pPr>
        <w:pStyle w:val="a5"/>
        <w:spacing w:before="120" w:line="276" w:lineRule="auto"/>
        <w:ind w:firstLine="709"/>
        <w:jc w:val="both"/>
        <w:rPr>
          <w:rFonts w:asciiTheme="minorHAnsi" w:hAnsiTheme="minorHAnsi"/>
          <w:sz w:val="28"/>
          <w:szCs w:val="28"/>
        </w:rPr>
      </w:pPr>
      <w:r w:rsidRPr="00D14C7B">
        <w:rPr>
          <w:rFonts w:asciiTheme="minorHAnsi" w:hAnsiTheme="minorHAnsi"/>
          <w:sz w:val="28"/>
          <w:szCs w:val="28"/>
        </w:rPr>
        <w:t>5.1.4. Действует механизм материальной ответственности членов СРО перед потребителями товаров, работ или услуг, произведенных членами СРО. Формируются публичные и квалификационные реестры. Создаются условия для репутационной ответственности. Сервисы и услуги, оказываемые СРО и НО, направлены на создание конкурентных преимуществ для добросовестных участников рынка и публичную поддержку их деловой репутации.</w:t>
      </w:r>
    </w:p>
    <w:p w14:paraId="69D4C033" w14:textId="301D7F1B" w:rsidR="005A2E6D" w:rsidRPr="00D14C7B" w:rsidRDefault="005A2E6D" w:rsidP="005A2E6D">
      <w:pPr>
        <w:pStyle w:val="a5"/>
        <w:spacing w:before="120" w:line="276" w:lineRule="auto"/>
        <w:ind w:firstLine="709"/>
        <w:jc w:val="both"/>
        <w:rPr>
          <w:rFonts w:asciiTheme="minorHAnsi" w:hAnsiTheme="minorHAnsi"/>
          <w:sz w:val="28"/>
          <w:szCs w:val="28"/>
        </w:rPr>
      </w:pPr>
      <w:r w:rsidRPr="00D14C7B">
        <w:rPr>
          <w:rFonts w:asciiTheme="minorHAnsi" w:hAnsiTheme="minorHAnsi"/>
          <w:sz w:val="28"/>
          <w:szCs w:val="28"/>
        </w:rPr>
        <w:t>5.1.5. Профессиональное сообщество определяет критерии отнесения СРО к добросовестным, создает стандарты обеспечивающие добросовестность СРО и НО и обеспечивает эффективный контроль за выполнен</w:t>
      </w:r>
      <w:r w:rsidR="008360FE" w:rsidRPr="00D14C7B">
        <w:rPr>
          <w:rFonts w:asciiTheme="minorHAnsi" w:hAnsiTheme="minorHAnsi"/>
          <w:sz w:val="28"/>
          <w:szCs w:val="28"/>
        </w:rPr>
        <w:t>и</w:t>
      </w:r>
      <w:r w:rsidRPr="00D14C7B">
        <w:rPr>
          <w:rFonts w:asciiTheme="minorHAnsi" w:hAnsiTheme="minorHAnsi"/>
          <w:sz w:val="28"/>
          <w:szCs w:val="28"/>
        </w:rPr>
        <w:t>ем этих стандартов.</w:t>
      </w:r>
    </w:p>
    <w:p w14:paraId="21DE5ED0" w14:textId="1ECD1183" w:rsidR="005A2E6D" w:rsidRPr="00D14C7B" w:rsidRDefault="005A2E6D" w:rsidP="005A2E6D">
      <w:pPr>
        <w:pStyle w:val="a5"/>
        <w:spacing w:before="120" w:line="276" w:lineRule="auto"/>
        <w:ind w:firstLine="709"/>
        <w:jc w:val="both"/>
        <w:rPr>
          <w:rFonts w:asciiTheme="minorHAnsi" w:hAnsiTheme="minorHAnsi"/>
          <w:sz w:val="28"/>
          <w:szCs w:val="28"/>
        </w:rPr>
      </w:pPr>
      <w:r w:rsidRPr="00D14C7B">
        <w:rPr>
          <w:rFonts w:asciiTheme="minorHAnsi" w:hAnsiTheme="minorHAnsi"/>
          <w:sz w:val="28"/>
          <w:szCs w:val="28"/>
        </w:rPr>
        <w:t>5.1.6. Созданы и внедрены инструменты</w:t>
      </w:r>
      <w:r w:rsidR="00221D5D">
        <w:rPr>
          <w:rFonts w:asciiTheme="minorHAnsi" w:hAnsiTheme="minorHAnsi"/>
          <w:sz w:val="28"/>
          <w:szCs w:val="28"/>
        </w:rPr>
        <w:t>,</w:t>
      </w:r>
      <w:r w:rsidRPr="00D14C7B">
        <w:rPr>
          <w:rFonts w:asciiTheme="minorHAnsi" w:hAnsiTheme="minorHAnsi"/>
          <w:sz w:val="28"/>
          <w:szCs w:val="28"/>
        </w:rPr>
        <w:t xml:space="preserve"> стимулирующие и увеличивающие активность профессионального сообщества:</w:t>
      </w:r>
    </w:p>
    <w:p w14:paraId="3DF54E01" w14:textId="77777777" w:rsidR="005A2E6D" w:rsidRPr="00D14C7B" w:rsidRDefault="005A2E6D" w:rsidP="005A2E6D">
      <w:pPr>
        <w:pStyle w:val="a3"/>
        <w:numPr>
          <w:ilvl w:val="0"/>
          <w:numId w:val="14"/>
        </w:numPr>
        <w:spacing w:after="0"/>
        <w:ind w:hanging="357"/>
        <w:jc w:val="both"/>
        <w:rPr>
          <w:sz w:val="28"/>
          <w:szCs w:val="28"/>
        </w:rPr>
      </w:pPr>
      <w:r w:rsidRPr="00D14C7B">
        <w:rPr>
          <w:sz w:val="28"/>
          <w:szCs w:val="28"/>
        </w:rPr>
        <w:t>деятельность СРО и НО информационно открыта и публична;</w:t>
      </w:r>
    </w:p>
    <w:p w14:paraId="2E70EF77" w14:textId="77777777" w:rsidR="005A2E6D" w:rsidRPr="00D14C7B" w:rsidRDefault="005A2E6D" w:rsidP="005A2E6D">
      <w:pPr>
        <w:pStyle w:val="a3"/>
        <w:numPr>
          <w:ilvl w:val="0"/>
          <w:numId w:val="14"/>
        </w:numPr>
        <w:spacing w:after="0"/>
        <w:ind w:hanging="357"/>
        <w:jc w:val="both"/>
        <w:rPr>
          <w:sz w:val="28"/>
          <w:szCs w:val="28"/>
        </w:rPr>
      </w:pPr>
      <w:r w:rsidRPr="00D14C7B">
        <w:rPr>
          <w:sz w:val="28"/>
          <w:szCs w:val="28"/>
        </w:rPr>
        <w:t>реализуется ротация органов управления. Механизм регулярной ротации дает понимание членам сообщества, что они могут претендовать на избрание на любые должности в системе саморегулирования, а, избираясь на должность, работают максимально эффективно на пользу отрасли;</w:t>
      </w:r>
    </w:p>
    <w:p w14:paraId="6AE815D2" w14:textId="5FF7BB7A" w:rsidR="005A2E6D" w:rsidRPr="00D14C7B" w:rsidRDefault="005A2E6D" w:rsidP="005A2E6D">
      <w:pPr>
        <w:pStyle w:val="a3"/>
        <w:numPr>
          <w:ilvl w:val="0"/>
          <w:numId w:val="14"/>
        </w:numPr>
        <w:spacing w:after="0"/>
        <w:ind w:hanging="357"/>
        <w:jc w:val="both"/>
        <w:rPr>
          <w:sz w:val="28"/>
          <w:szCs w:val="28"/>
        </w:rPr>
      </w:pPr>
      <w:r w:rsidRPr="00D14C7B">
        <w:rPr>
          <w:sz w:val="28"/>
          <w:szCs w:val="28"/>
        </w:rPr>
        <w:lastRenderedPageBreak/>
        <w:t>действует жесткое ограничение для избрания на должность руководителя коллегиального органа управления СРО и НО один раз в жизни и не более чем на один избирательный срок;</w:t>
      </w:r>
    </w:p>
    <w:p w14:paraId="3DE0277D" w14:textId="77777777" w:rsidR="005A2E6D" w:rsidRPr="00D14C7B" w:rsidRDefault="005A2E6D" w:rsidP="005A2E6D">
      <w:pPr>
        <w:pStyle w:val="a3"/>
        <w:numPr>
          <w:ilvl w:val="0"/>
          <w:numId w:val="14"/>
        </w:numPr>
        <w:spacing w:after="0"/>
        <w:ind w:hanging="357"/>
        <w:jc w:val="both"/>
        <w:rPr>
          <w:sz w:val="28"/>
          <w:szCs w:val="28"/>
        </w:rPr>
      </w:pPr>
      <w:r w:rsidRPr="00D14C7B">
        <w:rPr>
          <w:sz w:val="28"/>
          <w:szCs w:val="28"/>
        </w:rPr>
        <w:t>реализованы демократические принципы и процедуры заблаговременного публичного выдвижения членов профессионального сообщества на любые должности и публичное обсуждение программ и предложений кандидатов во все рабочие и управленческие органы системы саморегулирования;</w:t>
      </w:r>
    </w:p>
    <w:p w14:paraId="649A0555" w14:textId="14048422" w:rsidR="005A2E6D" w:rsidRPr="00D14C7B" w:rsidRDefault="005A2E6D" w:rsidP="005A2E6D">
      <w:pPr>
        <w:pStyle w:val="a3"/>
        <w:numPr>
          <w:ilvl w:val="0"/>
          <w:numId w:val="14"/>
        </w:numPr>
        <w:spacing w:after="0"/>
        <w:ind w:hanging="357"/>
        <w:jc w:val="both"/>
        <w:rPr>
          <w:sz w:val="28"/>
          <w:szCs w:val="28"/>
        </w:rPr>
      </w:pPr>
      <w:r w:rsidRPr="00D14C7B">
        <w:rPr>
          <w:sz w:val="28"/>
          <w:szCs w:val="28"/>
        </w:rPr>
        <w:t>должности в системе саморегулирования могут занимать только представители профессии, имеющие результативный опыт работы в органах управления системы саморегулирования и соответствующие квалификационным требованиям в отношении каждой из должностей, что обеспечивает преемственность в системе управления СРО и НО при обеспечении ротации руководителей коллегиальных органов управления.</w:t>
      </w:r>
    </w:p>
    <w:p w14:paraId="03CB8B3D" w14:textId="51ED19BF" w:rsidR="005A2E6D" w:rsidRPr="00D14C7B" w:rsidRDefault="005A2E6D" w:rsidP="005A2E6D">
      <w:pPr>
        <w:pStyle w:val="a5"/>
        <w:spacing w:before="120" w:line="276" w:lineRule="auto"/>
        <w:ind w:firstLine="709"/>
        <w:jc w:val="both"/>
        <w:rPr>
          <w:rFonts w:asciiTheme="minorHAnsi" w:hAnsiTheme="minorHAnsi"/>
          <w:sz w:val="28"/>
          <w:szCs w:val="28"/>
        </w:rPr>
      </w:pPr>
      <w:r w:rsidRPr="00D14C7B">
        <w:rPr>
          <w:rFonts w:asciiTheme="minorHAnsi" w:hAnsiTheme="minorHAnsi"/>
          <w:sz w:val="28"/>
          <w:szCs w:val="28"/>
        </w:rPr>
        <w:t>5.1.7. Все профессиональные вопросы, а также вопросы отраслевого регулирования решаются на основе законодательства и профессиональных стандартов и этических норм НО и СРО, а не нормативны</w:t>
      </w:r>
      <w:r w:rsidR="008360FE" w:rsidRPr="00D14C7B">
        <w:rPr>
          <w:rFonts w:asciiTheme="minorHAnsi" w:hAnsiTheme="minorHAnsi"/>
          <w:sz w:val="28"/>
          <w:szCs w:val="28"/>
        </w:rPr>
        <w:t>х</w:t>
      </w:r>
      <w:r w:rsidRPr="00D14C7B">
        <w:rPr>
          <w:rFonts w:asciiTheme="minorHAnsi" w:hAnsiTheme="minorHAnsi"/>
          <w:sz w:val="28"/>
          <w:szCs w:val="28"/>
        </w:rPr>
        <w:t xml:space="preserve"> акт</w:t>
      </w:r>
      <w:r w:rsidR="008360FE" w:rsidRPr="00D14C7B">
        <w:rPr>
          <w:rFonts w:asciiTheme="minorHAnsi" w:hAnsiTheme="minorHAnsi"/>
          <w:sz w:val="28"/>
          <w:szCs w:val="28"/>
        </w:rPr>
        <w:t>ов</w:t>
      </w:r>
      <w:r w:rsidRPr="00D14C7B">
        <w:rPr>
          <w:rFonts w:asciiTheme="minorHAnsi" w:hAnsiTheme="minorHAnsi"/>
          <w:sz w:val="28"/>
          <w:szCs w:val="28"/>
        </w:rPr>
        <w:t xml:space="preserve"> исполнительных органов власти и чиновниками.</w:t>
      </w:r>
    </w:p>
    <w:p w14:paraId="32A95237" w14:textId="2691DA8E" w:rsidR="005A2E6D" w:rsidRPr="00D14C7B" w:rsidRDefault="005A2E6D" w:rsidP="005A2E6D">
      <w:pPr>
        <w:pStyle w:val="a5"/>
        <w:spacing w:before="120" w:line="276" w:lineRule="auto"/>
        <w:ind w:firstLine="709"/>
        <w:jc w:val="both"/>
        <w:rPr>
          <w:rFonts w:asciiTheme="minorHAnsi" w:hAnsiTheme="minorHAnsi"/>
          <w:sz w:val="28"/>
          <w:szCs w:val="28"/>
        </w:rPr>
      </w:pPr>
      <w:r w:rsidRPr="00D14C7B">
        <w:rPr>
          <w:rFonts w:asciiTheme="minorHAnsi" w:hAnsiTheme="minorHAnsi"/>
          <w:sz w:val="28"/>
          <w:szCs w:val="28"/>
        </w:rPr>
        <w:t>5.1.8. Законодательное регулирование рамочное, формирующее условия и стимулирующее развитие профессионального сообщества. Законодательное развитие в отраслевой сфере происход</w:t>
      </w:r>
      <w:r w:rsidR="008360FE" w:rsidRPr="00D14C7B">
        <w:rPr>
          <w:rFonts w:asciiTheme="minorHAnsi" w:hAnsiTheme="minorHAnsi"/>
          <w:sz w:val="28"/>
          <w:szCs w:val="28"/>
        </w:rPr>
        <w:t>и</w:t>
      </w:r>
      <w:r w:rsidRPr="00D14C7B">
        <w:rPr>
          <w:rFonts w:asciiTheme="minorHAnsi" w:hAnsiTheme="minorHAnsi"/>
          <w:sz w:val="28"/>
          <w:szCs w:val="28"/>
        </w:rPr>
        <w:t>т либо по инициативе профессионального сообщества, либо после обсуждения с ним.</w:t>
      </w:r>
    </w:p>
    <w:p w14:paraId="24C3E485" w14:textId="721B95BB" w:rsidR="005A2E6D" w:rsidRPr="00D14C7B" w:rsidRDefault="005A2E6D" w:rsidP="005A2E6D">
      <w:pPr>
        <w:pStyle w:val="a5"/>
        <w:spacing w:before="120" w:line="276" w:lineRule="auto"/>
        <w:ind w:firstLine="709"/>
        <w:jc w:val="both"/>
        <w:rPr>
          <w:rFonts w:asciiTheme="minorHAnsi" w:hAnsiTheme="minorHAnsi"/>
          <w:sz w:val="28"/>
          <w:szCs w:val="28"/>
        </w:rPr>
      </w:pPr>
      <w:r w:rsidRPr="00D14C7B">
        <w:rPr>
          <w:rFonts w:asciiTheme="minorHAnsi" w:hAnsiTheme="minorHAnsi"/>
          <w:sz w:val="28"/>
          <w:szCs w:val="28"/>
        </w:rPr>
        <w:t>5.1.9. Активная позиция профессионального сообщества предопределяет равноправный диалог с органами власти по отраслевым вопросам и получ</w:t>
      </w:r>
      <w:r w:rsidR="008360FE" w:rsidRPr="00D14C7B">
        <w:rPr>
          <w:rFonts w:asciiTheme="minorHAnsi" w:hAnsiTheme="minorHAnsi"/>
          <w:sz w:val="28"/>
          <w:szCs w:val="28"/>
        </w:rPr>
        <w:t xml:space="preserve">ение </w:t>
      </w:r>
      <w:r w:rsidRPr="00D14C7B">
        <w:rPr>
          <w:rFonts w:asciiTheme="minorHAnsi" w:hAnsiTheme="minorHAnsi"/>
          <w:sz w:val="28"/>
          <w:szCs w:val="28"/>
        </w:rPr>
        <w:t>поддержк</w:t>
      </w:r>
      <w:r w:rsidR="008360FE" w:rsidRPr="00D14C7B">
        <w:rPr>
          <w:rFonts w:asciiTheme="minorHAnsi" w:hAnsiTheme="minorHAnsi"/>
          <w:sz w:val="28"/>
          <w:szCs w:val="28"/>
        </w:rPr>
        <w:t>и</w:t>
      </w:r>
      <w:r w:rsidRPr="00D14C7B">
        <w:rPr>
          <w:rFonts w:asciiTheme="minorHAnsi" w:hAnsiTheme="minorHAnsi"/>
          <w:sz w:val="28"/>
          <w:szCs w:val="28"/>
        </w:rPr>
        <w:t xml:space="preserve"> Потребителей и Гражданского общества.</w:t>
      </w:r>
    </w:p>
    <w:p w14:paraId="0A22824F" w14:textId="068DB40C" w:rsidR="005A2E6D" w:rsidRPr="00D14C7B" w:rsidRDefault="005A2E6D" w:rsidP="005A2E6D">
      <w:pPr>
        <w:pStyle w:val="a5"/>
        <w:spacing w:before="120" w:line="276" w:lineRule="auto"/>
        <w:ind w:firstLine="709"/>
        <w:jc w:val="both"/>
        <w:rPr>
          <w:rFonts w:asciiTheme="minorHAnsi" w:hAnsiTheme="minorHAnsi"/>
          <w:sz w:val="28"/>
          <w:szCs w:val="28"/>
        </w:rPr>
      </w:pPr>
      <w:r w:rsidRPr="00D14C7B">
        <w:rPr>
          <w:rFonts w:asciiTheme="minorHAnsi" w:hAnsiTheme="minorHAnsi"/>
          <w:sz w:val="28"/>
          <w:szCs w:val="28"/>
        </w:rPr>
        <w:t>5.1.10. Созданы Наблюдательные советы при НО, для обеспечения контроля за корректностью принимаемых в НО и СРО документов и решений, позволяющие обеспечить баланс интересов между потребителями, профессиональным и предпринимательским сообществом.</w:t>
      </w:r>
    </w:p>
    <w:p w14:paraId="68EDC8D1" w14:textId="5B6870B0" w:rsidR="005A2E6D" w:rsidRPr="00D14C7B" w:rsidRDefault="005A2E6D" w:rsidP="005A2E6D">
      <w:pPr>
        <w:pStyle w:val="a5"/>
        <w:spacing w:before="120" w:line="276" w:lineRule="auto"/>
        <w:ind w:firstLine="709"/>
        <w:jc w:val="both"/>
        <w:rPr>
          <w:rFonts w:asciiTheme="minorHAnsi" w:hAnsiTheme="minorHAnsi"/>
          <w:sz w:val="28"/>
          <w:szCs w:val="28"/>
        </w:rPr>
      </w:pPr>
      <w:r w:rsidRPr="00D14C7B">
        <w:rPr>
          <w:rFonts w:asciiTheme="minorHAnsi" w:hAnsiTheme="minorHAnsi"/>
          <w:sz w:val="28"/>
          <w:szCs w:val="28"/>
        </w:rPr>
        <w:t xml:space="preserve">5.1.11. Визуализация этапа – рис. </w:t>
      </w:r>
      <w:r w:rsidR="007D5BE3" w:rsidRPr="00D14C7B">
        <w:rPr>
          <w:rFonts w:asciiTheme="minorHAnsi" w:hAnsiTheme="minorHAnsi"/>
          <w:sz w:val="28"/>
          <w:szCs w:val="28"/>
        </w:rPr>
        <w:t>6</w:t>
      </w:r>
      <w:r w:rsidRPr="00D14C7B">
        <w:rPr>
          <w:rFonts w:asciiTheme="minorHAnsi" w:hAnsiTheme="minorHAnsi"/>
          <w:sz w:val="28"/>
          <w:szCs w:val="28"/>
        </w:rPr>
        <w:t>.</w:t>
      </w:r>
    </w:p>
    <w:p w14:paraId="649F631F" w14:textId="77777777" w:rsidR="005E2BB1" w:rsidRPr="00D14C7B" w:rsidRDefault="005E2BB1" w:rsidP="005E2BB1">
      <w:pPr>
        <w:spacing w:before="120" w:after="0"/>
        <w:jc w:val="center"/>
        <w:rPr>
          <w:sz w:val="28"/>
          <w:szCs w:val="28"/>
        </w:rPr>
      </w:pPr>
      <w:r w:rsidRPr="00D14C7B">
        <w:rPr>
          <w:noProof/>
          <w:lang w:eastAsia="ru-RU"/>
        </w:rPr>
        <w:lastRenderedPageBreak/>
        <w:drawing>
          <wp:inline distT="0" distB="0" distL="0" distR="0" wp14:anchorId="73F44F5A" wp14:editId="7E9535C7">
            <wp:extent cx="4369656" cy="3365139"/>
            <wp:effectExtent l="0" t="0" r="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4382836" cy="3375289"/>
                    </a:xfrm>
                    <a:prstGeom prst="rect">
                      <a:avLst/>
                    </a:prstGeom>
                    <a:ln>
                      <a:noFill/>
                    </a:ln>
                    <a:extLst>
                      <a:ext uri="{53640926-AAD7-44D8-BBD7-CCE9431645EC}">
                        <a14:shadowObscured xmlns:a14="http://schemas.microsoft.com/office/drawing/2010/main"/>
                      </a:ext>
                    </a:extLst>
                  </pic:spPr>
                </pic:pic>
              </a:graphicData>
            </a:graphic>
          </wp:inline>
        </w:drawing>
      </w:r>
    </w:p>
    <w:p w14:paraId="51AA9499" w14:textId="3A316D3C" w:rsidR="005E2BB1" w:rsidRPr="00D14C7B" w:rsidRDefault="005E2BB1" w:rsidP="005E2BB1">
      <w:pPr>
        <w:spacing w:before="120" w:after="0"/>
        <w:jc w:val="center"/>
        <w:rPr>
          <w:b/>
          <w:sz w:val="24"/>
          <w:szCs w:val="24"/>
        </w:rPr>
      </w:pPr>
      <w:r w:rsidRPr="00D14C7B">
        <w:rPr>
          <w:b/>
          <w:sz w:val="24"/>
          <w:szCs w:val="24"/>
        </w:rPr>
        <w:t xml:space="preserve">Рис. </w:t>
      </w:r>
      <w:r w:rsidR="007D5BE3" w:rsidRPr="00D14C7B">
        <w:rPr>
          <w:b/>
          <w:sz w:val="24"/>
          <w:szCs w:val="24"/>
        </w:rPr>
        <w:t>6</w:t>
      </w:r>
      <w:r w:rsidRPr="00D14C7B">
        <w:rPr>
          <w:b/>
          <w:sz w:val="24"/>
          <w:szCs w:val="24"/>
        </w:rPr>
        <w:t>. Визуализация этапа</w:t>
      </w:r>
    </w:p>
    <w:p w14:paraId="23190EAE" w14:textId="77777777" w:rsidR="005A2E6D" w:rsidRPr="00D14C7B" w:rsidRDefault="005A2E6D" w:rsidP="005A2E6D">
      <w:pPr>
        <w:pStyle w:val="a5"/>
        <w:spacing w:line="276" w:lineRule="auto"/>
        <w:ind w:firstLine="708"/>
        <w:jc w:val="both"/>
        <w:rPr>
          <w:rFonts w:asciiTheme="minorHAnsi" w:hAnsiTheme="minorHAnsi"/>
          <w:sz w:val="28"/>
          <w:szCs w:val="28"/>
        </w:rPr>
      </w:pPr>
      <w:r w:rsidRPr="00D14C7B">
        <w:rPr>
          <w:rFonts w:asciiTheme="minorHAnsi" w:hAnsiTheme="minorHAnsi"/>
          <w:sz w:val="28"/>
          <w:szCs w:val="28"/>
        </w:rPr>
        <w:t>Профессиональное и предпринимательское сообщество – равноправный партнер всех ветвей власти и потребителей в сфере саморегулирования; конкретные формы организации сообщества могут быть различными (СРО, национальные объединения СРО, профессиональные объединения или другие формы).</w:t>
      </w:r>
    </w:p>
    <w:p w14:paraId="3F34D2CA" w14:textId="77777777" w:rsidR="005E2BB1" w:rsidRPr="00D14C7B" w:rsidRDefault="005E2BB1" w:rsidP="005E2BB1">
      <w:pPr>
        <w:pStyle w:val="2"/>
        <w:jc w:val="center"/>
        <w:rPr>
          <w:rFonts w:asciiTheme="minorHAnsi" w:hAnsiTheme="minorHAnsi"/>
          <w:color w:val="auto"/>
          <w:sz w:val="28"/>
          <w:szCs w:val="28"/>
        </w:rPr>
      </w:pPr>
      <w:bookmarkStart w:id="13" w:name="_Toc404072740"/>
      <w:r w:rsidRPr="00D14C7B">
        <w:rPr>
          <w:rFonts w:asciiTheme="minorHAnsi" w:hAnsiTheme="minorHAnsi"/>
          <w:color w:val="auto"/>
          <w:sz w:val="28"/>
          <w:szCs w:val="28"/>
        </w:rPr>
        <w:t xml:space="preserve">5.2. Составляющие саморегулирования </w:t>
      </w:r>
      <w:r w:rsidR="00C77557" w:rsidRPr="00D14C7B">
        <w:rPr>
          <w:rFonts w:asciiTheme="minorHAnsi" w:hAnsiTheme="minorHAnsi"/>
          <w:color w:val="auto"/>
          <w:sz w:val="28"/>
          <w:szCs w:val="28"/>
        </w:rPr>
        <w:t>«по сути»</w:t>
      </w:r>
      <w:bookmarkEnd w:id="13"/>
    </w:p>
    <w:p w14:paraId="38C7CE69" w14:textId="61941B61" w:rsidR="005A2E6D" w:rsidRPr="00D14C7B" w:rsidRDefault="005A2E6D" w:rsidP="005A2E6D">
      <w:pPr>
        <w:pStyle w:val="a5"/>
        <w:spacing w:before="120" w:line="276" w:lineRule="auto"/>
        <w:ind w:firstLine="709"/>
        <w:jc w:val="both"/>
        <w:rPr>
          <w:rFonts w:asciiTheme="minorHAnsi" w:hAnsiTheme="minorHAnsi"/>
          <w:sz w:val="28"/>
          <w:szCs w:val="28"/>
        </w:rPr>
      </w:pPr>
      <w:r w:rsidRPr="00D14C7B">
        <w:rPr>
          <w:rFonts w:asciiTheme="minorHAnsi" w:hAnsiTheme="minorHAnsi"/>
          <w:sz w:val="28"/>
          <w:szCs w:val="28"/>
        </w:rPr>
        <w:t>5.2.1. Основными составляющими или этапами институционального развития саморегулирования «по сути» являются принципы «4С» (самоидентификация, самоорганизация, самоуправление, саморазвитие), которые реализовываются в условиях информационной открытости и публичности.</w:t>
      </w:r>
    </w:p>
    <w:p w14:paraId="64466756" w14:textId="77777777" w:rsidR="005A2E6D" w:rsidRPr="00D14C7B" w:rsidRDefault="005A2E6D" w:rsidP="005A2E6D">
      <w:pPr>
        <w:pStyle w:val="a5"/>
        <w:spacing w:before="120" w:line="276" w:lineRule="auto"/>
        <w:ind w:firstLine="709"/>
        <w:jc w:val="both"/>
        <w:rPr>
          <w:rFonts w:asciiTheme="minorHAnsi" w:hAnsiTheme="minorHAnsi"/>
          <w:sz w:val="28"/>
          <w:szCs w:val="28"/>
        </w:rPr>
      </w:pPr>
      <w:r w:rsidRPr="00D14C7B">
        <w:rPr>
          <w:rFonts w:asciiTheme="minorHAnsi" w:hAnsiTheme="minorHAnsi"/>
          <w:sz w:val="28"/>
          <w:szCs w:val="28"/>
        </w:rPr>
        <w:t>5.2.2. Самоидентификация подразумевает определенность в вопросах:</w:t>
      </w:r>
    </w:p>
    <w:p w14:paraId="7BF73C3C" w14:textId="47DE3D54" w:rsidR="005A2E6D" w:rsidRPr="00D14C7B" w:rsidRDefault="005A2E6D" w:rsidP="005A2E6D">
      <w:pPr>
        <w:pStyle w:val="a3"/>
        <w:numPr>
          <w:ilvl w:val="0"/>
          <w:numId w:val="14"/>
        </w:numPr>
        <w:spacing w:after="0"/>
        <w:ind w:hanging="357"/>
        <w:jc w:val="both"/>
        <w:rPr>
          <w:rFonts w:asciiTheme="minorHAnsi" w:hAnsiTheme="minorHAnsi"/>
          <w:sz w:val="28"/>
          <w:szCs w:val="28"/>
        </w:rPr>
      </w:pPr>
      <w:r w:rsidRPr="00D14C7B">
        <w:rPr>
          <w:rFonts w:asciiTheme="minorHAnsi" w:hAnsiTheme="minorHAnsi"/>
          <w:sz w:val="28"/>
          <w:szCs w:val="28"/>
        </w:rPr>
        <w:t xml:space="preserve">кто </w:t>
      </w:r>
      <w:r w:rsidRPr="00D14C7B">
        <w:rPr>
          <w:sz w:val="28"/>
          <w:szCs w:val="28"/>
        </w:rPr>
        <w:t>объединяется</w:t>
      </w:r>
      <w:r w:rsidRPr="00D14C7B">
        <w:rPr>
          <w:rFonts w:asciiTheme="minorHAnsi" w:hAnsiTheme="minorHAnsi"/>
          <w:sz w:val="28"/>
          <w:szCs w:val="28"/>
        </w:rPr>
        <w:t>?</w:t>
      </w:r>
    </w:p>
    <w:p w14:paraId="56CEBC83" w14:textId="1CCB475E" w:rsidR="005A2E6D" w:rsidRPr="00D14C7B" w:rsidRDefault="005A2E6D" w:rsidP="005A2E6D">
      <w:pPr>
        <w:pStyle w:val="a3"/>
        <w:numPr>
          <w:ilvl w:val="0"/>
          <w:numId w:val="14"/>
        </w:numPr>
        <w:spacing w:after="0"/>
        <w:ind w:hanging="357"/>
        <w:jc w:val="both"/>
        <w:rPr>
          <w:sz w:val="28"/>
          <w:szCs w:val="28"/>
        </w:rPr>
      </w:pPr>
      <w:r w:rsidRPr="00D14C7B">
        <w:rPr>
          <w:sz w:val="28"/>
          <w:szCs w:val="28"/>
        </w:rPr>
        <w:t>цели и задачи объединения?</w:t>
      </w:r>
    </w:p>
    <w:p w14:paraId="05F10DCC" w14:textId="77777777" w:rsidR="005A2E6D" w:rsidRPr="00D14C7B" w:rsidRDefault="005A2E6D" w:rsidP="005A2E6D">
      <w:pPr>
        <w:pStyle w:val="a3"/>
        <w:numPr>
          <w:ilvl w:val="0"/>
          <w:numId w:val="14"/>
        </w:numPr>
        <w:spacing w:after="0"/>
        <w:ind w:hanging="357"/>
        <w:jc w:val="both"/>
        <w:rPr>
          <w:sz w:val="28"/>
          <w:szCs w:val="28"/>
        </w:rPr>
      </w:pPr>
      <w:r w:rsidRPr="00D14C7B">
        <w:rPr>
          <w:sz w:val="28"/>
          <w:szCs w:val="28"/>
        </w:rPr>
        <w:t>как объединяем (критерии членства, четкие требований к вступающим в члены)?</w:t>
      </w:r>
    </w:p>
    <w:p w14:paraId="25CBD870" w14:textId="77777777" w:rsidR="005A2E6D" w:rsidRPr="00D14C7B" w:rsidRDefault="005A2E6D" w:rsidP="005A2E6D">
      <w:pPr>
        <w:pStyle w:val="a3"/>
        <w:numPr>
          <w:ilvl w:val="0"/>
          <w:numId w:val="14"/>
        </w:numPr>
        <w:spacing w:after="0"/>
        <w:ind w:hanging="357"/>
        <w:jc w:val="both"/>
        <w:rPr>
          <w:sz w:val="28"/>
          <w:szCs w:val="28"/>
        </w:rPr>
      </w:pPr>
      <w:r w:rsidRPr="00D14C7B">
        <w:rPr>
          <w:sz w:val="28"/>
          <w:szCs w:val="28"/>
        </w:rPr>
        <w:t xml:space="preserve"> что есть профессия и как регулируется профессиональная деятельность?;</w:t>
      </w:r>
    </w:p>
    <w:p w14:paraId="5422CB06" w14:textId="1733B00E" w:rsidR="005A2E6D" w:rsidRPr="00D14C7B" w:rsidRDefault="005A2E6D" w:rsidP="005A2E6D">
      <w:pPr>
        <w:pStyle w:val="a3"/>
        <w:numPr>
          <w:ilvl w:val="0"/>
          <w:numId w:val="14"/>
        </w:numPr>
        <w:spacing w:after="0"/>
        <w:ind w:hanging="357"/>
        <w:jc w:val="both"/>
        <w:rPr>
          <w:sz w:val="28"/>
          <w:szCs w:val="28"/>
        </w:rPr>
      </w:pPr>
      <w:r w:rsidRPr="00D14C7B">
        <w:rPr>
          <w:sz w:val="28"/>
          <w:szCs w:val="28"/>
        </w:rPr>
        <w:t>в чем ценность членства и преимущества объединения для членов?</w:t>
      </w:r>
    </w:p>
    <w:p w14:paraId="55D3926D" w14:textId="16B42894" w:rsidR="005A2E6D" w:rsidRPr="00D14C7B" w:rsidRDefault="005A2E6D" w:rsidP="005A2E6D">
      <w:pPr>
        <w:pStyle w:val="a5"/>
        <w:spacing w:before="120" w:line="276" w:lineRule="auto"/>
        <w:ind w:firstLine="709"/>
        <w:jc w:val="both"/>
        <w:rPr>
          <w:rFonts w:asciiTheme="minorHAnsi" w:hAnsiTheme="minorHAnsi"/>
          <w:sz w:val="28"/>
          <w:szCs w:val="28"/>
        </w:rPr>
      </w:pPr>
      <w:r w:rsidRPr="00D14C7B">
        <w:rPr>
          <w:rFonts w:asciiTheme="minorHAnsi" w:hAnsiTheme="minorHAnsi"/>
          <w:sz w:val="28"/>
          <w:szCs w:val="28"/>
        </w:rPr>
        <w:lastRenderedPageBreak/>
        <w:t>5.2.3. Самоорганизация:</w:t>
      </w:r>
    </w:p>
    <w:p w14:paraId="24CF8B06" w14:textId="7CD2BA2F" w:rsidR="005A2E6D" w:rsidRPr="00D14C7B" w:rsidRDefault="005A2E6D" w:rsidP="005A2E6D">
      <w:pPr>
        <w:pStyle w:val="a3"/>
        <w:numPr>
          <w:ilvl w:val="0"/>
          <w:numId w:val="14"/>
        </w:numPr>
        <w:spacing w:after="0"/>
        <w:ind w:hanging="357"/>
        <w:jc w:val="both"/>
        <w:rPr>
          <w:rFonts w:asciiTheme="minorHAnsi" w:hAnsiTheme="minorHAnsi"/>
          <w:sz w:val="28"/>
          <w:szCs w:val="28"/>
        </w:rPr>
      </w:pPr>
      <w:r w:rsidRPr="00D14C7B">
        <w:rPr>
          <w:rFonts w:asciiTheme="minorHAnsi" w:hAnsiTheme="minorHAnsi"/>
          <w:sz w:val="28"/>
          <w:szCs w:val="28"/>
        </w:rPr>
        <w:t>понятн</w:t>
      </w:r>
      <w:r w:rsidR="008360FE" w:rsidRPr="00D14C7B">
        <w:rPr>
          <w:rFonts w:asciiTheme="minorHAnsi" w:hAnsiTheme="minorHAnsi"/>
          <w:sz w:val="28"/>
          <w:szCs w:val="28"/>
        </w:rPr>
        <w:t>ая</w:t>
      </w:r>
      <w:r w:rsidRPr="00D14C7B">
        <w:rPr>
          <w:rFonts w:asciiTheme="minorHAnsi" w:hAnsiTheme="minorHAnsi"/>
          <w:sz w:val="28"/>
          <w:szCs w:val="28"/>
        </w:rPr>
        <w:t xml:space="preserve"> </w:t>
      </w:r>
      <w:r w:rsidRPr="00D14C7B">
        <w:rPr>
          <w:sz w:val="28"/>
          <w:szCs w:val="28"/>
        </w:rPr>
        <w:t>политик</w:t>
      </w:r>
      <w:r w:rsidR="008360FE" w:rsidRPr="00D14C7B">
        <w:rPr>
          <w:sz w:val="28"/>
          <w:szCs w:val="28"/>
        </w:rPr>
        <w:t>а</w:t>
      </w:r>
      <w:r w:rsidRPr="00D14C7B">
        <w:rPr>
          <w:rFonts w:asciiTheme="minorHAnsi" w:hAnsiTheme="minorHAnsi"/>
          <w:sz w:val="28"/>
          <w:szCs w:val="28"/>
        </w:rPr>
        <w:t xml:space="preserve"> членства (отсутствие заградительных барьеров на вступление и бесспорность процедур исключения);</w:t>
      </w:r>
    </w:p>
    <w:p w14:paraId="0ECF9701" w14:textId="77777777" w:rsidR="005A2E6D" w:rsidRPr="00D14C7B" w:rsidRDefault="005A2E6D" w:rsidP="005A2E6D">
      <w:pPr>
        <w:pStyle w:val="a3"/>
        <w:numPr>
          <w:ilvl w:val="0"/>
          <w:numId w:val="14"/>
        </w:numPr>
        <w:spacing w:after="0"/>
        <w:ind w:hanging="357"/>
        <w:jc w:val="both"/>
        <w:rPr>
          <w:rFonts w:asciiTheme="minorHAnsi" w:hAnsiTheme="minorHAnsi"/>
          <w:sz w:val="28"/>
          <w:szCs w:val="28"/>
        </w:rPr>
      </w:pPr>
      <w:r w:rsidRPr="00D14C7B">
        <w:rPr>
          <w:rFonts w:asciiTheme="minorHAnsi" w:hAnsiTheme="minorHAnsi"/>
          <w:sz w:val="28"/>
          <w:szCs w:val="28"/>
        </w:rPr>
        <w:t>определение состава оказываемой услуги;</w:t>
      </w:r>
    </w:p>
    <w:p w14:paraId="06FDB4C8" w14:textId="77777777" w:rsidR="005A2E6D" w:rsidRPr="00D14C7B" w:rsidRDefault="005A2E6D" w:rsidP="005A2E6D">
      <w:pPr>
        <w:pStyle w:val="a3"/>
        <w:numPr>
          <w:ilvl w:val="0"/>
          <w:numId w:val="14"/>
        </w:numPr>
        <w:spacing w:after="0"/>
        <w:ind w:hanging="357"/>
        <w:jc w:val="both"/>
        <w:rPr>
          <w:rFonts w:asciiTheme="minorHAnsi" w:hAnsiTheme="minorHAnsi"/>
          <w:sz w:val="28"/>
          <w:szCs w:val="28"/>
        </w:rPr>
      </w:pPr>
      <w:r w:rsidRPr="00D14C7B">
        <w:rPr>
          <w:rFonts w:asciiTheme="minorHAnsi" w:hAnsiTheme="minorHAnsi"/>
          <w:sz w:val="28"/>
          <w:szCs w:val="28"/>
        </w:rPr>
        <w:t>наличие этических норм и профессиональных стандартов, в т.ч. стандартов образования и повышения квалификации;</w:t>
      </w:r>
    </w:p>
    <w:p w14:paraId="1953B6CA" w14:textId="77777777" w:rsidR="005A2E6D" w:rsidRPr="00D14C7B" w:rsidRDefault="005A2E6D" w:rsidP="005A2E6D">
      <w:pPr>
        <w:pStyle w:val="a3"/>
        <w:numPr>
          <w:ilvl w:val="0"/>
          <w:numId w:val="14"/>
        </w:numPr>
        <w:spacing w:after="0"/>
        <w:ind w:hanging="357"/>
        <w:jc w:val="both"/>
        <w:rPr>
          <w:rFonts w:asciiTheme="minorHAnsi" w:hAnsiTheme="minorHAnsi"/>
          <w:sz w:val="28"/>
          <w:szCs w:val="28"/>
        </w:rPr>
      </w:pPr>
      <w:r w:rsidRPr="00D14C7B">
        <w:rPr>
          <w:rFonts w:asciiTheme="minorHAnsi" w:hAnsiTheme="minorHAnsi"/>
          <w:sz w:val="28"/>
          <w:szCs w:val="28"/>
        </w:rPr>
        <w:t>наличие механизмов досудебного разрешения споров, надзорных и дисциплинарных органов;</w:t>
      </w:r>
    </w:p>
    <w:p w14:paraId="30A532FE" w14:textId="6DD9BC25" w:rsidR="005A2E6D" w:rsidRPr="00D14C7B" w:rsidRDefault="005A2E6D" w:rsidP="005A2E6D">
      <w:pPr>
        <w:pStyle w:val="a3"/>
        <w:numPr>
          <w:ilvl w:val="0"/>
          <w:numId w:val="14"/>
        </w:numPr>
        <w:spacing w:after="0"/>
        <w:ind w:hanging="357"/>
        <w:jc w:val="both"/>
        <w:rPr>
          <w:rFonts w:asciiTheme="minorHAnsi" w:hAnsiTheme="minorHAnsi"/>
          <w:sz w:val="28"/>
          <w:szCs w:val="28"/>
        </w:rPr>
      </w:pPr>
      <w:r w:rsidRPr="00D14C7B">
        <w:rPr>
          <w:rFonts w:asciiTheme="minorHAnsi" w:hAnsiTheme="minorHAnsi"/>
          <w:sz w:val="28"/>
          <w:szCs w:val="28"/>
        </w:rPr>
        <w:t>внедренные механизмы возмещения ущерба.</w:t>
      </w:r>
    </w:p>
    <w:p w14:paraId="4CA21A7B" w14:textId="0669E63E" w:rsidR="005A2E6D" w:rsidRPr="00D14C7B" w:rsidRDefault="005A2E6D" w:rsidP="005A2E6D">
      <w:pPr>
        <w:pStyle w:val="a5"/>
        <w:spacing w:before="120" w:line="276" w:lineRule="auto"/>
        <w:ind w:firstLine="709"/>
        <w:jc w:val="both"/>
        <w:rPr>
          <w:rFonts w:asciiTheme="minorHAnsi" w:hAnsiTheme="minorHAnsi"/>
          <w:sz w:val="28"/>
          <w:szCs w:val="28"/>
        </w:rPr>
      </w:pPr>
      <w:r w:rsidRPr="00D14C7B">
        <w:rPr>
          <w:rFonts w:asciiTheme="minorHAnsi" w:hAnsiTheme="minorHAnsi"/>
          <w:sz w:val="28"/>
          <w:szCs w:val="28"/>
        </w:rPr>
        <w:t>5.2.4. Самоуправление:</w:t>
      </w:r>
    </w:p>
    <w:p w14:paraId="7071CA80" w14:textId="77777777" w:rsidR="005A2E6D" w:rsidRPr="00D14C7B" w:rsidRDefault="005A2E6D" w:rsidP="005A2E6D">
      <w:pPr>
        <w:pStyle w:val="a3"/>
        <w:numPr>
          <w:ilvl w:val="0"/>
          <w:numId w:val="14"/>
        </w:numPr>
        <w:spacing w:after="0"/>
        <w:ind w:hanging="357"/>
        <w:jc w:val="both"/>
        <w:rPr>
          <w:rFonts w:asciiTheme="minorHAnsi" w:hAnsiTheme="minorHAnsi"/>
          <w:sz w:val="28"/>
          <w:szCs w:val="28"/>
        </w:rPr>
      </w:pPr>
      <w:r w:rsidRPr="00D14C7B">
        <w:rPr>
          <w:rFonts w:asciiTheme="minorHAnsi" w:hAnsiTheme="minorHAnsi"/>
          <w:sz w:val="28"/>
          <w:szCs w:val="28"/>
        </w:rPr>
        <w:t>публичность и открытость деятельности;</w:t>
      </w:r>
    </w:p>
    <w:p w14:paraId="35FE5886" w14:textId="77777777" w:rsidR="005A2E6D" w:rsidRPr="00D14C7B" w:rsidRDefault="005A2E6D" w:rsidP="005A2E6D">
      <w:pPr>
        <w:pStyle w:val="a3"/>
        <w:numPr>
          <w:ilvl w:val="0"/>
          <w:numId w:val="14"/>
        </w:numPr>
        <w:spacing w:after="0"/>
        <w:ind w:hanging="357"/>
        <w:jc w:val="both"/>
        <w:rPr>
          <w:rFonts w:asciiTheme="minorHAnsi" w:hAnsiTheme="minorHAnsi"/>
          <w:sz w:val="28"/>
          <w:szCs w:val="28"/>
        </w:rPr>
      </w:pPr>
      <w:r w:rsidRPr="00D14C7B">
        <w:rPr>
          <w:rFonts w:asciiTheme="minorHAnsi" w:hAnsiTheme="minorHAnsi"/>
          <w:sz w:val="28"/>
          <w:szCs w:val="28"/>
        </w:rPr>
        <w:t>выборность органов управления и публичность процедур выдвижения и обсуждения кандидатов;</w:t>
      </w:r>
    </w:p>
    <w:p w14:paraId="273C9213" w14:textId="77777777" w:rsidR="005A2E6D" w:rsidRPr="00D14C7B" w:rsidRDefault="005A2E6D" w:rsidP="005A2E6D">
      <w:pPr>
        <w:pStyle w:val="a3"/>
        <w:numPr>
          <w:ilvl w:val="0"/>
          <w:numId w:val="14"/>
        </w:numPr>
        <w:spacing w:after="0"/>
        <w:ind w:hanging="357"/>
        <w:jc w:val="both"/>
        <w:rPr>
          <w:rFonts w:asciiTheme="minorHAnsi" w:hAnsiTheme="minorHAnsi"/>
          <w:sz w:val="28"/>
          <w:szCs w:val="28"/>
        </w:rPr>
      </w:pPr>
      <w:r w:rsidRPr="00D14C7B">
        <w:rPr>
          <w:rFonts w:asciiTheme="minorHAnsi" w:hAnsiTheme="minorHAnsi"/>
          <w:sz w:val="28"/>
          <w:szCs w:val="28"/>
        </w:rPr>
        <w:t>соответствие квалификационным требованиям кандидатов баллотирующихся в органы управления;</w:t>
      </w:r>
    </w:p>
    <w:p w14:paraId="6560F33E" w14:textId="77777777" w:rsidR="005A2E6D" w:rsidRPr="00D14C7B" w:rsidRDefault="005A2E6D" w:rsidP="005A2E6D">
      <w:pPr>
        <w:pStyle w:val="a3"/>
        <w:numPr>
          <w:ilvl w:val="0"/>
          <w:numId w:val="14"/>
        </w:numPr>
        <w:spacing w:after="0"/>
        <w:ind w:hanging="357"/>
        <w:jc w:val="both"/>
        <w:rPr>
          <w:rFonts w:asciiTheme="minorHAnsi" w:hAnsiTheme="minorHAnsi"/>
          <w:sz w:val="28"/>
          <w:szCs w:val="28"/>
        </w:rPr>
      </w:pPr>
      <w:r w:rsidRPr="00D14C7B">
        <w:rPr>
          <w:rFonts w:asciiTheme="minorHAnsi" w:hAnsiTheme="minorHAnsi"/>
          <w:sz w:val="28"/>
          <w:szCs w:val="28"/>
        </w:rPr>
        <w:t>ограничение сроков полномочий органов управления;</w:t>
      </w:r>
    </w:p>
    <w:p w14:paraId="29EA4FA4" w14:textId="77777777" w:rsidR="005A2E6D" w:rsidRPr="00D14C7B" w:rsidRDefault="005A2E6D" w:rsidP="005A2E6D">
      <w:pPr>
        <w:pStyle w:val="a3"/>
        <w:numPr>
          <w:ilvl w:val="0"/>
          <w:numId w:val="14"/>
        </w:numPr>
        <w:spacing w:after="0"/>
        <w:ind w:hanging="357"/>
        <w:jc w:val="both"/>
        <w:rPr>
          <w:rFonts w:asciiTheme="minorHAnsi" w:hAnsiTheme="minorHAnsi"/>
          <w:sz w:val="28"/>
          <w:szCs w:val="28"/>
        </w:rPr>
      </w:pPr>
      <w:r w:rsidRPr="00D14C7B">
        <w:rPr>
          <w:rFonts w:asciiTheme="minorHAnsi" w:hAnsiTheme="minorHAnsi"/>
          <w:sz w:val="28"/>
          <w:szCs w:val="28"/>
        </w:rPr>
        <w:t>ротация и обновление представителей в органах управления и обеспечение преемственности в реализации стратегии и управлении объединением при ограничении избрания руководителя коллегиального органа управления на один избирательный срок и не более одного раза в жизни.</w:t>
      </w:r>
    </w:p>
    <w:p w14:paraId="01DEC338" w14:textId="5F33CDF3" w:rsidR="005A2E6D" w:rsidRPr="00D14C7B" w:rsidRDefault="005A2E6D" w:rsidP="005A2E6D">
      <w:pPr>
        <w:pStyle w:val="a5"/>
        <w:spacing w:before="120" w:line="276" w:lineRule="auto"/>
        <w:ind w:firstLine="709"/>
        <w:jc w:val="both"/>
        <w:rPr>
          <w:rFonts w:asciiTheme="minorHAnsi" w:hAnsiTheme="minorHAnsi"/>
          <w:sz w:val="28"/>
          <w:szCs w:val="28"/>
        </w:rPr>
      </w:pPr>
      <w:r w:rsidRPr="00D14C7B">
        <w:rPr>
          <w:rFonts w:asciiTheme="minorHAnsi" w:hAnsiTheme="minorHAnsi"/>
          <w:sz w:val="28"/>
          <w:szCs w:val="28"/>
        </w:rPr>
        <w:t xml:space="preserve"> 5.2.5. Саморазвитие означает:</w:t>
      </w:r>
    </w:p>
    <w:p w14:paraId="18856785" w14:textId="77777777" w:rsidR="005A2E6D" w:rsidRPr="00D14C7B" w:rsidRDefault="005A2E6D" w:rsidP="005A2E6D">
      <w:pPr>
        <w:pStyle w:val="a3"/>
        <w:numPr>
          <w:ilvl w:val="0"/>
          <w:numId w:val="14"/>
        </w:numPr>
        <w:spacing w:after="0"/>
        <w:ind w:hanging="357"/>
        <w:jc w:val="both"/>
        <w:rPr>
          <w:rFonts w:asciiTheme="minorHAnsi" w:hAnsiTheme="minorHAnsi"/>
          <w:sz w:val="28"/>
          <w:szCs w:val="28"/>
        </w:rPr>
      </w:pPr>
      <w:r w:rsidRPr="00D14C7B">
        <w:rPr>
          <w:rFonts w:asciiTheme="minorHAnsi" w:hAnsiTheme="minorHAnsi"/>
          <w:sz w:val="28"/>
          <w:szCs w:val="28"/>
        </w:rPr>
        <w:t>реализация принципов предварительного выдвижения кандидатов в органы управления;</w:t>
      </w:r>
    </w:p>
    <w:p w14:paraId="4F1BE88E" w14:textId="77777777" w:rsidR="005A2E6D" w:rsidRPr="00D14C7B" w:rsidRDefault="005A2E6D" w:rsidP="005A2E6D">
      <w:pPr>
        <w:pStyle w:val="a3"/>
        <w:numPr>
          <w:ilvl w:val="0"/>
          <w:numId w:val="14"/>
        </w:numPr>
        <w:spacing w:after="0"/>
        <w:ind w:hanging="357"/>
        <w:jc w:val="both"/>
        <w:rPr>
          <w:rFonts w:asciiTheme="minorHAnsi" w:hAnsiTheme="minorHAnsi"/>
          <w:sz w:val="28"/>
          <w:szCs w:val="28"/>
        </w:rPr>
      </w:pPr>
      <w:r w:rsidRPr="00D14C7B">
        <w:rPr>
          <w:rFonts w:asciiTheme="minorHAnsi" w:hAnsiTheme="minorHAnsi"/>
          <w:sz w:val="28"/>
          <w:szCs w:val="28"/>
        </w:rPr>
        <w:t>обеспечение преемственности в управлении и воплощении стратегии развития объединения;</w:t>
      </w:r>
    </w:p>
    <w:p w14:paraId="116AAC89" w14:textId="77777777" w:rsidR="005A2E6D" w:rsidRPr="00D14C7B" w:rsidRDefault="005A2E6D" w:rsidP="005A2E6D">
      <w:pPr>
        <w:pStyle w:val="a3"/>
        <w:numPr>
          <w:ilvl w:val="0"/>
          <w:numId w:val="14"/>
        </w:numPr>
        <w:spacing w:after="0"/>
        <w:ind w:hanging="357"/>
        <w:jc w:val="both"/>
        <w:rPr>
          <w:rFonts w:asciiTheme="minorHAnsi" w:hAnsiTheme="minorHAnsi"/>
          <w:sz w:val="28"/>
          <w:szCs w:val="28"/>
        </w:rPr>
      </w:pPr>
      <w:r w:rsidRPr="00D14C7B">
        <w:rPr>
          <w:rFonts w:asciiTheme="minorHAnsi" w:hAnsiTheme="minorHAnsi"/>
          <w:sz w:val="28"/>
          <w:szCs w:val="28"/>
        </w:rPr>
        <w:t>разделение функций между волонтерами–управленцами и профессионалами–руководителями исполнительных органов в вопросах оперативного управления;</w:t>
      </w:r>
    </w:p>
    <w:p w14:paraId="3C174E98" w14:textId="77777777" w:rsidR="005A2E6D" w:rsidRPr="00D14C7B" w:rsidRDefault="005A2E6D" w:rsidP="005A2E6D">
      <w:pPr>
        <w:pStyle w:val="a3"/>
        <w:numPr>
          <w:ilvl w:val="0"/>
          <w:numId w:val="14"/>
        </w:numPr>
        <w:spacing w:after="0"/>
        <w:ind w:hanging="357"/>
        <w:jc w:val="both"/>
        <w:rPr>
          <w:rFonts w:asciiTheme="minorHAnsi" w:hAnsiTheme="minorHAnsi"/>
          <w:sz w:val="28"/>
          <w:szCs w:val="28"/>
        </w:rPr>
      </w:pPr>
      <w:r w:rsidRPr="00D14C7B">
        <w:rPr>
          <w:rFonts w:asciiTheme="minorHAnsi" w:hAnsiTheme="minorHAnsi"/>
          <w:sz w:val="28"/>
          <w:szCs w:val="28"/>
        </w:rPr>
        <w:t>стандартизация квалификационных требований в отношении профессионалов исполнителей;</w:t>
      </w:r>
    </w:p>
    <w:p w14:paraId="5ABD533D" w14:textId="77777777" w:rsidR="005A2E6D" w:rsidRPr="00D14C7B" w:rsidRDefault="005A2E6D" w:rsidP="005A2E6D">
      <w:pPr>
        <w:pStyle w:val="a3"/>
        <w:numPr>
          <w:ilvl w:val="0"/>
          <w:numId w:val="14"/>
        </w:numPr>
        <w:spacing w:after="0"/>
        <w:ind w:hanging="357"/>
        <w:jc w:val="both"/>
        <w:rPr>
          <w:rFonts w:asciiTheme="minorHAnsi" w:hAnsiTheme="minorHAnsi"/>
          <w:sz w:val="28"/>
          <w:szCs w:val="28"/>
        </w:rPr>
      </w:pPr>
      <w:r w:rsidRPr="00D14C7B">
        <w:rPr>
          <w:rFonts w:asciiTheme="minorHAnsi" w:hAnsiTheme="minorHAnsi"/>
          <w:sz w:val="28"/>
          <w:szCs w:val="28"/>
        </w:rPr>
        <w:t>привлечение к работе в органы управления (наблюдательный совет) в качестве независимых директоров представителей смежных профессий и гражданского общества;</w:t>
      </w:r>
    </w:p>
    <w:p w14:paraId="772E584F" w14:textId="77777777" w:rsidR="005A2E6D" w:rsidRPr="00D14C7B" w:rsidRDefault="005A2E6D" w:rsidP="005A2E6D">
      <w:pPr>
        <w:pStyle w:val="a3"/>
        <w:numPr>
          <w:ilvl w:val="0"/>
          <w:numId w:val="14"/>
        </w:numPr>
        <w:spacing w:after="0"/>
        <w:ind w:hanging="357"/>
        <w:jc w:val="both"/>
        <w:rPr>
          <w:rFonts w:asciiTheme="minorHAnsi" w:hAnsiTheme="minorHAnsi"/>
          <w:sz w:val="28"/>
          <w:szCs w:val="28"/>
        </w:rPr>
      </w:pPr>
      <w:r w:rsidRPr="00D14C7B">
        <w:rPr>
          <w:rFonts w:asciiTheme="minorHAnsi" w:hAnsiTheme="minorHAnsi"/>
          <w:sz w:val="28"/>
          <w:szCs w:val="28"/>
        </w:rPr>
        <w:lastRenderedPageBreak/>
        <w:t>краудсорсинг и вовлечение в работу представителей гражданского общества для развития обратной связи с потребителями и повышения качества услуг и совершенствования стандартов и сервисов;</w:t>
      </w:r>
    </w:p>
    <w:p w14:paraId="59F3E959" w14:textId="2BC02997" w:rsidR="005A2E6D" w:rsidRPr="00D14C7B" w:rsidRDefault="005A2E6D" w:rsidP="005A2E6D">
      <w:pPr>
        <w:pStyle w:val="a3"/>
        <w:numPr>
          <w:ilvl w:val="0"/>
          <w:numId w:val="14"/>
        </w:numPr>
        <w:spacing w:after="0"/>
        <w:ind w:hanging="357"/>
        <w:jc w:val="both"/>
        <w:rPr>
          <w:rFonts w:asciiTheme="minorHAnsi" w:hAnsiTheme="minorHAnsi"/>
          <w:sz w:val="28"/>
          <w:szCs w:val="28"/>
        </w:rPr>
      </w:pPr>
      <w:r w:rsidRPr="00D14C7B">
        <w:rPr>
          <w:rFonts w:asciiTheme="minorHAnsi" w:hAnsiTheme="minorHAnsi"/>
          <w:sz w:val="28"/>
          <w:szCs w:val="28"/>
        </w:rPr>
        <w:t>интеграция профессионального сообщества в гражданское общество, посредством участия в избирательных и политических компаниях, формирование законодательной среды для развития отрасли.</w:t>
      </w:r>
    </w:p>
    <w:p w14:paraId="34024473" w14:textId="4468CE51" w:rsidR="00593395" w:rsidRPr="00D14C7B" w:rsidRDefault="00593395" w:rsidP="00325F2A">
      <w:pPr>
        <w:pStyle w:val="2"/>
        <w:spacing w:after="120"/>
        <w:jc w:val="center"/>
        <w:rPr>
          <w:rFonts w:asciiTheme="minorHAnsi" w:hAnsiTheme="minorHAnsi"/>
          <w:color w:val="auto"/>
          <w:sz w:val="28"/>
          <w:szCs w:val="28"/>
        </w:rPr>
      </w:pPr>
      <w:bookmarkStart w:id="14" w:name="_Toc404072741"/>
      <w:r w:rsidRPr="00D14C7B">
        <w:rPr>
          <w:rFonts w:asciiTheme="minorHAnsi" w:hAnsiTheme="minorHAnsi"/>
          <w:color w:val="auto"/>
          <w:sz w:val="28"/>
          <w:szCs w:val="28"/>
        </w:rPr>
        <w:t>5.</w:t>
      </w:r>
      <w:r w:rsidR="008360FE" w:rsidRPr="00D14C7B">
        <w:rPr>
          <w:rFonts w:asciiTheme="minorHAnsi" w:hAnsiTheme="minorHAnsi"/>
          <w:color w:val="auto"/>
          <w:sz w:val="28"/>
          <w:szCs w:val="28"/>
        </w:rPr>
        <w:t>3</w:t>
      </w:r>
      <w:r w:rsidRPr="00D14C7B">
        <w:rPr>
          <w:rFonts w:asciiTheme="minorHAnsi" w:hAnsiTheme="minorHAnsi"/>
          <w:color w:val="auto"/>
          <w:sz w:val="28"/>
          <w:szCs w:val="28"/>
        </w:rPr>
        <w:t>. Индикаторы достижения результата</w:t>
      </w:r>
      <w:bookmarkEnd w:id="14"/>
    </w:p>
    <w:tbl>
      <w:tblPr>
        <w:tblStyle w:val="af"/>
        <w:tblW w:w="9639" w:type="dxa"/>
        <w:jc w:val="center"/>
        <w:tblLook w:val="04A0" w:firstRow="1" w:lastRow="0" w:firstColumn="1" w:lastColumn="0" w:noHBand="0" w:noVBand="1"/>
      </w:tblPr>
      <w:tblGrid>
        <w:gridCol w:w="680"/>
        <w:gridCol w:w="4140"/>
        <w:gridCol w:w="4819"/>
      </w:tblGrid>
      <w:tr w:rsidR="00593395" w:rsidRPr="00D14C7B" w14:paraId="7BF4BAC2" w14:textId="77777777" w:rsidTr="00E16496">
        <w:trPr>
          <w:cantSplit/>
          <w:tblHeader/>
          <w:jc w:val="center"/>
        </w:trPr>
        <w:tc>
          <w:tcPr>
            <w:tcW w:w="680" w:type="dxa"/>
            <w:shd w:val="clear" w:color="auto" w:fill="F2F2F2" w:themeFill="background1" w:themeFillShade="F2"/>
            <w:vAlign w:val="center"/>
          </w:tcPr>
          <w:p w14:paraId="5608B78F" w14:textId="77777777" w:rsidR="00593395" w:rsidRPr="00D14C7B" w:rsidRDefault="00593395" w:rsidP="00D65F36">
            <w:pPr>
              <w:jc w:val="center"/>
              <w:rPr>
                <w:rFonts w:asciiTheme="minorHAnsi" w:hAnsiTheme="minorHAnsi"/>
                <w:b/>
                <w:sz w:val="24"/>
                <w:szCs w:val="24"/>
              </w:rPr>
            </w:pPr>
            <w:r w:rsidRPr="00D14C7B">
              <w:rPr>
                <w:rFonts w:asciiTheme="minorHAnsi" w:hAnsiTheme="minorHAnsi"/>
                <w:b/>
                <w:sz w:val="24"/>
                <w:szCs w:val="24"/>
              </w:rPr>
              <w:t>№ п</w:t>
            </w:r>
            <w:r w:rsidRPr="00D14C7B">
              <w:rPr>
                <w:rFonts w:asciiTheme="minorHAnsi" w:hAnsiTheme="minorHAnsi"/>
                <w:b/>
                <w:sz w:val="24"/>
                <w:szCs w:val="24"/>
                <w:lang w:val="en-US"/>
              </w:rPr>
              <w:t>/</w:t>
            </w:r>
            <w:r w:rsidRPr="00D14C7B">
              <w:rPr>
                <w:rFonts w:asciiTheme="minorHAnsi" w:hAnsiTheme="minorHAnsi"/>
                <w:b/>
                <w:sz w:val="24"/>
                <w:szCs w:val="24"/>
              </w:rPr>
              <w:t>п</w:t>
            </w:r>
          </w:p>
        </w:tc>
        <w:tc>
          <w:tcPr>
            <w:tcW w:w="4140" w:type="dxa"/>
            <w:shd w:val="clear" w:color="auto" w:fill="F2F2F2" w:themeFill="background1" w:themeFillShade="F2"/>
            <w:vAlign w:val="center"/>
          </w:tcPr>
          <w:p w14:paraId="2776C33D" w14:textId="2670C7A9" w:rsidR="00593395" w:rsidRPr="00D14C7B" w:rsidRDefault="007D5BE3" w:rsidP="00D65F36">
            <w:pPr>
              <w:jc w:val="center"/>
              <w:rPr>
                <w:rFonts w:asciiTheme="minorHAnsi" w:hAnsiTheme="minorHAnsi"/>
                <w:b/>
                <w:sz w:val="24"/>
                <w:szCs w:val="24"/>
              </w:rPr>
            </w:pPr>
            <w:r w:rsidRPr="00D14C7B">
              <w:rPr>
                <w:rFonts w:asciiTheme="minorHAnsi" w:hAnsiTheme="minorHAnsi"/>
                <w:b/>
                <w:sz w:val="24"/>
                <w:szCs w:val="24"/>
              </w:rPr>
              <w:t>Показатель</w:t>
            </w:r>
          </w:p>
        </w:tc>
        <w:tc>
          <w:tcPr>
            <w:tcW w:w="4819" w:type="dxa"/>
            <w:shd w:val="clear" w:color="auto" w:fill="F2F2F2" w:themeFill="background1" w:themeFillShade="F2"/>
            <w:vAlign w:val="center"/>
          </w:tcPr>
          <w:p w14:paraId="122CD048" w14:textId="77777777" w:rsidR="00593395" w:rsidRPr="00D14C7B" w:rsidRDefault="00593395" w:rsidP="00D65F36">
            <w:pPr>
              <w:jc w:val="center"/>
              <w:rPr>
                <w:rFonts w:asciiTheme="minorHAnsi" w:hAnsiTheme="minorHAnsi"/>
                <w:b/>
                <w:sz w:val="24"/>
                <w:szCs w:val="24"/>
              </w:rPr>
            </w:pPr>
            <w:r w:rsidRPr="00D14C7B">
              <w:rPr>
                <w:rFonts w:asciiTheme="minorHAnsi" w:hAnsiTheme="minorHAnsi"/>
                <w:b/>
                <w:sz w:val="24"/>
                <w:szCs w:val="24"/>
              </w:rPr>
              <w:t>Индикатор</w:t>
            </w:r>
          </w:p>
          <w:p w14:paraId="5C3F1AD1" w14:textId="77777777" w:rsidR="00593395" w:rsidRPr="00D14C7B" w:rsidRDefault="00593395" w:rsidP="00D65F36">
            <w:pPr>
              <w:jc w:val="center"/>
              <w:rPr>
                <w:rFonts w:asciiTheme="minorHAnsi" w:hAnsiTheme="minorHAnsi"/>
                <w:b/>
                <w:sz w:val="24"/>
                <w:szCs w:val="24"/>
              </w:rPr>
            </w:pPr>
            <w:r w:rsidRPr="00D14C7B">
              <w:rPr>
                <w:rFonts w:asciiTheme="minorHAnsi" w:hAnsiTheme="minorHAnsi"/>
                <w:b/>
                <w:sz w:val="24"/>
                <w:szCs w:val="24"/>
              </w:rPr>
              <w:t>развития саморегулирования</w:t>
            </w:r>
          </w:p>
        </w:tc>
      </w:tr>
      <w:tr w:rsidR="00593395" w:rsidRPr="00D14C7B" w14:paraId="2C71D55A" w14:textId="77777777" w:rsidTr="00325F2A">
        <w:trPr>
          <w:cantSplit/>
          <w:jc w:val="center"/>
        </w:trPr>
        <w:tc>
          <w:tcPr>
            <w:tcW w:w="680" w:type="dxa"/>
            <w:vAlign w:val="center"/>
          </w:tcPr>
          <w:p w14:paraId="76ADA7D3" w14:textId="77777777" w:rsidR="00593395" w:rsidRPr="00D14C7B" w:rsidRDefault="00593395" w:rsidP="00D65F36">
            <w:pPr>
              <w:jc w:val="center"/>
              <w:rPr>
                <w:rFonts w:asciiTheme="minorHAnsi" w:hAnsiTheme="minorHAnsi"/>
                <w:sz w:val="24"/>
                <w:szCs w:val="24"/>
              </w:rPr>
            </w:pPr>
            <w:r w:rsidRPr="00D14C7B">
              <w:rPr>
                <w:rFonts w:asciiTheme="minorHAnsi" w:hAnsiTheme="minorHAnsi"/>
                <w:sz w:val="24"/>
                <w:szCs w:val="24"/>
              </w:rPr>
              <w:t>1</w:t>
            </w:r>
          </w:p>
        </w:tc>
        <w:tc>
          <w:tcPr>
            <w:tcW w:w="4140" w:type="dxa"/>
            <w:vAlign w:val="center"/>
          </w:tcPr>
          <w:p w14:paraId="7F0C3386" w14:textId="5DD9FC8D" w:rsidR="00593395" w:rsidRPr="00D14C7B" w:rsidRDefault="00D65F36" w:rsidP="00D65F36">
            <w:pPr>
              <w:pStyle w:val="a5"/>
              <w:jc w:val="both"/>
              <w:rPr>
                <w:rFonts w:asciiTheme="minorHAnsi" w:hAnsiTheme="minorHAnsi"/>
                <w:sz w:val="24"/>
                <w:szCs w:val="24"/>
              </w:rPr>
            </w:pPr>
            <w:r w:rsidRPr="00D14C7B">
              <w:rPr>
                <w:rFonts w:asciiTheme="minorHAnsi" w:hAnsiTheme="minorHAnsi"/>
                <w:sz w:val="24"/>
                <w:szCs w:val="24"/>
              </w:rPr>
              <w:t>Ограничение доступа в профессию</w:t>
            </w:r>
          </w:p>
        </w:tc>
        <w:tc>
          <w:tcPr>
            <w:tcW w:w="4819" w:type="dxa"/>
            <w:vAlign w:val="center"/>
          </w:tcPr>
          <w:p w14:paraId="12218ED9" w14:textId="6E8C365F" w:rsidR="00593395" w:rsidRPr="00D14C7B" w:rsidRDefault="00D65F36" w:rsidP="00D65F36">
            <w:pPr>
              <w:pStyle w:val="a5"/>
              <w:jc w:val="both"/>
              <w:rPr>
                <w:rFonts w:asciiTheme="minorHAnsi" w:hAnsiTheme="minorHAnsi"/>
                <w:sz w:val="24"/>
                <w:szCs w:val="24"/>
              </w:rPr>
            </w:pPr>
            <w:r w:rsidRPr="00D14C7B">
              <w:rPr>
                <w:rFonts w:asciiTheme="minorHAnsi" w:hAnsiTheme="minorHAnsi"/>
                <w:sz w:val="24"/>
                <w:szCs w:val="24"/>
              </w:rPr>
              <w:t>инициативное введение многоуровневого входа в профессию более чем в 50% саморегулируемых отраслях</w:t>
            </w:r>
          </w:p>
        </w:tc>
      </w:tr>
      <w:tr w:rsidR="00E119DA" w:rsidRPr="00D14C7B" w14:paraId="7BAE9AE0" w14:textId="77777777" w:rsidTr="00325F2A">
        <w:trPr>
          <w:cantSplit/>
          <w:jc w:val="center"/>
        </w:trPr>
        <w:tc>
          <w:tcPr>
            <w:tcW w:w="680" w:type="dxa"/>
            <w:vAlign w:val="center"/>
          </w:tcPr>
          <w:p w14:paraId="2612B237" w14:textId="77777777" w:rsidR="00E119DA" w:rsidRPr="00D14C7B" w:rsidRDefault="00E119DA" w:rsidP="00D65F36">
            <w:pPr>
              <w:jc w:val="center"/>
              <w:rPr>
                <w:rFonts w:asciiTheme="minorHAnsi" w:hAnsiTheme="minorHAnsi"/>
                <w:sz w:val="24"/>
                <w:szCs w:val="24"/>
              </w:rPr>
            </w:pPr>
            <w:r w:rsidRPr="00D14C7B">
              <w:rPr>
                <w:rFonts w:asciiTheme="minorHAnsi" w:hAnsiTheme="minorHAnsi"/>
                <w:sz w:val="24"/>
                <w:szCs w:val="24"/>
              </w:rPr>
              <w:t>2</w:t>
            </w:r>
          </w:p>
        </w:tc>
        <w:tc>
          <w:tcPr>
            <w:tcW w:w="4140" w:type="dxa"/>
            <w:vAlign w:val="center"/>
          </w:tcPr>
          <w:p w14:paraId="364BBDA0" w14:textId="4C517911" w:rsidR="00E119DA" w:rsidRPr="00D14C7B" w:rsidRDefault="00D65F36" w:rsidP="00D65F36">
            <w:pPr>
              <w:rPr>
                <w:rFonts w:asciiTheme="minorHAnsi" w:hAnsiTheme="minorHAnsi"/>
                <w:sz w:val="24"/>
                <w:szCs w:val="24"/>
              </w:rPr>
            </w:pPr>
            <w:r w:rsidRPr="00D14C7B">
              <w:rPr>
                <w:rFonts w:asciiTheme="minorHAnsi" w:hAnsiTheme="minorHAnsi"/>
                <w:sz w:val="24"/>
                <w:szCs w:val="24"/>
              </w:rPr>
              <w:t>Ограничение доступа к предпринимательской деятельности</w:t>
            </w:r>
          </w:p>
        </w:tc>
        <w:tc>
          <w:tcPr>
            <w:tcW w:w="4819" w:type="dxa"/>
            <w:vAlign w:val="center"/>
          </w:tcPr>
          <w:p w14:paraId="12B66E35" w14:textId="73805A58" w:rsidR="00E119DA" w:rsidRPr="00D14C7B" w:rsidRDefault="00D65F36" w:rsidP="00D65F36">
            <w:pPr>
              <w:pStyle w:val="a5"/>
              <w:jc w:val="both"/>
              <w:rPr>
                <w:rFonts w:asciiTheme="minorHAnsi" w:hAnsiTheme="minorHAnsi"/>
                <w:sz w:val="24"/>
                <w:szCs w:val="24"/>
              </w:rPr>
            </w:pPr>
            <w:r w:rsidRPr="00D14C7B">
              <w:rPr>
                <w:rFonts w:asciiTheme="minorHAnsi" w:hAnsiTheme="minorHAnsi"/>
                <w:sz w:val="24"/>
                <w:szCs w:val="24"/>
              </w:rPr>
              <w:t>инициативное введение многоуровневого доступа к предпринимательской деятельности более чем в 50% саморегулируемых отраслей</w:t>
            </w:r>
          </w:p>
        </w:tc>
      </w:tr>
      <w:tr w:rsidR="00E119DA" w:rsidRPr="00D14C7B" w14:paraId="24466CFA" w14:textId="77777777" w:rsidTr="00325F2A">
        <w:trPr>
          <w:cantSplit/>
          <w:jc w:val="center"/>
        </w:trPr>
        <w:tc>
          <w:tcPr>
            <w:tcW w:w="680" w:type="dxa"/>
            <w:vAlign w:val="center"/>
          </w:tcPr>
          <w:p w14:paraId="74788958" w14:textId="77777777" w:rsidR="00E119DA" w:rsidRPr="00D14C7B" w:rsidRDefault="00E119DA" w:rsidP="00D65F36">
            <w:pPr>
              <w:jc w:val="center"/>
              <w:rPr>
                <w:rFonts w:asciiTheme="minorHAnsi" w:hAnsiTheme="minorHAnsi"/>
                <w:sz w:val="24"/>
                <w:szCs w:val="24"/>
              </w:rPr>
            </w:pPr>
            <w:r w:rsidRPr="00D14C7B">
              <w:rPr>
                <w:rFonts w:asciiTheme="minorHAnsi" w:hAnsiTheme="minorHAnsi"/>
                <w:sz w:val="24"/>
                <w:szCs w:val="24"/>
              </w:rPr>
              <w:t>3</w:t>
            </w:r>
          </w:p>
        </w:tc>
        <w:tc>
          <w:tcPr>
            <w:tcW w:w="4140" w:type="dxa"/>
            <w:vAlign w:val="center"/>
          </w:tcPr>
          <w:p w14:paraId="4F39EC7B" w14:textId="5091999D" w:rsidR="00E119DA" w:rsidRPr="00D14C7B" w:rsidRDefault="00D65F36" w:rsidP="00D65F36">
            <w:pPr>
              <w:rPr>
                <w:rFonts w:asciiTheme="minorHAnsi" w:hAnsiTheme="minorHAnsi"/>
                <w:sz w:val="24"/>
                <w:szCs w:val="24"/>
              </w:rPr>
            </w:pPr>
            <w:r w:rsidRPr="00D14C7B">
              <w:rPr>
                <w:rFonts w:asciiTheme="minorHAnsi" w:hAnsiTheme="minorHAnsi"/>
                <w:sz w:val="24"/>
                <w:szCs w:val="24"/>
              </w:rPr>
              <w:t>Обязательная ротация органов управления в системе саморегулирования</w:t>
            </w:r>
          </w:p>
        </w:tc>
        <w:tc>
          <w:tcPr>
            <w:tcW w:w="4819" w:type="dxa"/>
            <w:vAlign w:val="center"/>
          </w:tcPr>
          <w:p w14:paraId="178A62D9" w14:textId="6FD29970" w:rsidR="00E119DA" w:rsidRPr="00D14C7B" w:rsidRDefault="00D65F36" w:rsidP="00D65F36">
            <w:pPr>
              <w:pStyle w:val="a5"/>
              <w:jc w:val="both"/>
              <w:rPr>
                <w:rFonts w:asciiTheme="minorHAnsi" w:hAnsiTheme="minorHAnsi"/>
                <w:sz w:val="24"/>
                <w:szCs w:val="24"/>
              </w:rPr>
            </w:pPr>
            <w:r w:rsidRPr="00D14C7B">
              <w:rPr>
                <w:rFonts w:asciiTheme="minorHAnsi" w:hAnsiTheme="minorHAnsi"/>
                <w:sz w:val="24"/>
                <w:szCs w:val="24"/>
              </w:rPr>
              <w:t>инициативное введение обязательной ротации не менее 30% состава коллегиального органа управления с периодом не реже двух лет более, чем в 50% СРО и НО.</w:t>
            </w:r>
          </w:p>
          <w:p w14:paraId="7C31F9BB" w14:textId="4C22C67A" w:rsidR="00D65F36" w:rsidRPr="00D14C7B" w:rsidRDefault="00D65F36" w:rsidP="00D65F36">
            <w:pPr>
              <w:pStyle w:val="a5"/>
              <w:spacing w:before="120"/>
              <w:jc w:val="both"/>
              <w:rPr>
                <w:rFonts w:asciiTheme="minorHAnsi" w:hAnsiTheme="minorHAnsi"/>
                <w:sz w:val="24"/>
                <w:szCs w:val="24"/>
              </w:rPr>
            </w:pPr>
            <w:r w:rsidRPr="00D14C7B">
              <w:rPr>
                <w:rFonts w:asciiTheme="minorHAnsi" w:hAnsiTheme="minorHAnsi"/>
                <w:sz w:val="24"/>
                <w:szCs w:val="24"/>
              </w:rPr>
              <w:t>введение запрета на выборы лица возглавляющего деятельность коллегиального органа управления на срок более двух лет и более одного раза в жизни в более чем 50% СРО и НО</w:t>
            </w:r>
          </w:p>
        </w:tc>
      </w:tr>
      <w:tr w:rsidR="00E119DA" w:rsidRPr="00D14C7B" w14:paraId="79238B02" w14:textId="77777777" w:rsidTr="00325F2A">
        <w:trPr>
          <w:cantSplit/>
          <w:jc w:val="center"/>
        </w:trPr>
        <w:tc>
          <w:tcPr>
            <w:tcW w:w="680" w:type="dxa"/>
            <w:vAlign w:val="center"/>
          </w:tcPr>
          <w:p w14:paraId="3CCF77FB" w14:textId="77777777" w:rsidR="00E119DA" w:rsidRPr="00D14C7B" w:rsidRDefault="00E119DA" w:rsidP="00D65F36">
            <w:pPr>
              <w:jc w:val="center"/>
              <w:rPr>
                <w:rFonts w:asciiTheme="minorHAnsi" w:hAnsiTheme="minorHAnsi"/>
                <w:sz w:val="24"/>
                <w:szCs w:val="24"/>
              </w:rPr>
            </w:pPr>
            <w:r w:rsidRPr="00D14C7B">
              <w:rPr>
                <w:rFonts w:asciiTheme="minorHAnsi" w:hAnsiTheme="minorHAnsi"/>
                <w:sz w:val="24"/>
                <w:szCs w:val="24"/>
              </w:rPr>
              <w:t>4</w:t>
            </w:r>
          </w:p>
        </w:tc>
        <w:tc>
          <w:tcPr>
            <w:tcW w:w="4140" w:type="dxa"/>
            <w:vAlign w:val="center"/>
          </w:tcPr>
          <w:p w14:paraId="7E3AA4C2" w14:textId="21E75D87" w:rsidR="00E119DA" w:rsidRPr="00D14C7B" w:rsidRDefault="00D65F36" w:rsidP="00D65F36">
            <w:pPr>
              <w:rPr>
                <w:rFonts w:asciiTheme="minorHAnsi" w:hAnsiTheme="minorHAnsi"/>
                <w:sz w:val="24"/>
                <w:szCs w:val="24"/>
              </w:rPr>
            </w:pPr>
            <w:r w:rsidRPr="00D14C7B">
              <w:rPr>
                <w:rFonts w:asciiTheme="minorHAnsi" w:hAnsiTheme="minorHAnsi"/>
                <w:sz w:val="24"/>
                <w:szCs w:val="24"/>
              </w:rPr>
              <w:t>Доля рынка, находящаяся под контролем добросовестных участников членов СРО</w:t>
            </w:r>
          </w:p>
        </w:tc>
        <w:tc>
          <w:tcPr>
            <w:tcW w:w="4819" w:type="dxa"/>
            <w:vAlign w:val="center"/>
          </w:tcPr>
          <w:p w14:paraId="2ACF98BE" w14:textId="441D2D38" w:rsidR="00E119DA" w:rsidRPr="00D14C7B" w:rsidRDefault="00D65F36" w:rsidP="00D65F36">
            <w:pPr>
              <w:pStyle w:val="a5"/>
              <w:jc w:val="both"/>
              <w:rPr>
                <w:rFonts w:asciiTheme="minorHAnsi" w:hAnsiTheme="minorHAnsi"/>
                <w:sz w:val="24"/>
                <w:szCs w:val="24"/>
              </w:rPr>
            </w:pPr>
            <w:r w:rsidRPr="00D14C7B">
              <w:rPr>
                <w:rFonts w:asciiTheme="minorHAnsi" w:hAnsiTheme="minorHAnsi"/>
                <w:sz w:val="24"/>
                <w:szCs w:val="24"/>
              </w:rPr>
              <w:t>под контролем добросовестных участников членов СРО находится более 50% рынка</w:t>
            </w:r>
          </w:p>
        </w:tc>
      </w:tr>
      <w:tr w:rsidR="00E119DA" w:rsidRPr="00D14C7B" w14:paraId="62994702" w14:textId="77777777" w:rsidTr="00325F2A">
        <w:trPr>
          <w:cantSplit/>
          <w:jc w:val="center"/>
        </w:trPr>
        <w:tc>
          <w:tcPr>
            <w:tcW w:w="680" w:type="dxa"/>
            <w:vAlign w:val="center"/>
          </w:tcPr>
          <w:p w14:paraId="6398D1B2" w14:textId="77777777" w:rsidR="00E119DA" w:rsidRPr="00D14C7B" w:rsidRDefault="00E119DA" w:rsidP="00D65F36">
            <w:pPr>
              <w:jc w:val="center"/>
              <w:rPr>
                <w:rFonts w:asciiTheme="minorHAnsi" w:hAnsiTheme="minorHAnsi"/>
                <w:sz w:val="24"/>
                <w:szCs w:val="24"/>
              </w:rPr>
            </w:pPr>
            <w:r w:rsidRPr="00D14C7B">
              <w:rPr>
                <w:rFonts w:asciiTheme="minorHAnsi" w:hAnsiTheme="minorHAnsi"/>
                <w:sz w:val="24"/>
                <w:szCs w:val="24"/>
              </w:rPr>
              <w:t>5</w:t>
            </w:r>
          </w:p>
        </w:tc>
        <w:tc>
          <w:tcPr>
            <w:tcW w:w="4140" w:type="dxa"/>
            <w:vAlign w:val="center"/>
          </w:tcPr>
          <w:p w14:paraId="78B1912C" w14:textId="21EBB7C9" w:rsidR="00E119DA" w:rsidRPr="00D14C7B" w:rsidRDefault="00D65F36" w:rsidP="00D65F36">
            <w:pPr>
              <w:rPr>
                <w:rFonts w:asciiTheme="minorHAnsi" w:hAnsiTheme="minorHAnsi"/>
                <w:sz w:val="24"/>
                <w:szCs w:val="24"/>
              </w:rPr>
            </w:pPr>
            <w:r w:rsidRPr="00D14C7B">
              <w:rPr>
                <w:rFonts w:asciiTheme="minorHAnsi" w:hAnsiTheme="minorHAnsi"/>
                <w:sz w:val="24"/>
                <w:szCs w:val="24"/>
              </w:rPr>
              <w:t>Сервисная направленность саморегулирования</w:t>
            </w:r>
          </w:p>
        </w:tc>
        <w:tc>
          <w:tcPr>
            <w:tcW w:w="4819" w:type="dxa"/>
            <w:vAlign w:val="center"/>
          </w:tcPr>
          <w:p w14:paraId="4F1B3A52" w14:textId="5B778CC5" w:rsidR="00E119DA" w:rsidRPr="00D14C7B" w:rsidRDefault="00D65F36" w:rsidP="00D65F36">
            <w:pPr>
              <w:pStyle w:val="a5"/>
              <w:jc w:val="both"/>
              <w:rPr>
                <w:rFonts w:asciiTheme="minorHAnsi" w:hAnsiTheme="minorHAnsi"/>
                <w:sz w:val="24"/>
                <w:szCs w:val="24"/>
              </w:rPr>
            </w:pPr>
            <w:r w:rsidRPr="00D14C7B">
              <w:rPr>
                <w:rFonts w:asciiTheme="minorHAnsi" w:hAnsiTheme="minorHAnsi"/>
                <w:sz w:val="24"/>
                <w:szCs w:val="24"/>
              </w:rPr>
              <w:t>отношение размера членских взносов к доходам СРО по оказанию дополнительных сервисов членам в консолидированном бюджете не менее 70/30</w:t>
            </w:r>
          </w:p>
        </w:tc>
      </w:tr>
      <w:tr w:rsidR="00E119DA" w:rsidRPr="00D14C7B" w14:paraId="62600BBF" w14:textId="77777777" w:rsidTr="00325F2A">
        <w:trPr>
          <w:cantSplit/>
          <w:jc w:val="center"/>
        </w:trPr>
        <w:tc>
          <w:tcPr>
            <w:tcW w:w="680" w:type="dxa"/>
            <w:vAlign w:val="center"/>
          </w:tcPr>
          <w:p w14:paraId="2D461528" w14:textId="77777777" w:rsidR="00E119DA" w:rsidRPr="00D14C7B" w:rsidRDefault="00E119DA" w:rsidP="00D65F36">
            <w:pPr>
              <w:jc w:val="center"/>
              <w:rPr>
                <w:rFonts w:asciiTheme="minorHAnsi" w:hAnsiTheme="minorHAnsi"/>
                <w:sz w:val="24"/>
                <w:szCs w:val="24"/>
              </w:rPr>
            </w:pPr>
            <w:r w:rsidRPr="00D14C7B">
              <w:rPr>
                <w:rFonts w:asciiTheme="minorHAnsi" w:hAnsiTheme="minorHAnsi"/>
                <w:sz w:val="24"/>
                <w:szCs w:val="24"/>
              </w:rPr>
              <w:t>6</w:t>
            </w:r>
          </w:p>
        </w:tc>
        <w:tc>
          <w:tcPr>
            <w:tcW w:w="4140" w:type="dxa"/>
            <w:vAlign w:val="center"/>
          </w:tcPr>
          <w:p w14:paraId="74A67BEA" w14:textId="142860C8" w:rsidR="00E119DA" w:rsidRPr="00D14C7B" w:rsidRDefault="00D65F36" w:rsidP="00D65F36">
            <w:pPr>
              <w:rPr>
                <w:rFonts w:asciiTheme="minorHAnsi" w:hAnsiTheme="minorHAnsi"/>
                <w:sz w:val="24"/>
                <w:szCs w:val="24"/>
              </w:rPr>
            </w:pPr>
            <w:r w:rsidRPr="00D14C7B">
              <w:rPr>
                <w:rFonts w:asciiTheme="minorHAnsi" w:hAnsiTheme="minorHAnsi"/>
                <w:sz w:val="24"/>
                <w:szCs w:val="24"/>
              </w:rPr>
              <w:t>Финансовая устойчивость профессиональных объединений</w:t>
            </w:r>
          </w:p>
        </w:tc>
        <w:tc>
          <w:tcPr>
            <w:tcW w:w="4819" w:type="dxa"/>
            <w:vAlign w:val="center"/>
          </w:tcPr>
          <w:p w14:paraId="31ECBECA" w14:textId="3D224C0F" w:rsidR="00E119DA" w:rsidRPr="00D14C7B" w:rsidRDefault="00D65F36" w:rsidP="00D65F36">
            <w:pPr>
              <w:pStyle w:val="a5"/>
              <w:jc w:val="both"/>
              <w:rPr>
                <w:rFonts w:asciiTheme="minorHAnsi" w:hAnsiTheme="minorHAnsi"/>
                <w:sz w:val="24"/>
                <w:szCs w:val="24"/>
              </w:rPr>
            </w:pPr>
            <w:r w:rsidRPr="00D14C7B">
              <w:rPr>
                <w:rFonts w:asciiTheme="minorHAnsi" w:hAnsiTheme="minorHAnsi"/>
                <w:sz w:val="24"/>
                <w:szCs w:val="24"/>
              </w:rPr>
              <w:t>отношение размера членских взносов к расходам СРО по некоммерческому направлению &gt; 0,7</w:t>
            </w:r>
          </w:p>
        </w:tc>
      </w:tr>
      <w:tr w:rsidR="00E119DA" w:rsidRPr="00D14C7B" w14:paraId="6DCE97C6" w14:textId="77777777" w:rsidTr="00325F2A">
        <w:trPr>
          <w:cantSplit/>
          <w:jc w:val="center"/>
        </w:trPr>
        <w:tc>
          <w:tcPr>
            <w:tcW w:w="680" w:type="dxa"/>
            <w:vAlign w:val="center"/>
          </w:tcPr>
          <w:p w14:paraId="19AF795A" w14:textId="77777777" w:rsidR="00E119DA" w:rsidRPr="00D14C7B" w:rsidRDefault="00E119DA" w:rsidP="00D65F36">
            <w:pPr>
              <w:jc w:val="center"/>
              <w:rPr>
                <w:rFonts w:asciiTheme="minorHAnsi" w:hAnsiTheme="minorHAnsi"/>
                <w:sz w:val="24"/>
                <w:szCs w:val="24"/>
              </w:rPr>
            </w:pPr>
            <w:r w:rsidRPr="00D14C7B">
              <w:rPr>
                <w:rFonts w:asciiTheme="minorHAnsi" w:hAnsiTheme="minorHAnsi"/>
                <w:sz w:val="24"/>
                <w:szCs w:val="24"/>
              </w:rPr>
              <w:t>7</w:t>
            </w:r>
          </w:p>
        </w:tc>
        <w:tc>
          <w:tcPr>
            <w:tcW w:w="4140" w:type="dxa"/>
            <w:vAlign w:val="center"/>
          </w:tcPr>
          <w:p w14:paraId="7BCF38CD" w14:textId="248D2BFA" w:rsidR="00E119DA" w:rsidRPr="00D14C7B" w:rsidRDefault="00D65F36" w:rsidP="00D65F36">
            <w:pPr>
              <w:rPr>
                <w:rFonts w:asciiTheme="minorHAnsi" w:hAnsiTheme="minorHAnsi"/>
                <w:sz w:val="24"/>
                <w:szCs w:val="24"/>
              </w:rPr>
            </w:pPr>
            <w:r w:rsidRPr="00D14C7B">
              <w:rPr>
                <w:rFonts w:asciiTheme="minorHAnsi" w:hAnsiTheme="minorHAnsi"/>
                <w:sz w:val="24"/>
                <w:szCs w:val="24"/>
              </w:rPr>
              <w:t xml:space="preserve">Эффективность системы досудебного разрешения споров  </w:t>
            </w:r>
          </w:p>
        </w:tc>
        <w:tc>
          <w:tcPr>
            <w:tcW w:w="4819" w:type="dxa"/>
            <w:vAlign w:val="center"/>
          </w:tcPr>
          <w:p w14:paraId="57C2F8C6" w14:textId="349B5AD0" w:rsidR="00E119DA" w:rsidRPr="00D14C7B" w:rsidRDefault="00D65F36" w:rsidP="00D65F36">
            <w:pPr>
              <w:jc w:val="both"/>
              <w:rPr>
                <w:rFonts w:asciiTheme="minorHAnsi" w:hAnsiTheme="minorHAnsi"/>
                <w:sz w:val="24"/>
                <w:szCs w:val="24"/>
              </w:rPr>
            </w:pPr>
            <w:r w:rsidRPr="00D14C7B">
              <w:rPr>
                <w:rFonts w:asciiTheme="minorHAnsi" w:hAnsiTheme="minorHAnsi"/>
                <w:sz w:val="24"/>
                <w:szCs w:val="24"/>
              </w:rPr>
              <w:t>доля споров в сфере профессиональных услуг разрешаемых  в досудебном порядке, без обращения к судебным процедурам &gt;70%</w:t>
            </w:r>
          </w:p>
        </w:tc>
      </w:tr>
      <w:tr w:rsidR="00071E9C" w:rsidRPr="00D14C7B" w14:paraId="44E6E5CB" w14:textId="77777777" w:rsidTr="00325F2A">
        <w:trPr>
          <w:cantSplit/>
          <w:jc w:val="center"/>
        </w:trPr>
        <w:tc>
          <w:tcPr>
            <w:tcW w:w="680" w:type="dxa"/>
            <w:vAlign w:val="center"/>
          </w:tcPr>
          <w:p w14:paraId="29A16A96" w14:textId="77777777" w:rsidR="00071E9C" w:rsidRPr="00D14C7B" w:rsidRDefault="00071E9C" w:rsidP="00D65F36">
            <w:pPr>
              <w:jc w:val="center"/>
              <w:rPr>
                <w:rFonts w:asciiTheme="minorHAnsi" w:hAnsiTheme="minorHAnsi"/>
                <w:sz w:val="24"/>
                <w:szCs w:val="24"/>
                <w:lang w:val="en-US"/>
              </w:rPr>
            </w:pPr>
            <w:r w:rsidRPr="00D14C7B">
              <w:rPr>
                <w:rFonts w:asciiTheme="minorHAnsi" w:hAnsiTheme="minorHAnsi"/>
                <w:sz w:val="24"/>
                <w:szCs w:val="24"/>
              </w:rPr>
              <w:lastRenderedPageBreak/>
              <w:t>8</w:t>
            </w:r>
          </w:p>
        </w:tc>
        <w:tc>
          <w:tcPr>
            <w:tcW w:w="4140" w:type="dxa"/>
            <w:vAlign w:val="center"/>
          </w:tcPr>
          <w:p w14:paraId="3082C673" w14:textId="1338B8C8" w:rsidR="00071E9C" w:rsidRPr="00D14C7B" w:rsidRDefault="00071E9C" w:rsidP="00D65F36">
            <w:pPr>
              <w:pStyle w:val="a5"/>
              <w:jc w:val="both"/>
              <w:rPr>
                <w:rFonts w:asciiTheme="minorHAnsi" w:hAnsiTheme="minorHAnsi"/>
                <w:sz w:val="24"/>
                <w:szCs w:val="24"/>
              </w:rPr>
            </w:pPr>
            <w:r w:rsidRPr="00D14C7B">
              <w:rPr>
                <w:rFonts w:asciiTheme="minorHAnsi" w:hAnsiTheme="minorHAnsi"/>
                <w:sz w:val="24"/>
                <w:szCs w:val="24"/>
              </w:rPr>
              <w:t>Уровень компетенции и квалификации специалистов работающих в системе Саморегулирования</w:t>
            </w:r>
          </w:p>
        </w:tc>
        <w:tc>
          <w:tcPr>
            <w:tcW w:w="4819" w:type="dxa"/>
            <w:vAlign w:val="center"/>
          </w:tcPr>
          <w:p w14:paraId="2403E7F8" w14:textId="02157CA5" w:rsidR="00071E9C" w:rsidRPr="00D14C7B" w:rsidRDefault="00071E9C" w:rsidP="00D65F36">
            <w:pPr>
              <w:jc w:val="both"/>
              <w:rPr>
                <w:rFonts w:asciiTheme="minorHAnsi" w:hAnsiTheme="minorHAnsi"/>
                <w:sz w:val="24"/>
                <w:szCs w:val="24"/>
              </w:rPr>
            </w:pPr>
            <w:r w:rsidRPr="00D14C7B">
              <w:rPr>
                <w:rFonts w:asciiTheme="minorHAnsi" w:hAnsiTheme="minorHAnsi"/>
                <w:sz w:val="24"/>
                <w:szCs w:val="24"/>
              </w:rPr>
              <w:t>Наличие требований о подтверждении квалификации и повышении квалификации специалистов.</w:t>
            </w:r>
          </w:p>
        </w:tc>
      </w:tr>
    </w:tbl>
    <w:p w14:paraId="088A351F" w14:textId="57E7A1B9" w:rsidR="00AB4AC4" w:rsidRPr="00D14C7B" w:rsidRDefault="007D5BE3" w:rsidP="00071E9C">
      <w:pPr>
        <w:spacing w:before="120" w:after="0"/>
        <w:ind w:firstLine="709"/>
        <w:jc w:val="both"/>
        <w:rPr>
          <w:sz w:val="28"/>
          <w:szCs w:val="28"/>
        </w:rPr>
      </w:pPr>
      <w:r w:rsidRPr="00D14C7B">
        <w:rPr>
          <w:sz w:val="28"/>
          <w:szCs w:val="28"/>
        </w:rPr>
        <w:t>Показатели, требующие конкретизации индикаторов развития</w:t>
      </w:r>
      <w:r w:rsidR="00D65F36" w:rsidRPr="00D14C7B">
        <w:rPr>
          <w:sz w:val="28"/>
          <w:szCs w:val="28"/>
        </w:rPr>
        <w:t>:</w:t>
      </w:r>
    </w:p>
    <w:p w14:paraId="5391CC01" w14:textId="17DB5ECC" w:rsidR="00071E9C" w:rsidRPr="00D14C7B" w:rsidRDefault="00071E9C" w:rsidP="00071E9C">
      <w:pPr>
        <w:pStyle w:val="a3"/>
        <w:numPr>
          <w:ilvl w:val="0"/>
          <w:numId w:val="47"/>
        </w:numPr>
        <w:spacing w:after="0"/>
        <w:ind w:hanging="357"/>
        <w:jc w:val="both"/>
        <w:rPr>
          <w:sz w:val="28"/>
          <w:szCs w:val="28"/>
        </w:rPr>
      </w:pPr>
      <w:r w:rsidRPr="00D14C7B">
        <w:rPr>
          <w:sz w:val="28"/>
          <w:szCs w:val="28"/>
        </w:rPr>
        <w:t>уровень автоматизации и технологического оснащения СРО;</w:t>
      </w:r>
    </w:p>
    <w:p w14:paraId="4CAE408F" w14:textId="6B399714" w:rsidR="00071E9C" w:rsidRPr="00D14C7B" w:rsidRDefault="00071E9C" w:rsidP="00071E9C">
      <w:pPr>
        <w:pStyle w:val="a3"/>
        <w:numPr>
          <w:ilvl w:val="0"/>
          <w:numId w:val="47"/>
        </w:numPr>
        <w:spacing w:after="0"/>
        <w:ind w:hanging="357"/>
        <w:jc w:val="both"/>
        <w:rPr>
          <w:sz w:val="28"/>
          <w:szCs w:val="28"/>
        </w:rPr>
      </w:pPr>
      <w:r w:rsidRPr="00D14C7B">
        <w:rPr>
          <w:sz w:val="28"/>
          <w:szCs w:val="28"/>
        </w:rPr>
        <w:t>наличие институциональных возможностей влияния на избирательные компании и осуществление поддержки кандидатов в законодательные и исполнительные органы власти страны;</w:t>
      </w:r>
    </w:p>
    <w:p w14:paraId="1354ABC2" w14:textId="5F322699" w:rsidR="00071E9C" w:rsidRPr="00D14C7B" w:rsidRDefault="00071E9C" w:rsidP="00071E9C">
      <w:pPr>
        <w:pStyle w:val="a3"/>
        <w:numPr>
          <w:ilvl w:val="0"/>
          <w:numId w:val="47"/>
        </w:numPr>
        <w:spacing w:after="0"/>
        <w:ind w:hanging="357"/>
        <w:jc w:val="both"/>
        <w:rPr>
          <w:sz w:val="28"/>
          <w:szCs w:val="28"/>
        </w:rPr>
      </w:pPr>
      <w:r w:rsidRPr="00D14C7B">
        <w:rPr>
          <w:sz w:val="28"/>
          <w:szCs w:val="28"/>
        </w:rPr>
        <w:t>демократичность системы выдвижения кандидатов в органы управления. Степень вовлеченности профессиональных участников - носителей профессии в систему управления и саморегулирования и участие в ее совершенствовании;</w:t>
      </w:r>
    </w:p>
    <w:p w14:paraId="4B0D66AC" w14:textId="33AE121F" w:rsidR="00071E9C" w:rsidRPr="00D14C7B" w:rsidRDefault="00071E9C" w:rsidP="00071E9C">
      <w:pPr>
        <w:pStyle w:val="a3"/>
        <w:numPr>
          <w:ilvl w:val="0"/>
          <w:numId w:val="47"/>
        </w:numPr>
        <w:spacing w:after="0"/>
        <w:ind w:hanging="357"/>
        <w:jc w:val="both"/>
        <w:rPr>
          <w:sz w:val="28"/>
          <w:szCs w:val="28"/>
        </w:rPr>
      </w:pPr>
      <w:r w:rsidRPr="00D14C7B">
        <w:rPr>
          <w:sz w:val="28"/>
          <w:szCs w:val="28"/>
        </w:rPr>
        <w:t>уровень компетенции и квалификации волонтеров работающих в системе управления саморегулированием;</w:t>
      </w:r>
    </w:p>
    <w:p w14:paraId="5A8EF2EB" w14:textId="718B204B" w:rsidR="00071E9C" w:rsidRPr="00D14C7B" w:rsidRDefault="00071E9C" w:rsidP="00071E9C">
      <w:pPr>
        <w:pStyle w:val="a3"/>
        <w:numPr>
          <w:ilvl w:val="0"/>
          <w:numId w:val="47"/>
        </w:numPr>
        <w:spacing w:after="0"/>
        <w:ind w:hanging="357"/>
        <w:jc w:val="both"/>
        <w:rPr>
          <w:sz w:val="28"/>
          <w:szCs w:val="28"/>
        </w:rPr>
      </w:pPr>
      <w:r w:rsidRPr="00D14C7B">
        <w:rPr>
          <w:sz w:val="28"/>
          <w:szCs w:val="28"/>
        </w:rPr>
        <w:t>публичность института лоббизма и роль отраслевых лоббистов в развитии законодательства регулирующего профессиональные гражданские и иные отношения в отрасли;</w:t>
      </w:r>
    </w:p>
    <w:p w14:paraId="1788398F" w14:textId="488C29C8" w:rsidR="00071E9C" w:rsidRPr="00D14C7B" w:rsidRDefault="00071E9C" w:rsidP="00071E9C">
      <w:pPr>
        <w:pStyle w:val="a3"/>
        <w:numPr>
          <w:ilvl w:val="0"/>
          <w:numId w:val="47"/>
        </w:numPr>
        <w:spacing w:after="0"/>
        <w:ind w:hanging="357"/>
        <w:jc w:val="both"/>
        <w:rPr>
          <w:sz w:val="28"/>
          <w:szCs w:val="28"/>
        </w:rPr>
      </w:pPr>
      <w:r w:rsidRPr="00D14C7B">
        <w:rPr>
          <w:sz w:val="28"/>
          <w:szCs w:val="28"/>
        </w:rPr>
        <w:t xml:space="preserve">уровень образования специалистов в отрасли и количество учебных часов необходимое для ежегодного повышения уровня квалификации в соответствии с установленными квалификационными требованиями для подтверждения. </w:t>
      </w:r>
    </w:p>
    <w:p w14:paraId="134D3093" w14:textId="77777777" w:rsidR="00071E9C" w:rsidRPr="00D14C7B" w:rsidRDefault="00071E9C">
      <w:pPr>
        <w:rPr>
          <w:rFonts w:asciiTheme="minorHAnsi" w:eastAsiaTheme="majorEastAsia" w:hAnsiTheme="minorHAnsi" w:cstheme="majorBidi"/>
          <w:b/>
          <w:bCs/>
          <w:color w:val="000000" w:themeColor="text1"/>
          <w:sz w:val="32"/>
          <w:szCs w:val="32"/>
        </w:rPr>
      </w:pPr>
      <w:r w:rsidRPr="00D14C7B">
        <w:rPr>
          <w:rFonts w:asciiTheme="minorHAnsi" w:hAnsiTheme="minorHAnsi"/>
          <w:color w:val="000000" w:themeColor="text1"/>
          <w:sz w:val="32"/>
          <w:szCs w:val="32"/>
        </w:rPr>
        <w:br w:type="page"/>
      </w:r>
    </w:p>
    <w:p w14:paraId="392490E6" w14:textId="5B597E3F" w:rsidR="004167B9" w:rsidRPr="00D14C7B" w:rsidRDefault="003B47EF" w:rsidP="004167B9">
      <w:pPr>
        <w:pStyle w:val="1"/>
        <w:jc w:val="center"/>
        <w:rPr>
          <w:rFonts w:asciiTheme="minorHAnsi" w:hAnsiTheme="minorHAnsi"/>
          <w:color w:val="000000" w:themeColor="text1"/>
          <w:sz w:val="32"/>
          <w:szCs w:val="32"/>
        </w:rPr>
      </w:pPr>
      <w:bookmarkStart w:id="15" w:name="_Toc404072742"/>
      <w:r w:rsidRPr="00D14C7B">
        <w:rPr>
          <w:rFonts w:asciiTheme="minorHAnsi" w:hAnsiTheme="minorHAnsi"/>
          <w:color w:val="000000" w:themeColor="text1"/>
          <w:sz w:val="32"/>
          <w:szCs w:val="32"/>
        </w:rPr>
        <w:lastRenderedPageBreak/>
        <w:t>6</w:t>
      </w:r>
      <w:r w:rsidR="004167B9" w:rsidRPr="00D14C7B">
        <w:rPr>
          <w:rFonts w:asciiTheme="minorHAnsi" w:hAnsiTheme="minorHAnsi"/>
          <w:color w:val="000000" w:themeColor="text1"/>
          <w:sz w:val="32"/>
          <w:szCs w:val="32"/>
        </w:rPr>
        <w:t xml:space="preserve">. </w:t>
      </w:r>
      <w:r w:rsidR="00956E5F" w:rsidRPr="00D14C7B">
        <w:rPr>
          <w:rFonts w:asciiTheme="minorHAnsi" w:hAnsiTheme="minorHAnsi"/>
          <w:color w:val="000000" w:themeColor="text1"/>
          <w:sz w:val="32"/>
          <w:szCs w:val="32"/>
        </w:rPr>
        <w:t>ПРИОРИТЕТНЫЕ</w:t>
      </w:r>
      <w:r w:rsidR="004167B9" w:rsidRPr="00D14C7B">
        <w:rPr>
          <w:rFonts w:asciiTheme="minorHAnsi" w:hAnsiTheme="minorHAnsi"/>
          <w:color w:val="000000" w:themeColor="text1"/>
          <w:sz w:val="32"/>
          <w:szCs w:val="32"/>
        </w:rPr>
        <w:t xml:space="preserve"> ВОПРОСЫ РАЗВИТИЯ САМОРЕГУЛИРОВАНИЯ</w:t>
      </w:r>
      <w:r w:rsidR="00BB324C" w:rsidRPr="00D14C7B">
        <w:rPr>
          <w:rFonts w:asciiTheme="minorHAnsi" w:hAnsiTheme="minorHAnsi"/>
          <w:color w:val="000000" w:themeColor="text1"/>
          <w:sz w:val="32"/>
          <w:szCs w:val="32"/>
        </w:rPr>
        <w:t xml:space="preserve"> (состав)</w:t>
      </w:r>
      <w:bookmarkEnd w:id="15"/>
    </w:p>
    <w:p w14:paraId="4AD79F96" w14:textId="77777777" w:rsidR="00D5381F" w:rsidRPr="00D14C7B" w:rsidRDefault="00D5381F" w:rsidP="00D5381F">
      <w:pPr>
        <w:spacing w:before="120" w:after="0"/>
        <w:ind w:firstLine="709"/>
        <w:jc w:val="both"/>
        <w:rPr>
          <w:sz w:val="28"/>
          <w:szCs w:val="28"/>
        </w:rPr>
      </w:pPr>
      <w:r w:rsidRPr="00D14C7B">
        <w:rPr>
          <w:sz w:val="28"/>
          <w:szCs w:val="28"/>
        </w:rPr>
        <w:t xml:space="preserve">В зависимости от уровня будущей проработки положения, изложенные в п.п. </w:t>
      </w:r>
      <w:r w:rsidR="003B47EF" w:rsidRPr="00D14C7B">
        <w:rPr>
          <w:sz w:val="28"/>
          <w:szCs w:val="28"/>
        </w:rPr>
        <w:t>6</w:t>
      </w:r>
      <w:r w:rsidRPr="00D14C7B">
        <w:rPr>
          <w:sz w:val="28"/>
          <w:szCs w:val="28"/>
        </w:rPr>
        <w:t xml:space="preserve">.1 – </w:t>
      </w:r>
      <w:r w:rsidR="003B47EF" w:rsidRPr="00D14C7B">
        <w:rPr>
          <w:sz w:val="28"/>
          <w:szCs w:val="28"/>
        </w:rPr>
        <w:t>6</w:t>
      </w:r>
      <w:r w:rsidRPr="00D14C7B">
        <w:rPr>
          <w:sz w:val="28"/>
          <w:szCs w:val="28"/>
        </w:rPr>
        <w:t>.6, будут оформлены либо в виде отдельных параграфов, либо включены в состав других разделов.</w:t>
      </w:r>
    </w:p>
    <w:p w14:paraId="4D121874" w14:textId="77777777" w:rsidR="000A3897" w:rsidRPr="00D14C7B" w:rsidRDefault="000A3897" w:rsidP="004167B9">
      <w:pPr>
        <w:pStyle w:val="2"/>
        <w:spacing w:before="120" w:after="120"/>
        <w:jc w:val="center"/>
        <w:rPr>
          <w:rFonts w:asciiTheme="minorHAnsi" w:hAnsiTheme="minorHAnsi"/>
          <w:color w:val="auto"/>
          <w:sz w:val="28"/>
          <w:szCs w:val="28"/>
        </w:rPr>
      </w:pPr>
      <w:bookmarkStart w:id="16" w:name="_Toc404072743"/>
      <w:r w:rsidRPr="00D14C7B">
        <w:rPr>
          <w:rFonts w:asciiTheme="minorHAnsi" w:hAnsiTheme="minorHAnsi"/>
          <w:color w:val="auto"/>
          <w:sz w:val="28"/>
          <w:szCs w:val="28"/>
        </w:rPr>
        <w:t xml:space="preserve">6.1. Критерии </w:t>
      </w:r>
      <w:r w:rsidR="008C6277" w:rsidRPr="00D14C7B">
        <w:rPr>
          <w:rFonts w:asciiTheme="minorHAnsi" w:hAnsiTheme="minorHAnsi"/>
          <w:color w:val="auto"/>
          <w:sz w:val="28"/>
          <w:szCs w:val="28"/>
        </w:rPr>
        <w:t>отнесения саморегулирования к обязательному</w:t>
      </w:r>
      <w:bookmarkEnd w:id="16"/>
      <w:r w:rsidRPr="00D14C7B">
        <w:rPr>
          <w:rFonts w:asciiTheme="minorHAnsi" w:hAnsiTheme="minorHAnsi"/>
          <w:color w:val="auto"/>
          <w:sz w:val="28"/>
          <w:szCs w:val="28"/>
        </w:rPr>
        <w:t xml:space="preserve"> </w:t>
      </w:r>
    </w:p>
    <w:p w14:paraId="4A41079C" w14:textId="77777777" w:rsidR="00A84780" w:rsidRPr="00D14C7B" w:rsidRDefault="008C6277" w:rsidP="00A84780">
      <w:pPr>
        <w:spacing w:before="120" w:after="0"/>
        <w:ind w:firstLine="709"/>
        <w:jc w:val="both"/>
        <w:rPr>
          <w:sz w:val="28"/>
          <w:szCs w:val="28"/>
        </w:rPr>
      </w:pPr>
      <w:r w:rsidRPr="00D14C7B">
        <w:rPr>
          <w:sz w:val="28"/>
          <w:szCs w:val="28"/>
        </w:rPr>
        <w:t>Г</w:t>
      </w:r>
      <w:r w:rsidR="00A84780" w:rsidRPr="00D14C7B">
        <w:rPr>
          <w:sz w:val="28"/>
          <w:szCs w:val="28"/>
        </w:rPr>
        <w:t>осударством должны быть урегулированы общественные отношения, которые не могут быть урегулированы иным способом.</w:t>
      </w:r>
    </w:p>
    <w:p w14:paraId="3BCDD3F9" w14:textId="77777777" w:rsidR="00A84780" w:rsidRPr="00D14C7B" w:rsidRDefault="00A84780" w:rsidP="00A84780">
      <w:pPr>
        <w:spacing w:after="0"/>
        <w:ind w:firstLine="709"/>
        <w:jc w:val="both"/>
        <w:rPr>
          <w:sz w:val="28"/>
          <w:szCs w:val="28"/>
        </w:rPr>
      </w:pPr>
      <w:r w:rsidRPr="00D14C7B">
        <w:rPr>
          <w:sz w:val="28"/>
          <w:szCs w:val="28"/>
        </w:rPr>
        <w:t>Критерии</w:t>
      </w:r>
      <w:r w:rsidRPr="00D14C7B">
        <w:rPr>
          <w:rStyle w:val="af3"/>
          <w:sz w:val="28"/>
          <w:szCs w:val="28"/>
        </w:rPr>
        <w:footnoteReference w:id="6"/>
      </w:r>
      <w:r w:rsidRPr="00D14C7B">
        <w:rPr>
          <w:sz w:val="28"/>
          <w:szCs w:val="28"/>
        </w:rPr>
        <w:t xml:space="preserve"> отнесения саморегулирования к обязательному:</w:t>
      </w:r>
    </w:p>
    <w:p w14:paraId="6249CB4D" w14:textId="77777777" w:rsidR="00A84780" w:rsidRPr="00D14C7B" w:rsidRDefault="00A84780" w:rsidP="00A84780">
      <w:pPr>
        <w:pStyle w:val="a3"/>
        <w:numPr>
          <w:ilvl w:val="0"/>
          <w:numId w:val="28"/>
        </w:numPr>
        <w:spacing w:after="0"/>
        <w:ind w:hanging="357"/>
        <w:contextualSpacing w:val="0"/>
        <w:jc w:val="both"/>
        <w:rPr>
          <w:sz w:val="28"/>
          <w:szCs w:val="28"/>
        </w:rPr>
      </w:pPr>
      <w:r w:rsidRPr="00D14C7B">
        <w:rPr>
          <w:sz w:val="28"/>
          <w:szCs w:val="28"/>
        </w:rPr>
        <w:t>деятельность носит явно выраженный общественно значимый характер. Например, защита прав и законных интересов неограниченного круга лиц (нотариат) или обеспечение правового порядка (арбитражное управление, нотариат, адвокатура);</w:t>
      </w:r>
    </w:p>
    <w:p w14:paraId="44092CA1" w14:textId="77777777" w:rsidR="00A84780" w:rsidRPr="00D14C7B" w:rsidRDefault="00A84780" w:rsidP="00A84780">
      <w:pPr>
        <w:pStyle w:val="a3"/>
        <w:numPr>
          <w:ilvl w:val="0"/>
          <w:numId w:val="28"/>
        </w:numPr>
        <w:spacing w:after="0"/>
        <w:ind w:hanging="357"/>
        <w:contextualSpacing w:val="0"/>
        <w:jc w:val="both"/>
        <w:rPr>
          <w:sz w:val="28"/>
          <w:szCs w:val="28"/>
        </w:rPr>
      </w:pPr>
      <w:r w:rsidRPr="00D14C7B">
        <w:rPr>
          <w:sz w:val="28"/>
          <w:szCs w:val="28"/>
        </w:rPr>
        <w:t>деятельность носит явно выраженный рисковый характер: существует риск причинения ущерба в крупном размере по одному случаю (гл. 22 УК РФ); деятельность связана с повышенной опасностью для окружающих (ст. 1079 ГК РФ);</w:t>
      </w:r>
    </w:p>
    <w:p w14:paraId="2F01E64B" w14:textId="77777777" w:rsidR="002E06DB" w:rsidRPr="00D14C7B" w:rsidRDefault="002E06DB">
      <w:pPr>
        <w:rPr>
          <w:rFonts w:asciiTheme="minorHAnsi" w:eastAsiaTheme="majorEastAsia" w:hAnsiTheme="minorHAnsi" w:cstheme="majorBidi"/>
          <w:b/>
          <w:bCs/>
          <w:sz w:val="28"/>
          <w:szCs w:val="28"/>
        </w:rPr>
      </w:pPr>
    </w:p>
    <w:p w14:paraId="76ECA1DC" w14:textId="77777777" w:rsidR="004167B9" w:rsidRPr="00D14C7B" w:rsidRDefault="003B47EF" w:rsidP="004167B9">
      <w:pPr>
        <w:pStyle w:val="2"/>
        <w:spacing w:before="120" w:after="120"/>
        <w:jc w:val="center"/>
        <w:rPr>
          <w:rFonts w:asciiTheme="minorHAnsi" w:hAnsiTheme="minorHAnsi"/>
          <w:color w:val="auto"/>
          <w:sz w:val="28"/>
          <w:szCs w:val="28"/>
        </w:rPr>
      </w:pPr>
      <w:bookmarkStart w:id="17" w:name="_Toc404072744"/>
      <w:r w:rsidRPr="00D14C7B">
        <w:rPr>
          <w:rFonts w:asciiTheme="minorHAnsi" w:hAnsiTheme="minorHAnsi"/>
          <w:color w:val="auto"/>
          <w:sz w:val="28"/>
          <w:szCs w:val="28"/>
        </w:rPr>
        <w:t>6</w:t>
      </w:r>
      <w:r w:rsidR="004167B9" w:rsidRPr="00D14C7B">
        <w:rPr>
          <w:rFonts w:asciiTheme="minorHAnsi" w:hAnsiTheme="minorHAnsi"/>
          <w:color w:val="auto"/>
          <w:sz w:val="28"/>
          <w:szCs w:val="28"/>
        </w:rPr>
        <w:t>.</w:t>
      </w:r>
      <w:r w:rsidR="000A3897" w:rsidRPr="00D14C7B">
        <w:rPr>
          <w:rFonts w:asciiTheme="minorHAnsi" w:hAnsiTheme="minorHAnsi"/>
          <w:color w:val="auto"/>
          <w:sz w:val="28"/>
          <w:szCs w:val="28"/>
        </w:rPr>
        <w:t>2</w:t>
      </w:r>
      <w:r w:rsidR="004167B9" w:rsidRPr="00D14C7B">
        <w:rPr>
          <w:rFonts w:asciiTheme="minorHAnsi" w:hAnsiTheme="minorHAnsi"/>
          <w:color w:val="auto"/>
          <w:sz w:val="28"/>
          <w:szCs w:val="28"/>
        </w:rPr>
        <w:t>. Недобросовестные СРО: источники проблемы и пути решения</w:t>
      </w:r>
      <w:bookmarkEnd w:id="17"/>
    </w:p>
    <w:p w14:paraId="4E8125BF" w14:textId="77777777" w:rsidR="0056623A" w:rsidRPr="00D14C7B" w:rsidRDefault="003D4A69" w:rsidP="0056623A">
      <w:pPr>
        <w:spacing w:before="120" w:after="0"/>
        <w:ind w:firstLine="709"/>
        <w:jc w:val="both"/>
        <w:rPr>
          <w:sz w:val="28"/>
          <w:szCs w:val="28"/>
        </w:rPr>
      </w:pPr>
      <w:r w:rsidRPr="00D14C7B">
        <w:rPr>
          <w:sz w:val="28"/>
          <w:szCs w:val="28"/>
        </w:rPr>
        <w:t xml:space="preserve">6.2.1. </w:t>
      </w:r>
      <w:r w:rsidR="002E06DB" w:rsidRPr="00D14C7B">
        <w:rPr>
          <w:sz w:val="28"/>
          <w:szCs w:val="28"/>
        </w:rPr>
        <w:t>При обязательном саморегулировании</w:t>
      </w:r>
      <w:r w:rsidR="004035D3" w:rsidRPr="00D14C7B">
        <w:rPr>
          <w:sz w:val="28"/>
          <w:szCs w:val="28"/>
        </w:rPr>
        <w:t xml:space="preserve"> </w:t>
      </w:r>
      <w:r w:rsidR="002E06DB" w:rsidRPr="00D14C7B">
        <w:rPr>
          <w:sz w:val="28"/>
          <w:szCs w:val="28"/>
        </w:rPr>
        <w:t>ведение профессиональной деятельности</w:t>
      </w:r>
      <w:r w:rsidR="00E119DA" w:rsidRPr="00D14C7B">
        <w:rPr>
          <w:sz w:val="28"/>
          <w:szCs w:val="28"/>
        </w:rPr>
        <w:t>, например, в строительстве,</w:t>
      </w:r>
      <w:r w:rsidR="002E06DB" w:rsidRPr="00D14C7B">
        <w:rPr>
          <w:sz w:val="28"/>
          <w:szCs w:val="28"/>
        </w:rPr>
        <w:t xml:space="preserve"> невозможно без наличия допусков СРО, заменяющих лицензии</w:t>
      </w:r>
      <w:r w:rsidR="004035D3" w:rsidRPr="00D14C7B">
        <w:rPr>
          <w:sz w:val="28"/>
          <w:szCs w:val="28"/>
        </w:rPr>
        <w:t xml:space="preserve">. В обязательное саморегулирование </w:t>
      </w:r>
      <w:r w:rsidR="002E06DB" w:rsidRPr="00D14C7B">
        <w:rPr>
          <w:sz w:val="28"/>
          <w:szCs w:val="28"/>
        </w:rPr>
        <w:t xml:space="preserve">вовлекаются все  участники рынка, а не только заинтересованные, идеологически и профессионально созревшие игроки, как в  условиях добровольного объединения. Для одних саморегулирование </w:t>
      </w:r>
      <w:r w:rsidR="002E06DB" w:rsidRPr="00D14C7B">
        <w:rPr>
          <w:sz w:val="28"/>
          <w:szCs w:val="28"/>
        </w:rPr>
        <w:lastRenderedPageBreak/>
        <w:t xml:space="preserve">является определенного рода профессиональным клубом с обязательными для всех правилами и трамплином для приобретения новых возможностей, для других </w:t>
      </w:r>
      <w:r w:rsidR="004035D3" w:rsidRPr="00D14C7B">
        <w:rPr>
          <w:sz w:val="28"/>
          <w:szCs w:val="28"/>
        </w:rPr>
        <w:t>–</w:t>
      </w:r>
      <w:r w:rsidR="002E06DB" w:rsidRPr="00D14C7B">
        <w:rPr>
          <w:sz w:val="28"/>
          <w:szCs w:val="28"/>
        </w:rPr>
        <w:t xml:space="preserve"> дополнительным препятствием </w:t>
      </w:r>
      <w:r w:rsidR="004035D3" w:rsidRPr="00D14C7B">
        <w:rPr>
          <w:sz w:val="28"/>
          <w:szCs w:val="28"/>
        </w:rPr>
        <w:t xml:space="preserve">для ведения </w:t>
      </w:r>
      <w:r w:rsidR="002E06DB" w:rsidRPr="00D14C7B">
        <w:rPr>
          <w:sz w:val="28"/>
          <w:szCs w:val="28"/>
        </w:rPr>
        <w:t>бизнес</w:t>
      </w:r>
      <w:r w:rsidR="004035D3" w:rsidRPr="00D14C7B">
        <w:rPr>
          <w:sz w:val="28"/>
          <w:szCs w:val="28"/>
        </w:rPr>
        <w:t>а</w:t>
      </w:r>
      <w:r w:rsidR="002E06DB" w:rsidRPr="00D14C7B">
        <w:rPr>
          <w:sz w:val="28"/>
          <w:szCs w:val="28"/>
        </w:rPr>
        <w:t>, которое можно преодолеть за определенную плату. Именно при такой ментальности общественного сознания появляются условия для появления недобросовестных СРО</w:t>
      </w:r>
      <w:r w:rsidRPr="00D14C7B">
        <w:rPr>
          <w:sz w:val="28"/>
          <w:szCs w:val="28"/>
        </w:rPr>
        <w:t xml:space="preserve"> (далее – НеСРО)</w:t>
      </w:r>
      <w:r w:rsidR="0056623A" w:rsidRPr="00D14C7B">
        <w:rPr>
          <w:sz w:val="28"/>
          <w:szCs w:val="28"/>
        </w:rPr>
        <w:t xml:space="preserve">. </w:t>
      </w:r>
    </w:p>
    <w:p w14:paraId="695781CE" w14:textId="77777777" w:rsidR="0056623A" w:rsidRPr="00D14C7B" w:rsidRDefault="0056623A" w:rsidP="0056623A">
      <w:pPr>
        <w:spacing w:before="120" w:after="0"/>
        <w:ind w:firstLine="709"/>
        <w:jc w:val="both"/>
        <w:rPr>
          <w:sz w:val="28"/>
          <w:szCs w:val="28"/>
        </w:rPr>
      </w:pPr>
      <w:r w:rsidRPr="00D14C7B">
        <w:rPr>
          <w:sz w:val="28"/>
          <w:szCs w:val="28"/>
        </w:rPr>
        <w:t>6.2.2. Недобросовестные СРО – это саморегулируемые организации, которые:</w:t>
      </w:r>
    </w:p>
    <w:p w14:paraId="5D1BAC9A" w14:textId="77777777" w:rsidR="0056623A" w:rsidRPr="00D14C7B" w:rsidRDefault="0056623A" w:rsidP="0056623A">
      <w:pPr>
        <w:pStyle w:val="a3"/>
        <w:numPr>
          <w:ilvl w:val="0"/>
          <w:numId w:val="20"/>
        </w:numPr>
        <w:spacing w:after="0"/>
        <w:ind w:hanging="357"/>
        <w:jc w:val="both"/>
        <w:rPr>
          <w:sz w:val="28"/>
          <w:szCs w:val="28"/>
        </w:rPr>
      </w:pPr>
      <w:r w:rsidRPr="00D14C7B">
        <w:rPr>
          <w:sz w:val="28"/>
          <w:szCs w:val="28"/>
        </w:rPr>
        <w:t>сознательно игнорируют выполнение базовых принципов саморегулирования (см. п. 1 Введения);</w:t>
      </w:r>
    </w:p>
    <w:p w14:paraId="09B977F3" w14:textId="77777777" w:rsidR="0056623A" w:rsidRPr="00D14C7B" w:rsidRDefault="0056623A" w:rsidP="0056623A">
      <w:pPr>
        <w:pStyle w:val="a3"/>
        <w:numPr>
          <w:ilvl w:val="0"/>
          <w:numId w:val="20"/>
        </w:numPr>
        <w:spacing w:before="120" w:after="0"/>
        <w:jc w:val="both"/>
        <w:rPr>
          <w:sz w:val="28"/>
          <w:szCs w:val="28"/>
        </w:rPr>
      </w:pPr>
      <w:r w:rsidRPr="00D14C7B">
        <w:rPr>
          <w:sz w:val="28"/>
          <w:szCs w:val="28"/>
        </w:rPr>
        <w:t>используются исключительно в целях получения выгод их руководством.</w:t>
      </w:r>
    </w:p>
    <w:p w14:paraId="2B3B5D40" w14:textId="77777777" w:rsidR="0056623A" w:rsidRPr="00D14C7B" w:rsidRDefault="0056623A" w:rsidP="0056623A">
      <w:pPr>
        <w:spacing w:after="0"/>
        <w:ind w:firstLine="709"/>
        <w:jc w:val="both"/>
        <w:rPr>
          <w:sz w:val="28"/>
          <w:szCs w:val="28"/>
        </w:rPr>
      </w:pPr>
      <w:r w:rsidRPr="00D14C7B">
        <w:rPr>
          <w:sz w:val="28"/>
          <w:szCs w:val="28"/>
        </w:rPr>
        <w:t>Игнорирование базовых принципов саморегулирования выражается в отсутствии квалификационного и ресурсного контроля, в несоблюдении норм формирования  и размещения компенсационного фонда, в отсутствии реального контроля деятельности членов и соответственно дисциплинарных воздействий. Меры дисциплинарного воздействия применяются, как правило, с целью исключения членов, представляющих угрозу  для благополучия НеСРО. В НеСРО отсутствует исчерпывающий состав надлежащим образом оформленных вступительных документов участников, торговля допусками и статусами для их получения ведется в большинстве случаев не напрямую, а через так называемых партнеров и посредников. Посредники являются удобным  звеном в схеме получения нетрудовых доходов, которое позволяет НеСРО определенным образом обезопасить себя и снизить репутационные риски.</w:t>
      </w:r>
    </w:p>
    <w:p w14:paraId="5CBF00FB" w14:textId="1F752E07" w:rsidR="0056623A" w:rsidRPr="00D14C7B" w:rsidRDefault="0056623A" w:rsidP="0056623A">
      <w:pPr>
        <w:spacing w:before="120" w:after="0"/>
        <w:ind w:firstLine="709"/>
        <w:jc w:val="both"/>
        <w:rPr>
          <w:sz w:val="28"/>
          <w:szCs w:val="28"/>
        </w:rPr>
      </w:pPr>
      <w:r w:rsidRPr="00D14C7B">
        <w:rPr>
          <w:sz w:val="28"/>
          <w:szCs w:val="28"/>
        </w:rPr>
        <w:t>6.2.3. Причины появления недобросовестных СРО:</w:t>
      </w:r>
    </w:p>
    <w:p w14:paraId="269592E6" w14:textId="514C8F74" w:rsidR="0056623A" w:rsidRPr="00D14C7B" w:rsidRDefault="0056623A" w:rsidP="0056623A">
      <w:pPr>
        <w:pStyle w:val="a3"/>
        <w:numPr>
          <w:ilvl w:val="0"/>
          <w:numId w:val="39"/>
        </w:numPr>
        <w:jc w:val="both"/>
        <w:rPr>
          <w:sz w:val="28"/>
          <w:szCs w:val="28"/>
        </w:rPr>
      </w:pPr>
      <w:r w:rsidRPr="00D14C7B">
        <w:rPr>
          <w:sz w:val="28"/>
          <w:szCs w:val="28"/>
        </w:rPr>
        <w:t>ментальность бизнес</w:t>
      </w:r>
      <w:r w:rsidR="00D802DE" w:rsidRPr="00D14C7B">
        <w:rPr>
          <w:sz w:val="28"/>
          <w:szCs w:val="28"/>
        </w:rPr>
        <w:t>-</w:t>
      </w:r>
      <w:r w:rsidRPr="00D14C7B">
        <w:rPr>
          <w:sz w:val="28"/>
          <w:szCs w:val="28"/>
        </w:rPr>
        <w:t>сообщества – преемственность коррупционной практики получения лицензий после замены лицензирования на обязательное саморегулирование;</w:t>
      </w:r>
    </w:p>
    <w:p w14:paraId="533142BE" w14:textId="3D84C9A4" w:rsidR="0056623A" w:rsidRPr="00D14C7B" w:rsidRDefault="0056623A" w:rsidP="0056623A">
      <w:pPr>
        <w:pStyle w:val="a3"/>
        <w:numPr>
          <w:ilvl w:val="0"/>
          <w:numId w:val="39"/>
        </w:numPr>
        <w:jc w:val="both"/>
        <w:rPr>
          <w:sz w:val="28"/>
          <w:szCs w:val="28"/>
        </w:rPr>
      </w:pPr>
      <w:r w:rsidRPr="00D14C7B">
        <w:rPr>
          <w:sz w:val="28"/>
          <w:szCs w:val="28"/>
        </w:rPr>
        <w:t>использование СРО для обогащения ее руководства (руководители СРО относятся к СРО как к собственному бизнесу);</w:t>
      </w:r>
    </w:p>
    <w:p w14:paraId="23DA4DEA" w14:textId="233C825E" w:rsidR="0056623A" w:rsidRPr="00D14C7B" w:rsidRDefault="0056623A" w:rsidP="0056623A">
      <w:pPr>
        <w:pStyle w:val="a3"/>
        <w:numPr>
          <w:ilvl w:val="0"/>
          <w:numId w:val="39"/>
        </w:numPr>
        <w:spacing w:after="0"/>
        <w:ind w:hanging="357"/>
        <w:contextualSpacing w:val="0"/>
        <w:jc w:val="both"/>
        <w:rPr>
          <w:sz w:val="28"/>
          <w:szCs w:val="28"/>
        </w:rPr>
      </w:pPr>
      <w:r w:rsidRPr="00D14C7B">
        <w:rPr>
          <w:sz w:val="28"/>
          <w:szCs w:val="28"/>
        </w:rPr>
        <w:t>несовершенство нормативно-правовой базы в сфере саморегулирования.</w:t>
      </w:r>
    </w:p>
    <w:p w14:paraId="5138F948" w14:textId="65D20B5B" w:rsidR="0056623A" w:rsidRPr="00D14C7B" w:rsidRDefault="0056623A" w:rsidP="0056623A">
      <w:pPr>
        <w:spacing w:before="120" w:after="0"/>
        <w:ind w:firstLine="709"/>
        <w:jc w:val="both"/>
        <w:rPr>
          <w:sz w:val="28"/>
          <w:szCs w:val="28"/>
        </w:rPr>
      </w:pPr>
      <w:r w:rsidRPr="00D14C7B">
        <w:rPr>
          <w:sz w:val="28"/>
          <w:szCs w:val="28"/>
        </w:rPr>
        <w:t>6.2.4. Сценарий неблагоприятного развития ситуации в саморегулировании при наличии НеСРО:</w:t>
      </w:r>
    </w:p>
    <w:p w14:paraId="11C01999" w14:textId="72475AEC" w:rsidR="0056623A" w:rsidRPr="00D14C7B" w:rsidRDefault="0056623A" w:rsidP="0056623A">
      <w:pPr>
        <w:pStyle w:val="a3"/>
        <w:numPr>
          <w:ilvl w:val="0"/>
          <w:numId w:val="39"/>
        </w:numPr>
        <w:ind w:hanging="357"/>
        <w:jc w:val="both"/>
        <w:rPr>
          <w:sz w:val="28"/>
          <w:szCs w:val="28"/>
        </w:rPr>
      </w:pPr>
      <w:r w:rsidRPr="00D14C7B">
        <w:rPr>
          <w:sz w:val="28"/>
          <w:szCs w:val="28"/>
        </w:rPr>
        <w:lastRenderedPageBreak/>
        <w:t>дискредитация системы саморегулирования в глазах Общества и  Государства, возможно усиление госрегулирования и возврат к лицензированию;</w:t>
      </w:r>
    </w:p>
    <w:p w14:paraId="11A2BF47" w14:textId="635D3139" w:rsidR="0056623A" w:rsidRPr="00D14C7B" w:rsidRDefault="0056623A" w:rsidP="0056623A">
      <w:pPr>
        <w:pStyle w:val="a3"/>
        <w:numPr>
          <w:ilvl w:val="0"/>
          <w:numId w:val="39"/>
        </w:numPr>
        <w:ind w:hanging="357"/>
        <w:jc w:val="both"/>
        <w:rPr>
          <w:sz w:val="28"/>
          <w:szCs w:val="28"/>
        </w:rPr>
      </w:pPr>
      <w:r w:rsidRPr="00D14C7B">
        <w:rPr>
          <w:sz w:val="28"/>
          <w:szCs w:val="28"/>
        </w:rPr>
        <w:t>ослабление позиций добросовестных СРО, отток членов в НеСРО;</w:t>
      </w:r>
    </w:p>
    <w:p w14:paraId="249E0AD6" w14:textId="2581A683" w:rsidR="0056623A" w:rsidRPr="00D14C7B" w:rsidRDefault="0056623A" w:rsidP="0056623A">
      <w:pPr>
        <w:pStyle w:val="a3"/>
        <w:numPr>
          <w:ilvl w:val="0"/>
          <w:numId w:val="39"/>
        </w:numPr>
        <w:spacing w:after="0"/>
        <w:ind w:hanging="357"/>
        <w:jc w:val="both"/>
        <w:rPr>
          <w:sz w:val="28"/>
          <w:szCs w:val="28"/>
        </w:rPr>
      </w:pPr>
      <w:r w:rsidRPr="00D14C7B">
        <w:rPr>
          <w:sz w:val="28"/>
          <w:szCs w:val="28"/>
        </w:rPr>
        <w:t>коррумпирование отраслей, снижение их инвестиционной привлекательности и замедление развития.</w:t>
      </w:r>
    </w:p>
    <w:p w14:paraId="5E127467" w14:textId="45D49276" w:rsidR="0056623A" w:rsidRPr="00D14C7B" w:rsidRDefault="0056623A" w:rsidP="0056623A">
      <w:pPr>
        <w:spacing w:after="0"/>
        <w:ind w:firstLine="708"/>
        <w:jc w:val="both"/>
        <w:rPr>
          <w:sz w:val="28"/>
          <w:szCs w:val="28"/>
        </w:rPr>
      </w:pPr>
      <w:r w:rsidRPr="00D14C7B">
        <w:rPr>
          <w:sz w:val="28"/>
          <w:szCs w:val="28"/>
        </w:rPr>
        <w:t>Деятельность НеСРО пагубно отражается на продуктах, услугах, работах в соответствующих отраслях и взаимоотношениях с конечными потребителями. Сами члены НеСРО, которые по понятным соображениям выбрали такой путь, рассматривают данную организацию как паразитическую, не видят для себя никаких преимуществ саморегулирования и формируют определенное негативное восприятие о нем в среде своих партнеров и коллег. Негатив, порождаемый НеСРО, распространяется на всю систему саморегулирования, дискредитирует ее. Деятельность НеСРО в конечном итоге приводит к замедлению темпов экономического развития России и росту социальной напряженности в целом.</w:t>
      </w:r>
    </w:p>
    <w:p w14:paraId="6A02A0BC" w14:textId="01A5C4BD" w:rsidR="002E06DB" w:rsidRPr="00D14C7B" w:rsidRDefault="003D4A69" w:rsidP="00AB1252">
      <w:pPr>
        <w:spacing w:before="120" w:after="120"/>
        <w:ind w:firstLine="709"/>
        <w:jc w:val="both"/>
        <w:rPr>
          <w:sz w:val="28"/>
          <w:szCs w:val="28"/>
        </w:rPr>
      </w:pPr>
      <w:r w:rsidRPr="00D14C7B">
        <w:rPr>
          <w:sz w:val="28"/>
          <w:szCs w:val="28"/>
        </w:rPr>
        <w:t>6.2.</w:t>
      </w:r>
      <w:r w:rsidR="0056623A" w:rsidRPr="00D14C7B">
        <w:rPr>
          <w:sz w:val="28"/>
          <w:szCs w:val="28"/>
        </w:rPr>
        <w:t>5</w:t>
      </w:r>
      <w:r w:rsidRPr="00D14C7B">
        <w:rPr>
          <w:sz w:val="28"/>
          <w:szCs w:val="28"/>
        </w:rPr>
        <w:t xml:space="preserve">. </w:t>
      </w:r>
      <w:r w:rsidR="00AB1252" w:rsidRPr="00D14C7B">
        <w:rPr>
          <w:sz w:val="28"/>
          <w:szCs w:val="28"/>
        </w:rPr>
        <w:t xml:space="preserve">На разных этапах развития саморегулирования </w:t>
      </w:r>
      <w:r w:rsidRPr="00D14C7B">
        <w:rPr>
          <w:sz w:val="28"/>
          <w:szCs w:val="28"/>
        </w:rPr>
        <w:t>Н</w:t>
      </w:r>
      <w:r w:rsidR="002E06DB" w:rsidRPr="00D14C7B">
        <w:rPr>
          <w:sz w:val="28"/>
          <w:szCs w:val="28"/>
        </w:rPr>
        <w:t xml:space="preserve">еСРО </w:t>
      </w:r>
      <w:r w:rsidRPr="00D14C7B">
        <w:rPr>
          <w:sz w:val="28"/>
          <w:szCs w:val="28"/>
        </w:rPr>
        <w:t xml:space="preserve">могут быть </w:t>
      </w:r>
      <w:r w:rsidR="002E06DB" w:rsidRPr="00D14C7B">
        <w:rPr>
          <w:sz w:val="28"/>
          <w:szCs w:val="28"/>
        </w:rPr>
        <w:t>идентифицирова</w:t>
      </w:r>
      <w:r w:rsidRPr="00D14C7B">
        <w:rPr>
          <w:sz w:val="28"/>
          <w:szCs w:val="28"/>
        </w:rPr>
        <w:t>ны</w:t>
      </w:r>
      <w:r w:rsidR="002E06DB" w:rsidRPr="00D14C7B">
        <w:rPr>
          <w:sz w:val="28"/>
          <w:szCs w:val="28"/>
        </w:rPr>
        <w:t xml:space="preserve"> по следующим признакам:</w:t>
      </w:r>
    </w:p>
    <w:tbl>
      <w:tblPr>
        <w:tblStyle w:val="af"/>
        <w:tblW w:w="0" w:type="auto"/>
        <w:tblLook w:val="04A0" w:firstRow="1" w:lastRow="0" w:firstColumn="1" w:lastColumn="0" w:noHBand="0" w:noVBand="1"/>
      </w:tblPr>
      <w:tblGrid>
        <w:gridCol w:w="1668"/>
        <w:gridCol w:w="7903"/>
      </w:tblGrid>
      <w:tr w:rsidR="00AB1252" w:rsidRPr="00D14C7B" w14:paraId="0A1EEFF2" w14:textId="77777777" w:rsidTr="00D802DE">
        <w:tc>
          <w:tcPr>
            <w:tcW w:w="1668" w:type="dxa"/>
            <w:vAlign w:val="center"/>
          </w:tcPr>
          <w:p w14:paraId="4FEEB907" w14:textId="5B673AC6" w:rsidR="00AB1252" w:rsidRPr="00D14C7B" w:rsidRDefault="00AB1252" w:rsidP="00AB1252">
            <w:pPr>
              <w:spacing w:before="120"/>
              <w:rPr>
                <w:sz w:val="24"/>
                <w:szCs w:val="24"/>
              </w:rPr>
            </w:pPr>
            <w:r w:rsidRPr="00D14C7B">
              <w:rPr>
                <w:sz w:val="24"/>
                <w:szCs w:val="24"/>
              </w:rPr>
              <w:t>до 2020 года</w:t>
            </w:r>
          </w:p>
        </w:tc>
        <w:tc>
          <w:tcPr>
            <w:tcW w:w="7903" w:type="dxa"/>
          </w:tcPr>
          <w:p w14:paraId="42528E2B" w14:textId="77777777" w:rsidR="00AB1252" w:rsidRPr="00D14C7B" w:rsidRDefault="00AB1252" w:rsidP="00AB1252">
            <w:pPr>
              <w:pStyle w:val="a3"/>
              <w:numPr>
                <w:ilvl w:val="0"/>
                <w:numId w:val="39"/>
              </w:numPr>
              <w:ind w:left="601"/>
              <w:jc w:val="both"/>
              <w:rPr>
                <w:sz w:val="24"/>
                <w:szCs w:val="24"/>
              </w:rPr>
            </w:pPr>
            <w:r w:rsidRPr="00D14C7B">
              <w:rPr>
                <w:sz w:val="24"/>
                <w:szCs w:val="24"/>
              </w:rPr>
              <w:t>Льготные условия вступления по финансовым и временным условиям, набору и состоянию вступительных документов.</w:t>
            </w:r>
          </w:p>
          <w:p w14:paraId="7424CFB3" w14:textId="77777777" w:rsidR="00AB1252" w:rsidRPr="00D14C7B" w:rsidRDefault="00AB1252" w:rsidP="00AB1252">
            <w:pPr>
              <w:pStyle w:val="a3"/>
              <w:numPr>
                <w:ilvl w:val="0"/>
                <w:numId w:val="39"/>
              </w:numPr>
              <w:ind w:left="601"/>
              <w:jc w:val="both"/>
              <w:rPr>
                <w:sz w:val="24"/>
                <w:szCs w:val="24"/>
              </w:rPr>
            </w:pPr>
            <w:r w:rsidRPr="00D14C7B">
              <w:rPr>
                <w:sz w:val="24"/>
                <w:szCs w:val="24"/>
              </w:rPr>
              <w:t>Большая в разы численность членов относительно среднего показателя по отрасли.</w:t>
            </w:r>
          </w:p>
          <w:p w14:paraId="4340FC30" w14:textId="77777777" w:rsidR="00AB1252" w:rsidRPr="00D14C7B" w:rsidRDefault="00AB1252" w:rsidP="00AB1252">
            <w:pPr>
              <w:pStyle w:val="a3"/>
              <w:numPr>
                <w:ilvl w:val="0"/>
                <w:numId w:val="39"/>
              </w:numPr>
              <w:ind w:left="601"/>
              <w:jc w:val="both"/>
              <w:rPr>
                <w:sz w:val="24"/>
                <w:szCs w:val="24"/>
              </w:rPr>
            </w:pPr>
            <w:r w:rsidRPr="00D14C7B">
              <w:rPr>
                <w:sz w:val="24"/>
                <w:szCs w:val="24"/>
              </w:rPr>
              <w:t>Непрозрачность, неактуальность и зачастую недостоверность сведений о СРО и ее членах. Труднодоступные и непрозрачные реестры членов.</w:t>
            </w:r>
            <w:r w:rsidRPr="00D14C7B">
              <w:rPr>
                <w:sz w:val="24"/>
                <w:szCs w:val="24"/>
                <w:lang w:val="en-US"/>
              </w:rPr>
              <w:t xml:space="preserve"> </w:t>
            </w:r>
            <w:r w:rsidRPr="00D14C7B">
              <w:rPr>
                <w:sz w:val="24"/>
                <w:szCs w:val="24"/>
              </w:rPr>
              <w:t>Информационная закрытость.</w:t>
            </w:r>
          </w:p>
          <w:p w14:paraId="2F17A883" w14:textId="77777777" w:rsidR="00AB1252" w:rsidRPr="00D14C7B" w:rsidRDefault="00AB1252" w:rsidP="00AB1252">
            <w:pPr>
              <w:pStyle w:val="a3"/>
              <w:numPr>
                <w:ilvl w:val="0"/>
                <w:numId w:val="39"/>
              </w:numPr>
              <w:ind w:left="601"/>
              <w:jc w:val="both"/>
              <w:rPr>
                <w:sz w:val="24"/>
                <w:szCs w:val="24"/>
              </w:rPr>
            </w:pPr>
            <w:r w:rsidRPr="00D14C7B">
              <w:rPr>
                <w:sz w:val="24"/>
                <w:szCs w:val="24"/>
              </w:rPr>
              <w:t>Наличие фирм-сателлитов, выполняющих посреднические и партнерские услуги.</w:t>
            </w:r>
          </w:p>
          <w:p w14:paraId="39A872B8" w14:textId="77777777" w:rsidR="00AB1252" w:rsidRPr="00D14C7B" w:rsidRDefault="00AB1252" w:rsidP="00AB1252">
            <w:pPr>
              <w:pStyle w:val="a3"/>
              <w:numPr>
                <w:ilvl w:val="0"/>
                <w:numId w:val="39"/>
              </w:numPr>
              <w:ind w:left="601"/>
              <w:jc w:val="both"/>
              <w:rPr>
                <w:sz w:val="24"/>
                <w:szCs w:val="24"/>
              </w:rPr>
            </w:pPr>
            <w:r w:rsidRPr="00D14C7B">
              <w:rPr>
                <w:sz w:val="24"/>
                <w:szCs w:val="24"/>
              </w:rPr>
              <w:t xml:space="preserve">Оказание  коммерческих услуг в подборе из базы специалистов требуемого профиля. «Мертвые души» для квалификационных зачетов. </w:t>
            </w:r>
          </w:p>
          <w:p w14:paraId="0E45E17A" w14:textId="77777777" w:rsidR="00AB1252" w:rsidRPr="00D14C7B" w:rsidRDefault="00AB1252" w:rsidP="00AB1252">
            <w:pPr>
              <w:pStyle w:val="a3"/>
              <w:numPr>
                <w:ilvl w:val="0"/>
                <w:numId w:val="39"/>
              </w:numPr>
              <w:ind w:left="601"/>
              <w:jc w:val="both"/>
              <w:rPr>
                <w:sz w:val="24"/>
                <w:szCs w:val="24"/>
              </w:rPr>
            </w:pPr>
            <w:r w:rsidRPr="00D14C7B">
              <w:rPr>
                <w:sz w:val="24"/>
                <w:szCs w:val="24"/>
              </w:rPr>
              <w:t>Разнородность входящих в СРО компаний (по принципу «лишь бы платили деньги»).</w:t>
            </w:r>
          </w:p>
          <w:p w14:paraId="143D2E1E" w14:textId="3955DF88" w:rsidR="00AB1252" w:rsidRPr="00D14C7B" w:rsidRDefault="00AB1252" w:rsidP="00AB1252">
            <w:pPr>
              <w:pStyle w:val="a3"/>
              <w:numPr>
                <w:ilvl w:val="0"/>
                <w:numId w:val="39"/>
              </w:numPr>
              <w:ind w:left="601"/>
              <w:jc w:val="both"/>
              <w:rPr>
                <w:sz w:val="24"/>
                <w:szCs w:val="24"/>
              </w:rPr>
            </w:pPr>
            <w:r w:rsidRPr="00D14C7B">
              <w:rPr>
                <w:sz w:val="24"/>
                <w:szCs w:val="24"/>
              </w:rPr>
              <w:t>Отсутствие деятельности дисциплинарных органов и органов по досудебному разрешению споров.</w:t>
            </w:r>
          </w:p>
        </w:tc>
      </w:tr>
      <w:tr w:rsidR="00AB1252" w:rsidRPr="00D14C7B" w14:paraId="028E69F5" w14:textId="77777777" w:rsidTr="00D802DE">
        <w:tc>
          <w:tcPr>
            <w:tcW w:w="1668" w:type="dxa"/>
            <w:vAlign w:val="center"/>
          </w:tcPr>
          <w:p w14:paraId="5FE7CF7C" w14:textId="1EB88F15" w:rsidR="00AB1252" w:rsidRPr="00D14C7B" w:rsidRDefault="00AB1252" w:rsidP="00AB1252">
            <w:pPr>
              <w:spacing w:before="120"/>
              <w:rPr>
                <w:sz w:val="24"/>
                <w:szCs w:val="24"/>
              </w:rPr>
            </w:pPr>
            <w:r w:rsidRPr="00D14C7B">
              <w:rPr>
                <w:sz w:val="24"/>
                <w:szCs w:val="24"/>
              </w:rPr>
              <w:t>до 2025 года</w:t>
            </w:r>
          </w:p>
        </w:tc>
        <w:tc>
          <w:tcPr>
            <w:tcW w:w="7903" w:type="dxa"/>
          </w:tcPr>
          <w:p w14:paraId="3B16640D" w14:textId="77777777" w:rsidR="00AB1252" w:rsidRPr="00D14C7B" w:rsidRDefault="00AB1252" w:rsidP="00AB1252">
            <w:pPr>
              <w:pStyle w:val="a3"/>
              <w:numPr>
                <w:ilvl w:val="0"/>
                <w:numId w:val="39"/>
              </w:numPr>
              <w:ind w:left="601"/>
              <w:jc w:val="both"/>
              <w:rPr>
                <w:sz w:val="24"/>
                <w:szCs w:val="24"/>
              </w:rPr>
            </w:pPr>
            <w:r w:rsidRPr="00D14C7B">
              <w:rPr>
                <w:sz w:val="24"/>
                <w:szCs w:val="24"/>
              </w:rPr>
              <w:t>Отсутствие стандартов профессиональной деятельности, обеспечивающих контроль за качеством работ/услуг.</w:t>
            </w:r>
          </w:p>
          <w:p w14:paraId="5B0FA734" w14:textId="2A416557" w:rsidR="00AB1252" w:rsidRPr="00D14C7B" w:rsidRDefault="00AB1252" w:rsidP="00AB1252">
            <w:pPr>
              <w:pStyle w:val="a3"/>
              <w:numPr>
                <w:ilvl w:val="0"/>
                <w:numId w:val="39"/>
              </w:numPr>
              <w:ind w:left="601"/>
              <w:jc w:val="both"/>
              <w:rPr>
                <w:sz w:val="24"/>
                <w:szCs w:val="24"/>
              </w:rPr>
            </w:pPr>
            <w:r w:rsidRPr="00D14C7B">
              <w:rPr>
                <w:sz w:val="24"/>
                <w:szCs w:val="24"/>
              </w:rPr>
              <w:t>Отсутствие ротации в органах управления.</w:t>
            </w:r>
          </w:p>
        </w:tc>
      </w:tr>
    </w:tbl>
    <w:p w14:paraId="3D3B69B6" w14:textId="34113476" w:rsidR="002E06DB" w:rsidRPr="00D14C7B" w:rsidRDefault="00415F00" w:rsidP="0045100A">
      <w:pPr>
        <w:spacing w:before="120" w:after="0"/>
        <w:ind w:firstLine="709"/>
        <w:jc w:val="both"/>
        <w:rPr>
          <w:sz w:val="28"/>
          <w:szCs w:val="28"/>
        </w:rPr>
      </w:pPr>
      <w:r w:rsidRPr="00D14C7B">
        <w:rPr>
          <w:sz w:val="28"/>
          <w:szCs w:val="28"/>
        </w:rPr>
        <w:t>6.2.</w:t>
      </w:r>
      <w:r w:rsidR="00AB1252" w:rsidRPr="00D14C7B">
        <w:rPr>
          <w:sz w:val="28"/>
          <w:szCs w:val="28"/>
        </w:rPr>
        <w:t>6</w:t>
      </w:r>
      <w:r w:rsidRPr="00D14C7B">
        <w:rPr>
          <w:sz w:val="28"/>
          <w:szCs w:val="28"/>
        </w:rPr>
        <w:t xml:space="preserve">. </w:t>
      </w:r>
      <w:r w:rsidR="002E06DB" w:rsidRPr="00D14C7B">
        <w:rPr>
          <w:sz w:val="28"/>
          <w:szCs w:val="28"/>
        </w:rPr>
        <w:t>Наиболее действенны</w:t>
      </w:r>
      <w:r w:rsidRPr="00D14C7B">
        <w:rPr>
          <w:sz w:val="28"/>
          <w:szCs w:val="28"/>
        </w:rPr>
        <w:t>м</w:t>
      </w:r>
      <w:r w:rsidR="002E06DB" w:rsidRPr="00D14C7B">
        <w:rPr>
          <w:sz w:val="28"/>
          <w:szCs w:val="28"/>
        </w:rPr>
        <w:t xml:space="preserve"> и в то же время бескровны</w:t>
      </w:r>
      <w:r w:rsidRPr="00D14C7B">
        <w:rPr>
          <w:sz w:val="28"/>
          <w:szCs w:val="28"/>
        </w:rPr>
        <w:t>м</w:t>
      </w:r>
      <w:r w:rsidR="002E06DB" w:rsidRPr="00D14C7B">
        <w:rPr>
          <w:sz w:val="28"/>
          <w:szCs w:val="28"/>
        </w:rPr>
        <w:t xml:space="preserve"> способ</w:t>
      </w:r>
      <w:r w:rsidRPr="00D14C7B">
        <w:rPr>
          <w:sz w:val="28"/>
          <w:szCs w:val="28"/>
        </w:rPr>
        <w:t>ом</w:t>
      </w:r>
      <w:r w:rsidR="002E06DB" w:rsidRPr="00D14C7B">
        <w:rPr>
          <w:sz w:val="28"/>
          <w:szCs w:val="28"/>
        </w:rPr>
        <w:t xml:space="preserve"> борьбы с НеСРО является создание таких условий, при которых их появление </w:t>
      </w:r>
      <w:r w:rsidR="002E06DB" w:rsidRPr="00D14C7B">
        <w:rPr>
          <w:sz w:val="28"/>
          <w:szCs w:val="28"/>
        </w:rPr>
        <w:lastRenderedPageBreak/>
        <w:t xml:space="preserve">и дальнейшая деятельность окажутся с одной стороны невозможными, а с другой </w:t>
      </w:r>
      <w:r w:rsidRPr="00D14C7B">
        <w:rPr>
          <w:sz w:val="28"/>
          <w:szCs w:val="28"/>
        </w:rPr>
        <w:t xml:space="preserve">– </w:t>
      </w:r>
      <w:r w:rsidR="002E06DB" w:rsidRPr="00D14C7B">
        <w:rPr>
          <w:sz w:val="28"/>
          <w:szCs w:val="28"/>
        </w:rPr>
        <w:t>невостребованными.</w:t>
      </w:r>
    </w:p>
    <w:p w14:paraId="2B532D35" w14:textId="60AF9E57" w:rsidR="00415F00" w:rsidRPr="00D14C7B" w:rsidRDefault="002E06DB" w:rsidP="0056623A">
      <w:pPr>
        <w:spacing w:after="0"/>
        <w:ind w:firstLine="709"/>
        <w:jc w:val="both"/>
        <w:rPr>
          <w:sz w:val="28"/>
          <w:szCs w:val="28"/>
        </w:rPr>
      </w:pPr>
      <w:r w:rsidRPr="00D14C7B">
        <w:rPr>
          <w:sz w:val="28"/>
          <w:szCs w:val="28"/>
        </w:rPr>
        <w:t xml:space="preserve">В первую очередь, </w:t>
      </w:r>
      <w:r w:rsidR="00B247D2" w:rsidRPr="00D14C7B">
        <w:rPr>
          <w:sz w:val="28"/>
          <w:szCs w:val="28"/>
        </w:rPr>
        <w:t xml:space="preserve">необходимо доработать </w:t>
      </w:r>
      <w:r w:rsidRPr="00D14C7B">
        <w:rPr>
          <w:sz w:val="28"/>
          <w:szCs w:val="28"/>
        </w:rPr>
        <w:t>законодательств</w:t>
      </w:r>
      <w:r w:rsidR="00B247D2" w:rsidRPr="00D14C7B">
        <w:rPr>
          <w:sz w:val="28"/>
          <w:szCs w:val="28"/>
        </w:rPr>
        <w:t>о</w:t>
      </w:r>
      <w:r w:rsidRPr="00D14C7B">
        <w:rPr>
          <w:sz w:val="28"/>
          <w:szCs w:val="28"/>
        </w:rPr>
        <w:t xml:space="preserve"> как на федеральном, так и на отраслевом уровне. Например</w:t>
      </w:r>
      <w:r w:rsidR="00415F00" w:rsidRPr="00D14C7B">
        <w:rPr>
          <w:sz w:val="28"/>
          <w:szCs w:val="28"/>
        </w:rPr>
        <w:t>:</w:t>
      </w:r>
    </w:p>
    <w:p w14:paraId="30FA05AC" w14:textId="77777777" w:rsidR="00B247D2" w:rsidRPr="00D14C7B" w:rsidRDefault="002E06DB" w:rsidP="00B247D2">
      <w:pPr>
        <w:pStyle w:val="a3"/>
        <w:numPr>
          <w:ilvl w:val="0"/>
          <w:numId w:val="35"/>
        </w:numPr>
        <w:spacing w:after="0"/>
        <w:ind w:hanging="357"/>
        <w:contextualSpacing w:val="0"/>
        <w:jc w:val="both"/>
        <w:rPr>
          <w:sz w:val="28"/>
          <w:szCs w:val="28"/>
        </w:rPr>
      </w:pPr>
      <w:r w:rsidRPr="00D14C7B">
        <w:rPr>
          <w:sz w:val="28"/>
          <w:szCs w:val="28"/>
        </w:rPr>
        <w:t>проблем</w:t>
      </w:r>
      <w:r w:rsidR="00B247D2" w:rsidRPr="00D14C7B">
        <w:rPr>
          <w:sz w:val="28"/>
          <w:szCs w:val="28"/>
        </w:rPr>
        <w:t>а</w:t>
      </w:r>
      <w:r w:rsidRPr="00D14C7B">
        <w:rPr>
          <w:sz w:val="28"/>
          <w:szCs w:val="28"/>
        </w:rPr>
        <w:t xml:space="preserve"> «мертвых душ» в квалификационных зачетах (минимально допустимое число специалистов в организации  с профильным образованием) мож</w:t>
      </w:r>
      <w:r w:rsidR="00B247D2" w:rsidRPr="00D14C7B">
        <w:rPr>
          <w:sz w:val="28"/>
          <w:szCs w:val="28"/>
        </w:rPr>
        <w:t>ет</w:t>
      </w:r>
      <w:r w:rsidRPr="00D14C7B">
        <w:rPr>
          <w:sz w:val="28"/>
          <w:szCs w:val="28"/>
        </w:rPr>
        <w:t xml:space="preserve"> </w:t>
      </w:r>
      <w:r w:rsidR="00B247D2" w:rsidRPr="00D14C7B">
        <w:rPr>
          <w:sz w:val="28"/>
          <w:szCs w:val="28"/>
        </w:rPr>
        <w:t xml:space="preserve">быть </w:t>
      </w:r>
      <w:r w:rsidRPr="00D14C7B">
        <w:rPr>
          <w:sz w:val="28"/>
          <w:szCs w:val="28"/>
        </w:rPr>
        <w:t>реш</w:t>
      </w:r>
      <w:r w:rsidR="00B247D2" w:rsidRPr="00D14C7B">
        <w:rPr>
          <w:sz w:val="28"/>
          <w:szCs w:val="28"/>
        </w:rPr>
        <w:t>ена</w:t>
      </w:r>
      <w:r w:rsidRPr="00D14C7B">
        <w:rPr>
          <w:sz w:val="28"/>
          <w:szCs w:val="28"/>
        </w:rPr>
        <w:t xml:space="preserve"> ограничением возможностей совместительства. В настоящее время число организаций-работодателей, где работник может трудиться однов</w:t>
      </w:r>
      <w:r w:rsidR="00B247D2" w:rsidRPr="00D14C7B">
        <w:rPr>
          <w:sz w:val="28"/>
          <w:szCs w:val="28"/>
        </w:rPr>
        <w:t>ременно,  Законом не ограничено;</w:t>
      </w:r>
    </w:p>
    <w:p w14:paraId="02B872E7" w14:textId="77777777" w:rsidR="00B247D2" w:rsidRPr="00D14C7B" w:rsidRDefault="002E06DB" w:rsidP="00B247D2">
      <w:pPr>
        <w:pStyle w:val="a3"/>
        <w:numPr>
          <w:ilvl w:val="0"/>
          <w:numId w:val="35"/>
        </w:numPr>
        <w:spacing w:after="0"/>
        <w:ind w:hanging="357"/>
        <w:contextualSpacing w:val="0"/>
        <w:jc w:val="both"/>
        <w:rPr>
          <w:sz w:val="28"/>
          <w:szCs w:val="28"/>
        </w:rPr>
      </w:pPr>
      <w:r w:rsidRPr="00D14C7B">
        <w:rPr>
          <w:sz w:val="28"/>
          <w:szCs w:val="28"/>
        </w:rPr>
        <w:t>ужесточ</w:t>
      </w:r>
      <w:r w:rsidR="00B247D2" w:rsidRPr="00D14C7B">
        <w:rPr>
          <w:sz w:val="28"/>
          <w:szCs w:val="28"/>
        </w:rPr>
        <w:t xml:space="preserve">ить </w:t>
      </w:r>
      <w:r w:rsidRPr="00D14C7B">
        <w:rPr>
          <w:sz w:val="28"/>
          <w:szCs w:val="28"/>
        </w:rPr>
        <w:t>ответственност</w:t>
      </w:r>
      <w:r w:rsidR="00B247D2" w:rsidRPr="00D14C7B">
        <w:rPr>
          <w:sz w:val="28"/>
          <w:szCs w:val="28"/>
        </w:rPr>
        <w:t>ь</w:t>
      </w:r>
      <w:r w:rsidRPr="00D14C7B">
        <w:rPr>
          <w:sz w:val="28"/>
          <w:szCs w:val="28"/>
        </w:rPr>
        <w:t xml:space="preserve"> за коммерциализацию СРО и нарушение требований ФЗ-315</w:t>
      </w:r>
      <w:r w:rsidR="00B247D2" w:rsidRPr="00D14C7B">
        <w:rPr>
          <w:sz w:val="28"/>
          <w:szCs w:val="28"/>
        </w:rPr>
        <w:t>;</w:t>
      </w:r>
    </w:p>
    <w:p w14:paraId="791CAC1B" w14:textId="77777777" w:rsidR="00B247D2" w:rsidRPr="00D14C7B" w:rsidRDefault="002E06DB" w:rsidP="00B247D2">
      <w:pPr>
        <w:pStyle w:val="a3"/>
        <w:numPr>
          <w:ilvl w:val="0"/>
          <w:numId w:val="35"/>
        </w:numPr>
        <w:spacing w:after="0"/>
        <w:ind w:hanging="357"/>
        <w:contextualSpacing w:val="0"/>
        <w:jc w:val="both"/>
        <w:rPr>
          <w:sz w:val="28"/>
          <w:szCs w:val="28"/>
        </w:rPr>
      </w:pPr>
      <w:r w:rsidRPr="00D14C7B">
        <w:rPr>
          <w:sz w:val="28"/>
          <w:szCs w:val="28"/>
        </w:rPr>
        <w:t>вве</w:t>
      </w:r>
      <w:r w:rsidR="00B247D2" w:rsidRPr="00D14C7B">
        <w:rPr>
          <w:sz w:val="28"/>
          <w:szCs w:val="28"/>
        </w:rPr>
        <w:t xml:space="preserve">дение </w:t>
      </w:r>
      <w:r w:rsidRPr="00D14C7B">
        <w:rPr>
          <w:sz w:val="28"/>
          <w:szCs w:val="28"/>
        </w:rPr>
        <w:t>в ФЗ-315 требовани</w:t>
      </w:r>
      <w:r w:rsidR="00800CC7" w:rsidRPr="00D14C7B">
        <w:rPr>
          <w:sz w:val="28"/>
          <w:szCs w:val="28"/>
        </w:rPr>
        <w:t>я</w:t>
      </w:r>
      <w:r w:rsidRPr="00D14C7B">
        <w:rPr>
          <w:sz w:val="28"/>
          <w:szCs w:val="28"/>
        </w:rPr>
        <w:t xml:space="preserve"> об обязательной ротации руководства СРО и Национальных объединений СРО в течение</w:t>
      </w:r>
      <w:r w:rsidR="00800CC7" w:rsidRPr="00D14C7B">
        <w:rPr>
          <w:sz w:val="28"/>
          <w:szCs w:val="28"/>
        </w:rPr>
        <w:br/>
      </w:r>
      <w:r w:rsidRPr="00D14C7B">
        <w:rPr>
          <w:sz w:val="28"/>
          <w:szCs w:val="28"/>
        </w:rPr>
        <w:t>2</w:t>
      </w:r>
      <w:r w:rsidR="00800CC7" w:rsidRPr="00D14C7B">
        <w:rPr>
          <w:sz w:val="28"/>
          <w:szCs w:val="28"/>
        </w:rPr>
        <w:t>-х</w:t>
      </w:r>
      <w:r w:rsidR="00415F00" w:rsidRPr="00D14C7B">
        <w:rPr>
          <w:sz w:val="28"/>
          <w:szCs w:val="28"/>
        </w:rPr>
        <w:t>,</w:t>
      </w:r>
      <w:r w:rsidRPr="00D14C7B">
        <w:rPr>
          <w:sz w:val="28"/>
          <w:szCs w:val="28"/>
        </w:rPr>
        <w:t xml:space="preserve"> максимум 3</w:t>
      </w:r>
      <w:r w:rsidR="00800CC7" w:rsidRPr="00D14C7B">
        <w:rPr>
          <w:sz w:val="28"/>
          <w:szCs w:val="28"/>
        </w:rPr>
        <w:t>-х</w:t>
      </w:r>
      <w:r w:rsidRPr="00D14C7B">
        <w:rPr>
          <w:sz w:val="28"/>
          <w:szCs w:val="28"/>
        </w:rPr>
        <w:t xml:space="preserve"> лет</w:t>
      </w:r>
      <w:r w:rsidR="00B247D2" w:rsidRPr="00D14C7B">
        <w:rPr>
          <w:sz w:val="28"/>
          <w:szCs w:val="28"/>
        </w:rPr>
        <w:t>;</w:t>
      </w:r>
    </w:p>
    <w:p w14:paraId="5C037DBF" w14:textId="77777777" w:rsidR="002E06DB" w:rsidRPr="00D14C7B" w:rsidRDefault="00B247D2" w:rsidP="00B247D2">
      <w:pPr>
        <w:pStyle w:val="a3"/>
        <w:numPr>
          <w:ilvl w:val="0"/>
          <w:numId w:val="35"/>
        </w:numPr>
        <w:spacing w:after="0"/>
        <w:ind w:hanging="357"/>
        <w:contextualSpacing w:val="0"/>
        <w:jc w:val="both"/>
        <w:rPr>
          <w:sz w:val="28"/>
          <w:szCs w:val="28"/>
        </w:rPr>
      </w:pPr>
      <w:r w:rsidRPr="00D14C7B">
        <w:rPr>
          <w:sz w:val="28"/>
          <w:szCs w:val="28"/>
        </w:rPr>
        <w:t>учет отраслевой специфики, возможностей среднего и малого бизнеса в о</w:t>
      </w:r>
      <w:r w:rsidR="002E06DB" w:rsidRPr="00D14C7B">
        <w:rPr>
          <w:sz w:val="28"/>
          <w:szCs w:val="28"/>
        </w:rPr>
        <w:t>траслево</w:t>
      </w:r>
      <w:r w:rsidRPr="00D14C7B">
        <w:rPr>
          <w:sz w:val="28"/>
          <w:szCs w:val="28"/>
        </w:rPr>
        <w:t>м</w:t>
      </w:r>
      <w:r w:rsidR="002E06DB" w:rsidRPr="00D14C7B">
        <w:rPr>
          <w:sz w:val="28"/>
          <w:szCs w:val="28"/>
        </w:rPr>
        <w:t xml:space="preserve"> законодательств</w:t>
      </w:r>
      <w:r w:rsidRPr="00D14C7B">
        <w:rPr>
          <w:sz w:val="28"/>
          <w:szCs w:val="28"/>
        </w:rPr>
        <w:t>е</w:t>
      </w:r>
      <w:r w:rsidR="002E06DB" w:rsidRPr="00D14C7B">
        <w:rPr>
          <w:sz w:val="28"/>
          <w:szCs w:val="28"/>
        </w:rPr>
        <w:t>, в частности</w:t>
      </w:r>
      <w:r w:rsidRPr="00D14C7B">
        <w:rPr>
          <w:sz w:val="28"/>
          <w:szCs w:val="28"/>
        </w:rPr>
        <w:t>, в</w:t>
      </w:r>
      <w:r w:rsidR="002E06DB" w:rsidRPr="00D14C7B">
        <w:rPr>
          <w:sz w:val="28"/>
          <w:szCs w:val="28"/>
        </w:rPr>
        <w:t xml:space="preserve"> Градостроительн</w:t>
      </w:r>
      <w:r w:rsidRPr="00D14C7B">
        <w:rPr>
          <w:sz w:val="28"/>
          <w:szCs w:val="28"/>
        </w:rPr>
        <w:t>ом</w:t>
      </w:r>
      <w:r w:rsidR="002E06DB" w:rsidRPr="00D14C7B">
        <w:rPr>
          <w:sz w:val="28"/>
          <w:szCs w:val="28"/>
        </w:rPr>
        <w:t xml:space="preserve"> кодекс</w:t>
      </w:r>
      <w:r w:rsidRPr="00D14C7B">
        <w:rPr>
          <w:sz w:val="28"/>
          <w:szCs w:val="28"/>
        </w:rPr>
        <w:t>е</w:t>
      </w:r>
      <w:r w:rsidR="002E06DB" w:rsidRPr="00D14C7B">
        <w:rPr>
          <w:sz w:val="28"/>
          <w:szCs w:val="28"/>
        </w:rPr>
        <w:t>.</w:t>
      </w:r>
    </w:p>
    <w:p w14:paraId="0CFBF590" w14:textId="77777777" w:rsidR="002E06DB" w:rsidRPr="00D14C7B" w:rsidRDefault="002E06DB" w:rsidP="00B247D2">
      <w:pPr>
        <w:spacing w:after="0"/>
        <w:ind w:firstLine="709"/>
        <w:jc w:val="both"/>
        <w:rPr>
          <w:sz w:val="28"/>
          <w:szCs w:val="28"/>
        </w:rPr>
      </w:pPr>
      <w:r w:rsidRPr="00D14C7B">
        <w:rPr>
          <w:sz w:val="28"/>
          <w:szCs w:val="28"/>
        </w:rPr>
        <w:t xml:space="preserve">Во-вторых, поставить заслон и проявлять непримиримость к НеСРО должно само профессиональное сообщество. Для этого потребуется усиление позиций Национальных объединений </w:t>
      </w:r>
      <w:r w:rsidR="00B247D2" w:rsidRPr="00D14C7B">
        <w:rPr>
          <w:sz w:val="28"/>
          <w:szCs w:val="28"/>
        </w:rPr>
        <w:t>СРО</w:t>
      </w:r>
      <w:r w:rsidRPr="00D14C7B">
        <w:rPr>
          <w:sz w:val="28"/>
          <w:szCs w:val="28"/>
        </w:rPr>
        <w:t xml:space="preserve">, включение в их Уставы конкретной задачи борьбы с НеСРО, централизация баз данных СРО и наиболее важных показателей СРО на ресурсах </w:t>
      </w:r>
      <w:r w:rsidR="00B247D2" w:rsidRPr="00D14C7B">
        <w:rPr>
          <w:sz w:val="28"/>
          <w:szCs w:val="28"/>
        </w:rPr>
        <w:t>н</w:t>
      </w:r>
      <w:r w:rsidRPr="00D14C7B">
        <w:rPr>
          <w:sz w:val="28"/>
          <w:szCs w:val="28"/>
        </w:rPr>
        <w:t>ац</w:t>
      </w:r>
      <w:r w:rsidR="00B247D2" w:rsidRPr="00D14C7B">
        <w:rPr>
          <w:sz w:val="28"/>
          <w:szCs w:val="28"/>
        </w:rPr>
        <w:t xml:space="preserve">иональных </w:t>
      </w:r>
      <w:r w:rsidRPr="00D14C7B">
        <w:rPr>
          <w:sz w:val="28"/>
          <w:szCs w:val="28"/>
        </w:rPr>
        <w:t>объединений</w:t>
      </w:r>
      <w:r w:rsidR="00B247D2" w:rsidRPr="00D14C7B">
        <w:rPr>
          <w:sz w:val="28"/>
          <w:szCs w:val="28"/>
        </w:rPr>
        <w:t xml:space="preserve"> НеСРО</w:t>
      </w:r>
      <w:r w:rsidRPr="00D14C7B">
        <w:rPr>
          <w:sz w:val="28"/>
          <w:szCs w:val="28"/>
        </w:rPr>
        <w:t>: реестры членов, реестры специалистов, информация о размерах и местах размещен</w:t>
      </w:r>
      <w:r w:rsidR="00B247D2" w:rsidRPr="00D14C7B">
        <w:rPr>
          <w:sz w:val="28"/>
          <w:szCs w:val="28"/>
        </w:rPr>
        <w:t>ия компенсационных фондов и пр.</w:t>
      </w:r>
    </w:p>
    <w:p w14:paraId="39083B60" w14:textId="77777777" w:rsidR="002E06DB" w:rsidRPr="00D14C7B" w:rsidRDefault="0045100A" w:rsidP="00B247D2">
      <w:pPr>
        <w:spacing w:after="0"/>
        <w:ind w:firstLine="709"/>
        <w:jc w:val="both"/>
        <w:rPr>
          <w:sz w:val="28"/>
          <w:szCs w:val="28"/>
        </w:rPr>
      </w:pPr>
      <w:r w:rsidRPr="00D14C7B">
        <w:rPr>
          <w:sz w:val="28"/>
          <w:szCs w:val="28"/>
        </w:rPr>
        <w:t>В-</w:t>
      </w:r>
      <w:r w:rsidR="002E06DB" w:rsidRPr="00D14C7B">
        <w:rPr>
          <w:sz w:val="28"/>
          <w:szCs w:val="28"/>
        </w:rPr>
        <w:t xml:space="preserve">третьих, борьба с НеСРО не будет эффективна без общественного порицания со стороны влиятельных и авторитетных объединений таких, как ТПП, РСПП, Общественная палата и другие.  </w:t>
      </w:r>
      <w:r w:rsidR="00B247D2" w:rsidRPr="00D14C7B">
        <w:rPr>
          <w:sz w:val="28"/>
          <w:szCs w:val="28"/>
        </w:rPr>
        <w:t xml:space="preserve">В указанных структурах целесообразно </w:t>
      </w:r>
      <w:r w:rsidR="002E06DB" w:rsidRPr="00D14C7B">
        <w:rPr>
          <w:sz w:val="28"/>
          <w:szCs w:val="28"/>
        </w:rPr>
        <w:t>создание рабочих групп по устранению негативных явлений в среде саморегулирования, привлечение к освещению проблемы СМИ, проведение пиар-акций, нацеленных на потребителей и членов НеСРО,  информирование о потенциальных угрозах,  освещение судебных процессов и разбирательств с НеСРО, создание рейтинговых агентств, осуществляющих мониторинг прозрачности и добропорядочности СРО.</w:t>
      </w:r>
    </w:p>
    <w:p w14:paraId="0BDAB635" w14:textId="2326D6B4" w:rsidR="002E06DB" w:rsidRPr="00D14C7B" w:rsidRDefault="00B247D2" w:rsidP="002E06DB">
      <w:pPr>
        <w:spacing w:before="120" w:after="0"/>
        <w:ind w:firstLine="709"/>
        <w:jc w:val="both"/>
        <w:rPr>
          <w:sz w:val="28"/>
          <w:szCs w:val="28"/>
        </w:rPr>
      </w:pPr>
      <w:r w:rsidRPr="00D14C7B">
        <w:rPr>
          <w:sz w:val="28"/>
          <w:szCs w:val="28"/>
        </w:rPr>
        <w:t>6.2.</w:t>
      </w:r>
      <w:r w:rsidR="00AB1252" w:rsidRPr="00D14C7B">
        <w:rPr>
          <w:sz w:val="28"/>
          <w:szCs w:val="28"/>
        </w:rPr>
        <w:t>7</w:t>
      </w:r>
      <w:r w:rsidRPr="00D14C7B">
        <w:rPr>
          <w:sz w:val="28"/>
          <w:szCs w:val="28"/>
        </w:rPr>
        <w:t xml:space="preserve">. </w:t>
      </w:r>
      <w:r w:rsidR="002E06DB" w:rsidRPr="00D14C7B">
        <w:rPr>
          <w:sz w:val="28"/>
          <w:szCs w:val="28"/>
        </w:rPr>
        <w:t>Индикатор</w:t>
      </w:r>
      <w:r w:rsidR="00E119DA" w:rsidRPr="00D14C7B">
        <w:rPr>
          <w:sz w:val="28"/>
          <w:szCs w:val="28"/>
        </w:rPr>
        <w:t>ы</w:t>
      </w:r>
      <w:r w:rsidRPr="00D14C7B">
        <w:rPr>
          <w:sz w:val="28"/>
          <w:szCs w:val="28"/>
        </w:rPr>
        <w:t xml:space="preserve"> устранения </w:t>
      </w:r>
      <w:r w:rsidR="002E06DB" w:rsidRPr="00D14C7B">
        <w:rPr>
          <w:sz w:val="28"/>
          <w:szCs w:val="28"/>
        </w:rPr>
        <w:t>проблем, связанных с  НеСРО:</w:t>
      </w:r>
    </w:p>
    <w:p w14:paraId="608CCB0C" w14:textId="131653FC" w:rsidR="002E06DB" w:rsidRPr="00D14C7B" w:rsidRDefault="002E06DB" w:rsidP="00B247D2">
      <w:pPr>
        <w:pStyle w:val="a3"/>
        <w:numPr>
          <w:ilvl w:val="0"/>
          <w:numId w:val="36"/>
        </w:numPr>
        <w:spacing w:after="0"/>
        <w:jc w:val="both"/>
        <w:rPr>
          <w:sz w:val="28"/>
          <w:szCs w:val="28"/>
        </w:rPr>
      </w:pPr>
      <w:r w:rsidRPr="00D14C7B">
        <w:rPr>
          <w:sz w:val="28"/>
          <w:szCs w:val="28"/>
        </w:rPr>
        <w:lastRenderedPageBreak/>
        <w:t xml:space="preserve">отсутствие </w:t>
      </w:r>
      <w:r w:rsidR="002553D9" w:rsidRPr="00D14C7B">
        <w:rPr>
          <w:sz w:val="28"/>
          <w:szCs w:val="28"/>
        </w:rPr>
        <w:t xml:space="preserve">(минимизация) </w:t>
      </w:r>
      <w:r w:rsidRPr="00D14C7B">
        <w:rPr>
          <w:sz w:val="28"/>
          <w:szCs w:val="28"/>
        </w:rPr>
        <w:t>предложений о существенн</w:t>
      </w:r>
      <w:r w:rsidR="00B247D2" w:rsidRPr="00D14C7B">
        <w:rPr>
          <w:sz w:val="28"/>
          <w:szCs w:val="28"/>
        </w:rPr>
        <w:t>ых льготах при вступлении в СРО;</w:t>
      </w:r>
    </w:p>
    <w:p w14:paraId="14566341" w14:textId="70FA6DAA" w:rsidR="002E06DB" w:rsidRPr="00D14C7B" w:rsidRDefault="00B247D2" w:rsidP="00B247D2">
      <w:pPr>
        <w:pStyle w:val="a3"/>
        <w:numPr>
          <w:ilvl w:val="0"/>
          <w:numId w:val="36"/>
        </w:numPr>
        <w:spacing w:before="120" w:after="0"/>
        <w:jc w:val="both"/>
        <w:rPr>
          <w:sz w:val="28"/>
          <w:szCs w:val="28"/>
        </w:rPr>
      </w:pPr>
      <w:r w:rsidRPr="00D14C7B">
        <w:rPr>
          <w:sz w:val="28"/>
          <w:szCs w:val="28"/>
        </w:rPr>
        <w:t>п</w:t>
      </w:r>
      <w:r w:rsidR="002E06DB" w:rsidRPr="00D14C7B">
        <w:rPr>
          <w:sz w:val="28"/>
          <w:szCs w:val="28"/>
        </w:rPr>
        <w:t>роцент доверенностей на общих собраниях СРО</w:t>
      </w:r>
      <w:r w:rsidRPr="00D14C7B">
        <w:rPr>
          <w:sz w:val="28"/>
          <w:szCs w:val="28"/>
        </w:rPr>
        <w:t xml:space="preserve"> </w:t>
      </w:r>
      <w:r w:rsidR="002553D9" w:rsidRPr="00D14C7B">
        <w:rPr>
          <w:sz w:val="28"/>
          <w:szCs w:val="28"/>
        </w:rPr>
        <w:t xml:space="preserve">&lt; </w:t>
      </w:r>
      <w:r w:rsidRPr="00D14C7B">
        <w:rPr>
          <w:sz w:val="28"/>
          <w:szCs w:val="28"/>
        </w:rPr>
        <w:t>50% от числа участников;</w:t>
      </w:r>
    </w:p>
    <w:p w14:paraId="512A6A90" w14:textId="6E033335" w:rsidR="002E06DB" w:rsidRPr="00D14C7B" w:rsidRDefault="002553D9" w:rsidP="00B247D2">
      <w:pPr>
        <w:pStyle w:val="a3"/>
        <w:numPr>
          <w:ilvl w:val="0"/>
          <w:numId w:val="36"/>
        </w:numPr>
        <w:spacing w:before="120" w:after="0"/>
        <w:jc w:val="both"/>
        <w:rPr>
          <w:sz w:val="28"/>
          <w:szCs w:val="28"/>
        </w:rPr>
      </w:pPr>
      <w:r w:rsidRPr="00D14C7B">
        <w:rPr>
          <w:sz w:val="28"/>
          <w:szCs w:val="28"/>
        </w:rPr>
        <w:t xml:space="preserve">доля СРО, в которых производится </w:t>
      </w:r>
      <w:r w:rsidR="00B247D2" w:rsidRPr="00D14C7B">
        <w:rPr>
          <w:sz w:val="28"/>
          <w:szCs w:val="28"/>
        </w:rPr>
        <w:t>р</w:t>
      </w:r>
      <w:r w:rsidR="002E06DB" w:rsidRPr="00D14C7B">
        <w:rPr>
          <w:sz w:val="28"/>
          <w:szCs w:val="28"/>
        </w:rPr>
        <w:t>отация рук</w:t>
      </w:r>
      <w:r w:rsidR="00B247D2" w:rsidRPr="00D14C7B">
        <w:rPr>
          <w:sz w:val="28"/>
          <w:szCs w:val="28"/>
        </w:rPr>
        <w:t>оводства</w:t>
      </w:r>
      <w:r w:rsidRPr="00D14C7B">
        <w:rPr>
          <w:sz w:val="28"/>
          <w:szCs w:val="28"/>
        </w:rPr>
        <w:t>,</w:t>
      </w:r>
      <w:r w:rsidR="00B247D2" w:rsidRPr="00D14C7B">
        <w:rPr>
          <w:sz w:val="28"/>
          <w:szCs w:val="28"/>
        </w:rPr>
        <w:t xml:space="preserve"> </w:t>
      </w:r>
      <w:r w:rsidRPr="00D14C7B">
        <w:rPr>
          <w:sz w:val="28"/>
          <w:szCs w:val="28"/>
        </w:rPr>
        <w:t>&gt; 75%</w:t>
      </w:r>
      <w:r w:rsidR="00B247D2" w:rsidRPr="00D14C7B">
        <w:rPr>
          <w:sz w:val="28"/>
          <w:szCs w:val="28"/>
        </w:rPr>
        <w:t>;</w:t>
      </w:r>
    </w:p>
    <w:p w14:paraId="6346E7C2" w14:textId="1E8A9EFE" w:rsidR="002E06DB" w:rsidRPr="00D14C7B" w:rsidRDefault="002553D9" w:rsidP="00B247D2">
      <w:pPr>
        <w:pStyle w:val="a3"/>
        <w:numPr>
          <w:ilvl w:val="0"/>
          <w:numId w:val="36"/>
        </w:numPr>
        <w:spacing w:before="120" w:after="0"/>
        <w:jc w:val="both"/>
        <w:rPr>
          <w:sz w:val="28"/>
          <w:szCs w:val="28"/>
        </w:rPr>
      </w:pPr>
      <w:r w:rsidRPr="00D14C7B">
        <w:rPr>
          <w:sz w:val="28"/>
          <w:szCs w:val="28"/>
        </w:rPr>
        <w:t>высокая информационная открытость СРО (например, доля СРО, транслирующих в открытом онлайн режиме общие собрания членов СРО, &gt; 75%)</w:t>
      </w:r>
      <w:r w:rsidR="00B247D2" w:rsidRPr="00D14C7B">
        <w:rPr>
          <w:sz w:val="28"/>
          <w:szCs w:val="28"/>
        </w:rPr>
        <w:t>;</w:t>
      </w:r>
    </w:p>
    <w:p w14:paraId="3235E853" w14:textId="77777777" w:rsidR="002E06DB" w:rsidRPr="00D14C7B" w:rsidRDefault="00B247D2" w:rsidP="00B247D2">
      <w:pPr>
        <w:pStyle w:val="a3"/>
        <w:numPr>
          <w:ilvl w:val="0"/>
          <w:numId w:val="36"/>
        </w:numPr>
        <w:spacing w:before="120" w:after="0"/>
        <w:jc w:val="both"/>
        <w:rPr>
          <w:sz w:val="28"/>
          <w:szCs w:val="28"/>
        </w:rPr>
      </w:pPr>
      <w:r w:rsidRPr="00D14C7B">
        <w:rPr>
          <w:sz w:val="28"/>
          <w:szCs w:val="28"/>
        </w:rPr>
        <w:t>о</w:t>
      </w:r>
      <w:r w:rsidR="002E06DB" w:rsidRPr="00D14C7B">
        <w:rPr>
          <w:sz w:val="28"/>
          <w:szCs w:val="28"/>
        </w:rPr>
        <w:t>тсутствие судебных процессов между госрегулятором и СРО в части невыполнения требований</w:t>
      </w:r>
      <w:r w:rsidRPr="00D14C7B">
        <w:rPr>
          <w:sz w:val="28"/>
          <w:szCs w:val="28"/>
        </w:rPr>
        <w:t xml:space="preserve"> к членству и получению допуска;</w:t>
      </w:r>
    </w:p>
    <w:p w14:paraId="591E92BD" w14:textId="77777777" w:rsidR="002E06DB" w:rsidRPr="00D14C7B" w:rsidRDefault="00B247D2" w:rsidP="00B247D2">
      <w:pPr>
        <w:pStyle w:val="a3"/>
        <w:numPr>
          <w:ilvl w:val="0"/>
          <w:numId w:val="36"/>
        </w:numPr>
        <w:spacing w:before="120" w:after="0"/>
        <w:jc w:val="both"/>
        <w:rPr>
          <w:sz w:val="28"/>
          <w:szCs w:val="28"/>
        </w:rPr>
      </w:pPr>
      <w:r w:rsidRPr="00D14C7B">
        <w:rPr>
          <w:sz w:val="28"/>
          <w:szCs w:val="28"/>
        </w:rPr>
        <w:t>д</w:t>
      </w:r>
      <w:r w:rsidR="002E06DB" w:rsidRPr="00D14C7B">
        <w:rPr>
          <w:sz w:val="28"/>
          <w:szCs w:val="28"/>
        </w:rPr>
        <w:t>инамика приема/исключения членов в каждую СРО не более тре</w:t>
      </w:r>
      <w:r w:rsidRPr="00D14C7B">
        <w:rPr>
          <w:sz w:val="28"/>
          <w:szCs w:val="28"/>
        </w:rPr>
        <w:t>хкратного показателя по отрасли;</w:t>
      </w:r>
    </w:p>
    <w:p w14:paraId="04F04DA8" w14:textId="77777777" w:rsidR="002E06DB" w:rsidRPr="00D14C7B" w:rsidRDefault="00B247D2" w:rsidP="00B247D2">
      <w:pPr>
        <w:pStyle w:val="a3"/>
        <w:numPr>
          <w:ilvl w:val="0"/>
          <w:numId w:val="36"/>
        </w:numPr>
        <w:spacing w:before="120" w:after="0"/>
        <w:jc w:val="both"/>
        <w:rPr>
          <w:sz w:val="28"/>
          <w:szCs w:val="28"/>
        </w:rPr>
      </w:pPr>
      <w:r w:rsidRPr="00D14C7B">
        <w:rPr>
          <w:sz w:val="28"/>
          <w:szCs w:val="28"/>
        </w:rPr>
        <w:t>р</w:t>
      </w:r>
      <w:r w:rsidR="002E06DB" w:rsidRPr="00D14C7B">
        <w:rPr>
          <w:sz w:val="28"/>
          <w:szCs w:val="28"/>
        </w:rPr>
        <w:t>ейтинг СРО совпадае</w:t>
      </w:r>
      <w:r w:rsidRPr="00D14C7B">
        <w:rPr>
          <w:sz w:val="28"/>
          <w:szCs w:val="28"/>
        </w:rPr>
        <w:t>т с рыночной привлекательностью;</w:t>
      </w:r>
    </w:p>
    <w:p w14:paraId="11DFD637" w14:textId="77777777" w:rsidR="00B247D2" w:rsidRPr="00D14C7B" w:rsidRDefault="00B247D2" w:rsidP="00B247D2">
      <w:pPr>
        <w:pStyle w:val="a3"/>
        <w:numPr>
          <w:ilvl w:val="0"/>
          <w:numId w:val="36"/>
        </w:numPr>
        <w:spacing w:before="120" w:after="0"/>
        <w:jc w:val="both"/>
        <w:rPr>
          <w:sz w:val="28"/>
          <w:szCs w:val="28"/>
        </w:rPr>
      </w:pPr>
      <w:r w:rsidRPr="00D14C7B">
        <w:rPr>
          <w:sz w:val="28"/>
          <w:szCs w:val="28"/>
        </w:rPr>
        <w:t>наличие квалификационных требований при вступлении в СРО;</w:t>
      </w:r>
    </w:p>
    <w:p w14:paraId="5329A797" w14:textId="77777777" w:rsidR="00B247D2" w:rsidRPr="00D14C7B" w:rsidRDefault="00B247D2" w:rsidP="00B247D2">
      <w:pPr>
        <w:pStyle w:val="a3"/>
        <w:numPr>
          <w:ilvl w:val="0"/>
          <w:numId w:val="36"/>
        </w:numPr>
        <w:spacing w:before="120" w:after="0"/>
        <w:jc w:val="both"/>
        <w:rPr>
          <w:sz w:val="28"/>
          <w:szCs w:val="28"/>
        </w:rPr>
      </w:pPr>
      <w:r w:rsidRPr="00D14C7B">
        <w:rPr>
          <w:sz w:val="28"/>
          <w:szCs w:val="28"/>
        </w:rPr>
        <w:t>наличие функционирующих органов досудебного разрешения споров;</w:t>
      </w:r>
    </w:p>
    <w:p w14:paraId="000F1AC2" w14:textId="77777777" w:rsidR="00B247D2" w:rsidRPr="00D14C7B" w:rsidRDefault="00B247D2" w:rsidP="00B247D2">
      <w:pPr>
        <w:pStyle w:val="a3"/>
        <w:numPr>
          <w:ilvl w:val="0"/>
          <w:numId w:val="36"/>
        </w:numPr>
        <w:spacing w:before="120" w:after="0"/>
        <w:jc w:val="both"/>
        <w:rPr>
          <w:sz w:val="28"/>
          <w:szCs w:val="28"/>
        </w:rPr>
      </w:pPr>
      <w:r w:rsidRPr="00D14C7B">
        <w:rPr>
          <w:sz w:val="28"/>
          <w:szCs w:val="28"/>
        </w:rPr>
        <w:t>наличие кодексов этики и стандартов практики.</w:t>
      </w:r>
    </w:p>
    <w:p w14:paraId="5E824237" w14:textId="77777777" w:rsidR="002E06DB" w:rsidRPr="00D14C7B" w:rsidRDefault="002E06DB">
      <w:pPr>
        <w:rPr>
          <w:rFonts w:asciiTheme="minorHAnsi" w:eastAsiaTheme="majorEastAsia" w:hAnsiTheme="minorHAnsi" w:cstheme="majorBidi"/>
          <w:b/>
          <w:bCs/>
          <w:sz w:val="28"/>
          <w:szCs w:val="28"/>
        </w:rPr>
      </w:pPr>
    </w:p>
    <w:p w14:paraId="7BFD0BBA" w14:textId="13FAED13" w:rsidR="004167B9" w:rsidRPr="00D14C7B" w:rsidRDefault="003B47EF" w:rsidP="004167B9">
      <w:pPr>
        <w:pStyle w:val="2"/>
        <w:spacing w:before="120" w:after="120"/>
        <w:jc w:val="center"/>
        <w:rPr>
          <w:rFonts w:asciiTheme="minorHAnsi" w:hAnsiTheme="minorHAnsi"/>
          <w:color w:val="auto"/>
          <w:sz w:val="28"/>
          <w:szCs w:val="28"/>
        </w:rPr>
      </w:pPr>
      <w:bookmarkStart w:id="18" w:name="_Toc404072745"/>
      <w:r w:rsidRPr="00D14C7B">
        <w:rPr>
          <w:rFonts w:asciiTheme="minorHAnsi" w:hAnsiTheme="minorHAnsi"/>
          <w:color w:val="auto"/>
          <w:sz w:val="28"/>
          <w:szCs w:val="28"/>
        </w:rPr>
        <w:t>6</w:t>
      </w:r>
      <w:r w:rsidR="004167B9" w:rsidRPr="00D14C7B">
        <w:rPr>
          <w:rFonts w:asciiTheme="minorHAnsi" w:hAnsiTheme="minorHAnsi"/>
          <w:color w:val="auto"/>
          <w:sz w:val="28"/>
          <w:szCs w:val="28"/>
        </w:rPr>
        <w:t>.</w:t>
      </w:r>
      <w:r w:rsidR="007D5BE3" w:rsidRPr="00D14C7B">
        <w:rPr>
          <w:rFonts w:asciiTheme="minorHAnsi" w:hAnsiTheme="minorHAnsi"/>
          <w:color w:val="auto"/>
          <w:sz w:val="28"/>
          <w:szCs w:val="28"/>
        </w:rPr>
        <w:t>3</w:t>
      </w:r>
      <w:r w:rsidR="004167B9" w:rsidRPr="00D14C7B">
        <w:rPr>
          <w:rFonts w:asciiTheme="minorHAnsi" w:hAnsiTheme="minorHAnsi"/>
          <w:color w:val="auto"/>
          <w:sz w:val="28"/>
          <w:szCs w:val="28"/>
        </w:rPr>
        <w:t>. Информационная открытость как необходимое условие для развития саморегулирования</w:t>
      </w:r>
      <w:bookmarkEnd w:id="18"/>
    </w:p>
    <w:p w14:paraId="687A343A" w14:textId="5B667577" w:rsidR="00A905DC" w:rsidRPr="00D14C7B" w:rsidRDefault="00A905DC" w:rsidP="00D802DE">
      <w:pPr>
        <w:spacing w:before="120" w:after="0"/>
        <w:ind w:firstLine="709"/>
        <w:jc w:val="both"/>
        <w:rPr>
          <w:sz w:val="28"/>
          <w:szCs w:val="28"/>
        </w:rPr>
      </w:pPr>
      <w:r w:rsidRPr="00D14C7B">
        <w:rPr>
          <w:sz w:val="28"/>
          <w:szCs w:val="28"/>
        </w:rPr>
        <w:t>Информационная открытость в отношениях межу участниками рынка является одной из главных составляющих успешного развития саморегулирования.</w:t>
      </w:r>
      <w:r w:rsidR="00D802DE" w:rsidRPr="00D14C7B">
        <w:rPr>
          <w:sz w:val="28"/>
          <w:szCs w:val="28"/>
        </w:rPr>
        <w:t xml:space="preserve"> </w:t>
      </w:r>
      <w:r w:rsidRPr="00D14C7B">
        <w:rPr>
          <w:sz w:val="28"/>
          <w:szCs w:val="28"/>
        </w:rPr>
        <w:t>В современном обществе практически каждый участник экономических отношений заинтересован в получении достоверной информации о производителях или поставщиках работ/услуг:</w:t>
      </w:r>
    </w:p>
    <w:p w14:paraId="33329234" w14:textId="77777777" w:rsidR="00A905DC" w:rsidRPr="00D14C7B" w:rsidRDefault="00A905DC" w:rsidP="001859B4">
      <w:pPr>
        <w:pStyle w:val="a3"/>
        <w:numPr>
          <w:ilvl w:val="0"/>
          <w:numId w:val="23"/>
        </w:numPr>
        <w:spacing w:after="0"/>
        <w:ind w:hanging="357"/>
        <w:contextualSpacing w:val="0"/>
        <w:jc w:val="both"/>
        <w:rPr>
          <w:sz w:val="28"/>
          <w:szCs w:val="28"/>
        </w:rPr>
      </w:pPr>
      <w:r w:rsidRPr="00D14C7B">
        <w:rPr>
          <w:sz w:val="28"/>
          <w:szCs w:val="28"/>
        </w:rPr>
        <w:t>государство для контроля и сохранения стабильности;</w:t>
      </w:r>
    </w:p>
    <w:p w14:paraId="361F9568" w14:textId="77777777" w:rsidR="00A905DC" w:rsidRPr="00D14C7B" w:rsidRDefault="00A905DC" w:rsidP="001859B4">
      <w:pPr>
        <w:pStyle w:val="a3"/>
        <w:numPr>
          <w:ilvl w:val="0"/>
          <w:numId w:val="23"/>
        </w:numPr>
        <w:spacing w:before="120" w:after="0"/>
        <w:jc w:val="both"/>
        <w:rPr>
          <w:sz w:val="28"/>
          <w:szCs w:val="28"/>
        </w:rPr>
      </w:pPr>
      <w:r w:rsidRPr="00D14C7B">
        <w:rPr>
          <w:sz w:val="28"/>
          <w:szCs w:val="28"/>
        </w:rPr>
        <w:t>потребители работ/услуг для выбора добросовестного исполнителя;</w:t>
      </w:r>
    </w:p>
    <w:p w14:paraId="74B37951" w14:textId="2296A4C4" w:rsidR="00A905DC" w:rsidRPr="00D14C7B" w:rsidRDefault="00A905DC" w:rsidP="001859B4">
      <w:pPr>
        <w:pStyle w:val="a3"/>
        <w:numPr>
          <w:ilvl w:val="0"/>
          <w:numId w:val="23"/>
        </w:numPr>
        <w:spacing w:before="120" w:after="0"/>
        <w:jc w:val="both"/>
        <w:rPr>
          <w:sz w:val="28"/>
          <w:szCs w:val="28"/>
        </w:rPr>
      </w:pPr>
      <w:r w:rsidRPr="00D14C7B">
        <w:rPr>
          <w:sz w:val="28"/>
          <w:szCs w:val="28"/>
        </w:rPr>
        <w:t xml:space="preserve">профессиональное </w:t>
      </w:r>
      <w:r w:rsidR="00D802DE" w:rsidRPr="00D14C7B">
        <w:rPr>
          <w:sz w:val="28"/>
          <w:szCs w:val="28"/>
        </w:rPr>
        <w:t xml:space="preserve">и предпринимательское </w:t>
      </w:r>
      <w:r w:rsidRPr="00D14C7B">
        <w:rPr>
          <w:sz w:val="28"/>
          <w:szCs w:val="28"/>
        </w:rPr>
        <w:t xml:space="preserve">сообщество для </w:t>
      </w:r>
      <w:r w:rsidR="0037335C" w:rsidRPr="00D14C7B">
        <w:rPr>
          <w:sz w:val="28"/>
          <w:szCs w:val="28"/>
        </w:rPr>
        <w:t xml:space="preserve">создания условий для </w:t>
      </w:r>
      <w:r w:rsidRPr="00D14C7B">
        <w:rPr>
          <w:sz w:val="28"/>
          <w:szCs w:val="28"/>
        </w:rPr>
        <w:t>добросовестной конкуренции</w:t>
      </w:r>
      <w:r w:rsidR="00D802DE" w:rsidRPr="00D14C7B">
        <w:rPr>
          <w:sz w:val="28"/>
          <w:szCs w:val="28"/>
        </w:rPr>
        <w:t>.</w:t>
      </w:r>
    </w:p>
    <w:p w14:paraId="2441FDA8" w14:textId="375AE4B1" w:rsidR="00A905DC" w:rsidRPr="00D14C7B" w:rsidRDefault="00D802DE" w:rsidP="00A905DC">
      <w:pPr>
        <w:spacing w:after="0"/>
        <w:jc w:val="both"/>
        <w:rPr>
          <w:sz w:val="28"/>
          <w:szCs w:val="28"/>
        </w:rPr>
      </w:pPr>
      <w:r w:rsidRPr="00D14C7B">
        <w:rPr>
          <w:sz w:val="28"/>
          <w:szCs w:val="28"/>
        </w:rPr>
        <w:t>К</w:t>
      </w:r>
      <w:r w:rsidR="00A905DC" w:rsidRPr="00D14C7B">
        <w:rPr>
          <w:sz w:val="28"/>
          <w:szCs w:val="28"/>
        </w:rPr>
        <w:t xml:space="preserve">роме того, </w:t>
      </w:r>
      <w:r w:rsidRPr="00D14C7B">
        <w:rPr>
          <w:sz w:val="28"/>
          <w:szCs w:val="28"/>
        </w:rPr>
        <w:t>в связи с тем</w:t>
      </w:r>
      <w:r w:rsidR="00AC5A0E" w:rsidRPr="00D14C7B">
        <w:rPr>
          <w:sz w:val="28"/>
          <w:szCs w:val="28"/>
        </w:rPr>
        <w:t>,</w:t>
      </w:r>
      <w:r w:rsidR="00A905DC" w:rsidRPr="00D14C7B">
        <w:rPr>
          <w:sz w:val="28"/>
          <w:szCs w:val="28"/>
        </w:rPr>
        <w:t xml:space="preserve"> что производители или поставщики работ/услуг одновременно являются потребителями работ/услуг внутри самого профессионального и предпринимательского сообщества</w:t>
      </w:r>
      <w:r w:rsidR="00AC5A0E" w:rsidRPr="00D14C7B">
        <w:rPr>
          <w:sz w:val="28"/>
          <w:szCs w:val="28"/>
        </w:rPr>
        <w:t>,</w:t>
      </w:r>
      <w:r w:rsidR="00A905DC" w:rsidRPr="00D14C7B">
        <w:rPr>
          <w:sz w:val="28"/>
          <w:szCs w:val="28"/>
        </w:rPr>
        <w:t xml:space="preserve"> существует дополните</w:t>
      </w:r>
      <w:r w:rsidR="00D14C7B" w:rsidRPr="00D14C7B">
        <w:rPr>
          <w:sz w:val="28"/>
          <w:szCs w:val="28"/>
        </w:rPr>
        <w:t>льная потребность в информации.</w:t>
      </w:r>
    </w:p>
    <w:p w14:paraId="12ACD8CC" w14:textId="77777777" w:rsidR="00A905DC" w:rsidRPr="00D14C7B" w:rsidRDefault="007C0946" w:rsidP="00A905DC">
      <w:pPr>
        <w:spacing w:before="120" w:after="0"/>
        <w:ind w:firstLine="709"/>
        <w:jc w:val="both"/>
        <w:rPr>
          <w:sz w:val="28"/>
          <w:szCs w:val="28"/>
        </w:rPr>
      </w:pPr>
      <w:r w:rsidRPr="00D14C7B">
        <w:rPr>
          <w:sz w:val="28"/>
          <w:szCs w:val="28"/>
        </w:rPr>
        <w:lastRenderedPageBreak/>
        <w:t>Мероприятия по расширению информационной открытости должны акцентироваться на трех направления</w:t>
      </w:r>
      <w:r w:rsidR="0037335C" w:rsidRPr="00D14C7B">
        <w:rPr>
          <w:sz w:val="28"/>
          <w:szCs w:val="28"/>
        </w:rPr>
        <w:t>х</w:t>
      </w:r>
      <w:r w:rsidRPr="00D14C7B">
        <w:rPr>
          <w:sz w:val="28"/>
          <w:szCs w:val="28"/>
        </w:rPr>
        <w:t>.</w:t>
      </w:r>
    </w:p>
    <w:p w14:paraId="0C05B785" w14:textId="77777777" w:rsidR="00A905DC" w:rsidRPr="00D14C7B" w:rsidRDefault="00A905DC" w:rsidP="00D802DE">
      <w:pPr>
        <w:spacing w:after="0"/>
        <w:ind w:firstLine="709"/>
        <w:jc w:val="both"/>
        <w:rPr>
          <w:sz w:val="28"/>
          <w:szCs w:val="28"/>
        </w:rPr>
      </w:pPr>
      <w:r w:rsidRPr="00D14C7B">
        <w:rPr>
          <w:b/>
          <w:sz w:val="28"/>
          <w:szCs w:val="28"/>
        </w:rPr>
        <w:t>Во-первых</w:t>
      </w:r>
      <w:r w:rsidRPr="00D14C7B">
        <w:rPr>
          <w:sz w:val="28"/>
          <w:szCs w:val="28"/>
        </w:rPr>
        <w:t xml:space="preserve">, необходимо совершенствование нормативной базы. Основные проблемы заключаются в существующих противоречиях между «базовым» 315-ФЗ и отраслевыми ФЗ, неточностях </w:t>
      </w:r>
      <w:r w:rsidR="007C0946" w:rsidRPr="00D14C7B">
        <w:rPr>
          <w:sz w:val="28"/>
          <w:szCs w:val="28"/>
        </w:rPr>
        <w:t xml:space="preserve">и неоднозначном толковании положений </w:t>
      </w:r>
      <w:r w:rsidRPr="00D14C7B">
        <w:rPr>
          <w:sz w:val="28"/>
          <w:szCs w:val="28"/>
        </w:rPr>
        <w:t xml:space="preserve">Приказа Минэкономразвития </w:t>
      </w:r>
      <w:r w:rsidR="007C0946" w:rsidRPr="00D14C7B">
        <w:rPr>
          <w:sz w:val="28"/>
          <w:szCs w:val="28"/>
        </w:rPr>
        <w:t xml:space="preserve">от 31.12.2013 г. </w:t>
      </w:r>
      <w:r w:rsidRPr="00D14C7B">
        <w:rPr>
          <w:sz w:val="28"/>
          <w:szCs w:val="28"/>
        </w:rPr>
        <w:t>№ 803</w:t>
      </w:r>
      <w:r w:rsidR="007C0946" w:rsidRPr="00D14C7B">
        <w:rPr>
          <w:sz w:val="28"/>
          <w:szCs w:val="28"/>
        </w:rPr>
        <w:t xml:space="preserve"> «Об утверждении Требований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требований к технологическим, программным, лингвистическим средствам обеспечения пользования официальными сайтами таких саморегулируемых организаций», а также в </w:t>
      </w:r>
      <w:r w:rsidRPr="00D14C7B">
        <w:rPr>
          <w:sz w:val="28"/>
          <w:szCs w:val="28"/>
        </w:rPr>
        <w:t>недостаточности регламентации деятельности органов надзора за СРО.</w:t>
      </w:r>
    </w:p>
    <w:p w14:paraId="525E1FA3" w14:textId="77777777" w:rsidR="007C0946" w:rsidRPr="00D14C7B" w:rsidRDefault="007C0946" w:rsidP="007C0946">
      <w:pPr>
        <w:spacing w:after="0"/>
        <w:ind w:firstLine="709"/>
        <w:jc w:val="both"/>
        <w:rPr>
          <w:sz w:val="28"/>
          <w:szCs w:val="28"/>
        </w:rPr>
      </w:pPr>
      <w:r w:rsidRPr="00D14C7B">
        <w:rPr>
          <w:sz w:val="28"/>
          <w:szCs w:val="28"/>
        </w:rPr>
        <w:t>Решение:</w:t>
      </w:r>
    </w:p>
    <w:p w14:paraId="7FF0A480" w14:textId="03D20F79" w:rsidR="00A905DC" w:rsidRPr="00D14C7B" w:rsidRDefault="007C0946" w:rsidP="002D5F3A">
      <w:pPr>
        <w:pStyle w:val="a3"/>
        <w:numPr>
          <w:ilvl w:val="0"/>
          <w:numId w:val="24"/>
        </w:numPr>
        <w:spacing w:after="0"/>
        <w:ind w:hanging="357"/>
        <w:jc w:val="both"/>
        <w:rPr>
          <w:sz w:val="28"/>
          <w:szCs w:val="28"/>
        </w:rPr>
      </w:pPr>
      <w:r w:rsidRPr="00D14C7B">
        <w:rPr>
          <w:sz w:val="28"/>
          <w:szCs w:val="28"/>
        </w:rPr>
        <w:t xml:space="preserve">со </w:t>
      </w:r>
      <w:r w:rsidR="0037335C" w:rsidRPr="00D14C7B">
        <w:rPr>
          <w:sz w:val="28"/>
          <w:szCs w:val="28"/>
        </w:rPr>
        <w:t xml:space="preserve">стороны </w:t>
      </w:r>
      <w:r w:rsidR="00A905DC" w:rsidRPr="00D14C7B">
        <w:rPr>
          <w:sz w:val="28"/>
          <w:szCs w:val="28"/>
        </w:rPr>
        <w:t>профессионально</w:t>
      </w:r>
      <w:r w:rsidRPr="00D14C7B">
        <w:rPr>
          <w:sz w:val="28"/>
          <w:szCs w:val="28"/>
        </w:rPr>
        <w:t xml:space="preserve">го и предпринимательского </w:t>
      </w:r>
      <w:r w:rsidR="00A905DC" w:rsidRPr="00D14C7B">
        <w:rPr>
          <w:sz w:val="28"/>
          <w:szCs w:val="28"/>
        </w:rPr>
        <w:t>сообществ</w:t>
      </w:r>
      <w:r w:rsidRPr="00D14C7B">
        <w:rPr>
          <w:sz w:val="28"/>
          <w:szCs w:val="28"/>
        </w:rPr>
        <w:t xml:space="preserve">а – </w:t>
      </w:r>
      <w:r w:rsidR="0037335C" w:rsidRPr="00D14C7B">
        <w:rPr>
          <w:sz w:val="28"/>
          <w:szCs w:val="28"/>
        </w:rPr>
        <w:t xml:space="preserve">предложения по доработке указанных нормативных и правовых актов </w:t>
      </w:r>
      <w:r w:rsidR="00D802DE" w:rsidRPr="00D14C7B">
        <w:rPr>
          <w:sz w:val="28"/>
          <w:szCs w:val="28"/>
        </w:rPr>
        <w:t>(</w:t>
      </w:r>
      <w:r w:rsidR="0037335C" w:rsidRPr="00D14C7B">
        <w:rPr>
          <w:sz w:val="28"/>
          <w:szCs w:val="28"/>
        </w:rPr>
        <w:t>с акцентом на ответственность СРО за невыполнение требований</w:t>
      </w:r>
      <w:r w:rsidR="00D802DE" w:rsidRPr="00D14C7B">
        <w:rPr>
          <w:sz w:val="28"/>
          <w:szCs w:val="28"/>
        </w:rPr>
        <w:t>)</w:t>
      </w:r>
      <w:r w:rsidR="0037335C" w:rsidRPr="00D14C7B">
        <w:rPr>
          <w:sz w:val="28"/>
          <w:szCs w:val="28"/>
        </w:rPr>
        <w:t xml:space="preserve"> и </w:t>
      </w:r>
      <w:r w:rsidR="00A905DC" w:rsidRPr="00D14C7B">
        <w:rPr>
          <w:sz w:val="28"/>
          <w:szCs w:val="28"/>
        </w:rPr>
        <w:t>активно</w:t>
      </w:r>
      <w:r w:rsidRPr="00D14C7B">
        <w:rPr>
          <w:sz w:val="28"/>
          <w:szCs w:val="28"/>
        </w:rPr>
        <w:t>е</w:t>
      </w:r>
      <w:r w:rsidR="00A905DC" w:rsidRPr="00D14C7B">
        <w:rPr>
          <w:sz w:val="28"/>
          <w:szCs w:val="28"/>
        </w:rPr>
        <w:t xml:space="preserve"> участ</w:t>
      </w:r>
      <w:r w:rsidRPr="00D14C7B">
        <w:rPr>
          <w:sz w:val="28"/>
          <w:szCs w:val="28"/>
        </w:rPr>
        <w:t xml:space="preserve">ие </w:t>
      </w:r>
      <w:r w:rsidR="00A905DC" w:rsidRPr="00D14C7B">
        <w:rPr>
          <w:sz w:val="28"/>
          <w:szCs w:val="28"/>
        </w:rPr>
        <w:t xml:space="preserve">в </w:t>
      </w:r>
      <w:r w:rsidRPr="00D14C7B">
        <w:rPr>
          <w:sz w:val="28"/>
          <w:szCs w:val="28"/>
        </w:rPr>
        <w:t>оценке</w:t>
      </w:r>
      <w:r w:rsidR="0037335C" w:rsidRPr="00D14C7B">
        <w:rPr>
          <w:sz w:val="28"/>
          <w:szCs w:val="28"/>
        </w:rPr>
        <w:t xml:space="preserve"> их</w:t>
      </w:r>
      <w:r w:rsidRPr="00D14C7B">
        <w:rPr>
          <w:sz w:val="28"/>
          <w:szCs w:val="28"/>
        </w:rPr>
        <w:t xml:space="preserve"> регулирующего воздействия</w:t>
      </w:r>
      <w:r w:rsidR="0037335C" w:rsidRPr="00D14C7B">
        <w:rPr>
          <w:sz w:val="28"/>
          <w:szCs w:val="28"/>
        </w:rPr>
        <w:t>,</w:t>
      </w:r>
      <w:r w:rsidRPr="00D14C7B">
        <w:rPr>
          <w:sz w:val="28"/>
          <w:szCs w:val="28"/>
        </w:rPr>
        <w:t xml:space="preserve"> </w:t>
      </w:r>
      <w:r w:rsidR="00A905DC" w:rsidRPr="00D14C7B">
        <w:rPr>
          <w:sz w:val="28"/>
          <w:szCs w:val="28"/>
        </w:rPr>
        <w:t xml:space="preserve">диалог с </w:t>
      </w:r>
      <w:r w:rsidRPr="00D14C7B">
        <w:rPr>
          <w:sz w:val="28"/>
          <w:szCs w:val="28"/>
        </w:rPr>
        <w:t>федеральным органом исполнительной власти</w:t>
      </w:r>
      <w:r w:rsidR="00D802DE" w:rsidRPr="00D14C7B">
        <w:rPr>
          <w:sz w:val="28"/>
          <w:szCs w:val="28"/>
        </w:rPr>
        <w:t>;</w:t>
      </w:r>
    </w:p>
    <w:p w14:paraId="4DE3BF1B" w14:textId="77777777" w:rsidR="0037335C" w:rsidRPr="00D14C7B" w:rsidRDefault="0037335C" w:rsidP="002D5F3A">
      <w:pPr>
        <w:pStyle w:val="a3"/>
        <w:numPr>
          <w:ilvl w:val="0"/>
          <w:numId w:val="24"/>
        </w:numPr>
        <w:spacing w:before="120" w:after="0"/>
        <w:jc w:val="both"/>
        <w:rPr>
          <w:sz w:val="28"/>
          <w:szCs w:val="28"/>
        </w:rPr>
      </w:pPr>
      <w:r w:rsidRPr="00D14C7B">
        <w:rPr>
          <w:sz w:val="28"/>
          <w:szCs w:val="28"/>
        </w:rPr>
        <w:t>со стороны Государства – утверждение  указанных нормативных и правовых актов.</w:t>
      </w:r>
    </w:p>
    <w:p w14:paraId="35274B59" w14:textId="77777777" w:rsidR="00A905DC" w:rsidRPr="00D14C7B" w:rsidRDefault="00A905DC" w:rsidP="00D802DE">
      <w:pPr>
        <w:spacing w:after="0"/>
        <w:ind w:firstLine="709"/>
        <w:jc w:val="both"/>
        <w:rPr>
          <w:sz w:val="28"/>
          <w:szCs w:val="28"/>
        </w:rPr>
      </w:pPr>
      <w:r w:rsidRPr="00D14C7B">
        <w:rPr>
          <w:b/>
          <w:sz w:val="28"/>
          <w:szCs w:val="28"/>
        </w:rPr>
        <w:t>Во-вторых</w:t>
      </w:r>
      <w:r w:rsidRPr="00D14C7B">
        <w:rPr>
          <w:sz w:val="28"/>
          <w:szCs w:val="28"/>
        </w:rPr>
        <w:t>, необходимо установить единый регламент информационного обмена. Основная проблема</w:t>
      </w:r>
      <w:r w:rsidR="007C0946" w:rsidRPr="00D14C7B">
        <w:rPr>
          <w:sz w:val="28"/>
          <w:szCs w:val="28"/>
        </w:rPr>
        <w:t xml:space="preserve"> – </w:t>
      </w:r>
      <w:r w:rsidRPr="00D14C7B">
        <w:rPr>
          <w:sz w:val="28"/>
          <w:szCs w:val="28"/>
        </w:rPr>
        <w:t>отсутствие регламентации порядка подачи СРО в органы надзора документов, в том числе отчетных, отсутствие форм таких документов наряду с обязательностью подачи документов в органы надзора на бумажном носителе. Следствием является несвоевременность обработки и сложность учёта органами надзора за СРО сведений, неинформативность государственных реестров саморегулируемых организаций, процветание недобросовестных СРО.</w:t>
      </w:r>
    </w:p>
    <w:p w14:paraId="3F825552" w14:textId="77777777" w:rsidR="007C0946" w:rsidRPr="00D14C7B" w:rsidRDefault="007C0946" w:rsidP="007C0946">
      <w:pPr>
        <w:spacing w:after="0"/>
        <w:ind w:firstLine="709"/>
        <w:jc w:val="both"/>
        <w:rPr>
          <w:sz w:val="28"/>
          <w:szCs w:val="28"/>
        </w:rPr>
      </w:pPr>
      <w:r w:rsidRPr="00D14C7B">
        <w:rPr>
          <w:sz w:val="28"/>
          <w:szCs w:val="28"/>
        </w:rPr>
        <w:t>Решение:</w:t>
      </w:r>
    </w:p>
    <w:p w14:paraId="06100947" w14:textId="77777777" w:rsidR="00A905DC" w:rsidRPr="00D14C7B" w:rsidRDefault="00A905DC" w:rsidP="00D802DE">
      <w:pPr>
        <w:pStyle w:val="a3"/>
        <w:numPr>
          <w:ilvl w:val="0"/>
          <w:numId w:val="24"/>
        </w:numPr>
        <w:spacing w:after="0"/>
        <w:ind w:hanging="357"/>
        <w:jc w:val="both"/>
        <w:rPr>
          <w:sz w:val="28"/>
          <w:szCs w:val="28"/>
        </w:rPr>
      </w:pPr>
      <w:r w:rsidRPr="00D14C7B">
        <w:rPr>
          <w:sz w:val="28"/>
          <w:szCs w:val="28"/>
        </w:rPr>
        <w:t xml:space="preserve">со стороны профессионального </w:t>
      </w:r>
      <w:r w:rsidR="007C0946" w:rsidRPr="00D14C7B">
        <w:rPr>
          <w:sz w:val="28"/>
          <w:szCs w:val="28"/>
        </w:rPr>
        <w:t xml:space="preserve">и предпринимательского </w:t>
      </w:r>
      <w:r w:rsidRPr="00D14C7B">
        <w:rPr>
          <w:sz w:val="28"/>
          <w:szCs w:val="28"/>
        </w:rPr>
        <w:t>сообщества –</w:t>
      </w:r>
      <w:r w:rsidR="00AC5A0E" w:rsidRPr="00D14C7B">
        <w:rPr>
          <w:sz w:val="28"/>
          <w:szCs w:val="28"/>
        </w:rPr>
        <w:t xml:space="preserve"> </w:t>
      </w:r>
      <w:r w:rsidRPr="00D14C7B">
        <w:rPr>
          <w:sz w:val="28"/>
          <w:szCs w:val="28"/>
        </w:rPr>
        <w:t>диалог с органами надзора за СРО, совместн</w:t>
      </w:r>
      <w:r w:rsidR="0037335C" w:rsidRPr="00D14C7B">
        <w:rPr>
          <w:sz w:val="28"/>
          <w:szCs w:val="28"/>
        </w:rPr>
        <w:t>ая</w:t>
      </w:r>
      <w:r w:rsidRPr="00D14C7B">
        <w:rPr>
          <w:sz w:val="28"/>
          <w:szCs w:val="28"/>
        </w:rPr>
        <w:t xml:space="preserve"> разраб</w:t>
      </w:r>
      <w:r w:rsidR="00AC5A0E" w:rsidRPr="00D14C7B">
        <w:rPr>
          <w:sz w:val="28"/>
          <w:szCs w:val="28"/>
        </w:rPr>
        <w:t>о</w:t>
      </w:r>
      <w:r w:rsidRPr="00D14C7B">
        <w:rPr>
          <w:sz w:val="28"/>
          <w:szCs w:val="28"/>
        </w:rPr>
        <w:t>т</w:t>
      </w:r>
      <w:r w:rsidR="0037335C" w:rsidRPr="00D14C7B">
        <w:rPr>
          <w:sz w:val="28"/>
          <w:szCs w:val="28"/>
        </w:rPr>
        <w:t>ка</w:t>
      </w:r>
      <w:r w:rsidRPr="00D14C7B">
        <w:rPr>
          <w:sz w:val="28"/>
          <w:szCs w:val="28"/>
        </w:rPr>
        <w:t xml:space="preserve"> форм документов и пере</w:t>
      </w:r>
      <w:r w:rsidR="0037335C" w:rsidRPr="00D14C7B">
        <w:rPr>
          <w:sz w:val="28"/>
          <w:szCs w:val="28"/>
        </w:rPr>
        <w:t>ход</w:t>
      </w:r>
      <w:r w:rsidRPr="00D14C7B">
        <w:rPr>
          <w:sz w:val="28"/>
          <w:szCs w:val="28"/>
        </w:rPr>
        <w:t xml:space="preserve"> на электронное взаимодействие</w:t>
      </w:r>
      <w:r w:rsidR="0037335C" w:rsidRPr="00D14C7B">
        <w:rPr>
          <w:sz w:val="28"/>
          <w:szCs w:val="28"/>
        </w:rPr>
        <w:t>;</w:t>
      </w:r>
    </w:p>
    <w:p w14:paraId="30409E25" w14:textId="77777777" w:rsidR="0037335C" w:rsidRPr="00D14C7B" w:rsidRDefault="0037335C" w:rsidP="00D802DE">
      <w:pPr>
        <w:pStyle w:val="a3"/>
        <w:numPr>
          <w:ilvl w:val="0"/>
          <w:numId w:val="24"/>
        </w:numPr>
        <w:spacing w:after="0"/>
        <w:ind w:hanging="357"/>
        <w:jc w:val="both"/>
        <w:rPr>
          <w:sz w:val="28"/>
          <w:szCs w:val="28"/>
        </w:rPr>
      </w:pPr>
      <w:r w:rsidRPr="00D14C7B">
        <w:rPr>
          <w:sz w:val="28"/>
          <w:szCs w:val="28"/>
        </w:rPr>
        <w:lastRenderedPageBreak/>
        <w:t>со стороны Государства – утверждение регламента информационного обмена, актуализация действующих нормативных и правовых актов.</w:t>
      </w:r>
    </w:p>
    <w:p w14:paraId="39FFB181" w14:textId="77777777" w:rsidR="00A905DC" w:rsidRPr="00D14C7B" w:rsidRDefault="00A905DC" w:rsidP="00D802DE">
      <w:pPr>
        <w:spacing w:after="0"/>
        <w:ind w:firstLine="709"/>
        <w:jc w:val="both"/>
        <w:rPr>
          <w:sz w:val="28"/>
          <w:szCs w:val="28"/>
        </w:rPr>
      </w:pPr>
      <w:r w:rsidRPr="00D14C7B">
        <w:rPr>
          <w:b/>
          <w:sz w:val="28"/>
          <w:szCs w:val="28"/>
        </w:rPr>
        <w:t>В-третьих</w:t>
      </w:r>
      <w:r w:rsidRPr="00D14C7B">
        <w:rPr>
          <w:sz w:val="28"/>
          <w:szCs w:val="28"/>
        </w:rPr>
        <w:t xml:space="preserve">, необходимо сформировать у профессионального </w:t>
      </w:r>
      <w:r w:rsidR="007C0946" w:rsidRPr="00D14C7B">
        <w:rPr>
          <w:sz w:val="28"/>
          <w:szCs w:val="28"/>
        </w:rPr>
        <w:t xml:space="preserve">и предпринимательского </w:t>
      </w:r>
      <w:r w:rsidRPr="00D14C7B">
        <w:rPr>
          <w:sz w:val="28"/>
          <w:szCs w:val="28"/>
        </w:rPr>
        <w:t>сообщества потребность в раскрытии информации перед потребителем и повысить правовую грамотность потребителя. Основная проблема</w:t>
      </w:r>
      <w:r w:rsidR="007C0946" w:rsidRPr="00D14C7B">
        <w:rPr>
          <w:sz w:val="28"/>
          <w:szCs w:val="28"/>
        </w:rPr>
        <w:t xml:space="preserve"> – </w:t>
      </w:r>
      <w:r w:rsidRPr="00D14C7B">
        <w:rPr>
          <w:sz w:val="28"/>
          <w:szCs w:val="28"/>
        </w:rPr>
        <w:t xml:space="preserve">инициатива разработки </w:t>
      </w:r>
      <w:r w:rsidR="007C0946" w:rsidRPr="00D14C7B">
        <w:rPr>
          <w:sz w:val="28"/>
          <w:szCs w:val="28"/>
        </w:rPr>
        <w:t xml:space="preserve">нормативных и правовых актов </w:t>
      </w:r>
      <w:r w:rsidRPr="00D14C7B">
        <w:rPr>
          <w:sz w:val="28"/>
          <w:szCs w:val="28"/>
        </w:rPr>
        <w:t>ид</w:t>
      </w:r>
      <w:r w:rsidR="00AC5A0E" w:rsidRPr="00D14C7B">
        <w:rPr>
          <w:sz w:val="28"/>
          <w:szCs w:val="28"/>
        </w:rPr>
        <w:t>е</w:t>
      </w:r>
      <w:r w:rsidRPr="00D14C7B">
        <w:rPr>
          <w:sz w:val="28"/>
          <w:szCs w:val="28"/>
        </w:rPr>
        <w:t xml:space="preserve">т </w:t>
      </w:r>
      <w:r w:rsidR="00AC5A0E" w:rsidRPr="00D14C7B">
        <w:rPr>
          <w:sz w:val="28"/>
          <w:szCs w:val="28"/>
        </w:rPr>
        <w:t>«</w:t>
      </w:r>
      <w:r w:rsidRPr="00D14C7B">
        <w:rPr>
          <w:sz w:val="28"/>
          <w:szCs w:val="28"/>
        </w:rPr>
        <w:t>сверху</w:t>
      </w:r>
      <w:r w:rsidR="00AC5A0E" w:rsidRPr="00D14C7B">
        <w:rPr>
          <w:sz w:val="28"/>
          <w:szCs w:val="28"/>
        </w:rPr>
        <w:t>»</w:t>
      </w:r>
      <w:r w:rsidRPr="00D14C7B">
        <w:rPr>
          <w:sz w:val="28"/>
          <w:szCs w:val="28"/>
        </w:rPr>
        <w:t xml:space="preserve"> </w:t>
      </w:r>
      <w:r w:rsidR="007C0946" w:rsidRPr="00D14C7B">
        <w:rPr>
          <w:sz w:val="28"/>
          <w:szCs w:val="28"/>
        </w:rPr>
        <w:t>(</w:t>
      </w:r>
      <w:r w:rsidRPr="00D14C7B">
        <w:rPr>
          <w:sz w:val="28"/>
          <w:szCs w:val="28"/>
        </w:rPr>
        <w:t>законодательно</w:t>
      </w:r>
      <w:r w:rsidR="007C0946" w:rsidRPr="00D14C7B">
        <w:rPr>
          <w:sz w:val="28"/>
          <w:szCs w:val="28"/>
        </w:rPr>
        <w:t>)</w:t>
      </w:r>
      <w:r w:rsidRPr="00D14C7B">
        <w:rPr>
          <w:sz w:val="28"/>
          <w:szCs w:val="28"/>
        </w:rPr>
        <w:t xml:space="preserve">, а не </w:t>
      </w:r>
      <w:r w:rsidR="00AC5A0E" w:rsidRPr="00D14C7B">
        <w:rPr>
          <w:sz w:val="28"/>
          <w:szCs w:val="28"/>
        </w:rPr>
        <w:t>«</w:t>
      </w:r>
      <w:r w:rsidRPr="00D14C7B">
        <w:rPr>
          <w:sz w:val="28"/>
          <w:szCs w:val="28"/>
        </w:rPr>
        <w:t>снизу</w:t>
      </w:r>
      <w:r w:rsidR="00AC5A0E" w:rsidRPr="00D14C7B">
        <w:rPr>
          <w:sz w:val="28"/>
          <w:szCs w:val="28"/>
        </w:rPr>
        <w:t>»</w:t>
      </w:r>
      <w:r w:rsidRPr="00D14C7B">
        <w:rPr>
          <w:sz w:val="28"/>
          <w:szCs w:val="28"/>
        </w:rPr>
        <w:t xml:space="preserve"> </w:t>
      </w:r>
      <w:r w:rsidR="007C0946" w:rsidRPr="00D14C7B">
        <w:rPr>
          <w:sz w:val="28"/>
          <w:szCs w:val="28"/>
        </w:rPr>
        <w:t>(</w:t>
      </w:r>
      <w:r w:rsidRPr="00D14C7B">
        <w:rPr>
          <w:sz w:val="28"/>
          <w:szCs w:val="28"/>
        </w:rPr>
        <w:t>со стороны профессионального сообщества</w:t>
      </w:r>
      <w:r w:rsidR="007C0946" w:rsidRPr="00D14C7B">
        <w:rPr>
          <w:sz w:val="28"/>
          <w:szCs w:val="28"/>
        </w:rPr>
        <w:t>)</w:t>
      </w:r>
      <w:r w:rsidRPr="00D14C7B">
        <w:rPr>
          <w:sz w:val="28"/>
          <w:szCs w:val="28"/>
        </w:rPr>
        <w:t>, у СРО и ее членов нет заинтересованности в раскрытии о себе большего объёма информации, чем этого требует закон, т.к. у заказчиков сформирована позиция, что низкая цена – решающий фактор при выборе подрядных организаций.</w:t>
      </w:r>
    </w:p>
    <w:p w14:paraId="21498752" w14:textId="77777777" w:rsidR="007C0946" w:rsidRPr="00D14C7B" w:rsidRDefault="007C0946" w:rsidP="001859B4">
      <w:pPr>
        <w:spacing w:after="0"/>
        <w:ind w:firstLine="709"/>
        <w:jc w:val="both"/>
        <w:rPr>
          <w:sz w:val="28"/>
          <w:szCs w:val="28"/>
        </w:rPr>
      </w:pPr>
      <w:r w:rsidRPr="00D14C7B">
        <w:rPr>
          <w:sz w:val="28"/>
          <w:szCs w:val="28"/>
        </w:rPr>
        <w:t>Решение</w:t>
      </w:r>
      <w:r w:rsidR="00A905DC" w:rsidRPr="00D14C7B">
        <w:rPr>
          <w:sz w:val="28"/>
          <w:szCs w:val="28"/>
        </w:rPr>
        <w:t>:</w:t>
      </w:r>
    </w:p>
    <w:p w14:paraId="1CD90605" w14:textId="77777777" w:rsidR="00A905DC" w:rsidRPr="00D14C7B" w:rsidRDefault="00A905DC" w:rsidP="00DE1211">
      <w:pPr>
        <w:pStyle w:val="a3"/>
        <w:numPr>
          <w:ilvl w:val="0"/>
          <w:numId w:val="23"/>
        </w:numPr>
        <w:spacing w:after="0"/>
        <w:ind w:hanging="357"/>
        <w:jc w:val="both"/>
        <w:rPr>
          <w:sz w:val="28"/>
          <w:szCs w:val="28"/>
        </w:rPr>
      </w:pPr>
      <w:r w:rsidRPr="00D14C7B">
        <w:rPr>
          <w:sz w:val="28"/>
          <w:szCs w:val="28"/>
        </w:rPr>
        <w:t xml:space="preserve">со стороны профессионального сообщества </w:t>
      </w:r>
      <w:r w:rsidR="001859B4" w:rsidRPr="00D14C7B">
        <w:rPr>
          <w:sz w:val="28"/>
          <w:szCs w:val="28"/>
        </w:rPr>
        <w:t>–</w:t>
      </w:r>
      <w:r w:rsidRPr="00D14C7B">
        <w:rPr>
          <w:sz w:val="28"/>
          <w:szCs w:val="28"/>
        </w:rPr>
        <w:t xml:space="preserve"> формирова</w:t>
      </w:r>
      <w:r w:rsidR="001859B4" w:rsidRPr="00D14C7B">
        <w:rPr>
          <w:sz w:val="28"/>
          <w:szCs w:val="28"/>
        </w:rPr>
        <w:t>ние</w:t>
      </w:r>
      <w:r w:rsidRPr="00D14C7B">
        <w:rPr>
          <w:sz w:val="28"/>
          <w:szCs w:val="28"/>
        </w:rPr>
        <w:t xml:space="preserve"> у потребителей потребност</w:t>
      </w:r>
      <w:r w:rsidR="001859B4" w:rsidRPr="00D14C7B">
        <w:rPr>
          <w:sz w:val="28"/>
          <w:szCs w:val="28"/>
        </w:rPr>
        <w:t>и</w:t>
      </w:r>
      <w:r w:rsidRPr="00D14C7B">
        <w:rPr>
          <w:sz w:val="28"/>
          <w:szCs w:val="28"/>
        </w:rPr>
        <w:t xml:space="preserve"> в информации о деятельности СРО и ее членов, усил</w:t>
      </w:r>
      <w:r w:rsidR="002E374D" w:rsidRPr="00D14C7B">
        <w:rPr>
          <w:sz w:val="28"/>
          <w:szCs w:val="28"/>
        </w:rPr>
        <w:t>ение</w:t>
      </w:r>
      <w:r w:rsidRPr="00D14C7B">
        <w:rPr>
          <w:sz w:val="28"/>
          <w:szCs w:val="28"/>
        </w:rPr>
        <w:t xml:space="preserve"> социальн</w:t>
      </w:r>
      <w:r w:rsidR="002E374D" w:rsidRPr="00D14C7B">
        <w:rPr>
          <w:sz w:val="28"/>
          <w:szCs w:val="28"/>
        </w:rPr>
        <w:t>ой</w:t>
      </w:r>
      <w:r w:rsidRPr="00D14C7B">
        <w:rPr>
          <w:sz w:val="28"/>
          <w:szCs w:val="28"/>
        </w:rPr>
        <w:t xml:space="preserve"> ответственност</w:t>
      </w:r>
      <w:r w:rsidR="002E374D" w:rsidRPr="00D14C7B">
        <w:rPr>
          <w:sz w:val="28"/>
          <w:szCs w:val="28"/>
        </w:rPr>
        <w:t>и</w:t>
      </w:r>
      <w:r w:rsidR="00781523" w:rsidRPr="00D14C7B">
        <w:rPr>
          <w:sz w:val="28"/>
          <w:szCs w:val="28"/>
        </w:rPr>
        <w:t xml:space="preserve"> СРО;</w:t>
      </w:r>
    </w:p>
    <w:p w14:paraId="4CC8AE41" w14:textId="77777777" w:rsidR="002E374D" w:rsidRPr="00D14C7B" w:rsidRDefault="002E374D" w:rsidP="002E374D">
      <w:pPr>
        <w:pStyle w:val="a3"/>
        <w:numPr>
          <w:ilvl w:val="0"/>
          <w:numId w:val="23"/>
        </w:numPr>
        <w:spacing w:before="120" w:after="0"/>
        <w:jc w:val="both"/>
        <w:rPr>
          <w:sz w:val="28"/>
          <w:szCs w:val="28"/>
        </w:rPr>
      </w:pPr>
      <w:r w:rsidRPr="00D14C7B">
        <w:rPr>
          <w:sz w:val="28"/>
          <w:szCs w:val="28"/>
        </w:rPr>
        <w:t>со стороны Государства – диалог с профессиональным и п</w:t>
      </w:r>
      <w:r w:rsidR="00781523" w:rsidRPr="00D14C7B">
        <w:rPr>
          <w:sz w:val="28"/>
          <w:szCs w:val="28"/>
        </w:rPr>
        <w:t>редпринимательским сообществом.</w:t>
      </w:r>
    </w:p>
    <w:p w14:paraId="49D1D58B" w14:textId="3C25830A" w:rsidR="004167B9" w:rsidRPr="00D14C7B" w:rsidRDefault="00DE1211" w:rsidP="00DE1211">
      <w:pPr>
        <w:spacing w:before="120" w:after="0"/>
        <w:ind w:firstLine="709"/>
        <w:jc w:val="both"/>
        <w:rPr>
          <w:i/>
          <w:sz w:val="28"/>
          <w:szCs w:val="28"/>
        </w:rPr>
      </w:pPr>
      <w:r w:rsidRPr="00D14C7B">
        <w:rPr>
          <w:i/>
          <w:sz w:val="28"/>
          <w:szCs w:val="28"/>
        </w:rPr>
        <w:t xml:space="preserve">Положительным примером </w:t>
      </w:r>
      <w:r w:rsidR="00781523" w:rsidRPr="00D14C7B">
        <w:rPr>
          <w:i/>
          <w:sz w:val="28"/>
          <w:szCs w:val="28"/>
        </w:rPr>
        <w:t xml:space="preserve">инициативного расширения </w:t>
      </w:r>
      <w:r w:rsidRPr="00D14C7B">
        <w:rPr>
          <w:i/>
          <w:sz w:val="28"/>
          <w:szCs w:val="28"/>
        </w:rPr>
        <w:t xml:space="preserve">информационной открытости является разработка </w:t>
      </w:r>
      <w:r w:rsidR="00781523" w:rsidRPr="00D14C7B">
        <w:rPr>
          <w:i/>
          <w:sz w:val="28"/>
          <w:szCs w:val="28"/>
        </w:rPr>
        <w:t>Хартии информационной открытости професс</w:t>
      </w:r>
      <w:r w:rsidR="00D802DE" w:rsidRPr="00D14C7B">
        <w:rPr>
          <w:i/>
          <w:sz w:val="28"/>
          <w:szCs w:val="28"/>
        </w:rPr>
        <w:t>ионалов и предпринимателей (см. </w:t>
      </w:r>
      <w:r w:rsidR="00781523" w:rsidRPr="00D14C7B">
        <w:rPr>
          <w:i/>
          <w:sz w:val="28"/>
          <w:szCs w:val="28"/>
        </w:rPr>
        <w:t xml:space="preserve">соответствующие доклады в рамках </w:t>
      </w:r>
      <w:r w:rsidR="00781523" w:rsidRPr="00D14C7B">
        <w:rPr>
          <w:i/>
          <w:sz w:val="28"/>
          <w:szCs w:val="28"/>
          <w:lang w:val="en-US"/>
        </w:rPr>
        <w:t>II</w:t>
      </w:r>
      <w:r w:rsidR="00781523" w:rsidRPr="00D14C7B">
        <w:rPr>
          <w:i/>
          <w:sz w:val="28"/>
          <w:szCs w:val="28"/>
        </w:rPr>
        <w:t xml:space="preserve"> Международной Конференции «Практическое саморе</w:t>
      </w:r>
      <w:r w:rsidR="008C6277" w:rsidRPr="00D14C7B">
        <w:rPr>
          <w:i/>
          <w:sz w:val="28"/>
          <w:szCs w:val="28"/>
        </w:rPr>
        <w:t>гулирование» 20.</w:t>
      </w:r>
      <w:r w:rsidR="00781523" w:rsidRPr="00D14C7B">
        <w:rPr>
          <w:i/>
          <w:sz w:val="28"/>
          <w:szCs w:val="28"/>
        </w:rPr>
        <w:t>11</w:t>
      </w:r>
      <w:r w:rsidR="008C6277" w:rsidRPr="00D14C7B">
        <w:rPr>
          <w:i/>
          <w:sz w:val="28"/>
          <w:szCs w:val="28"/>
        </w:rPr>
        <w:t>.</w:t>
      </w:r>
      <w:r w:rsidR="00781523" w:rsidRPr="00D14C7B">
        <w:rPr>
          <w:i/>
          <w:sz w:val="28"/>
          <w:szCs w:val="28"/>
        </w:rPr>
        <w:t>2014 г.).</w:t>
      </w:r>
      <w:r w:rsidR="00D802DE" w:rsidRPr="00D14C7B">
        <w:rPr>
          <w:rStyle w:val="af3"/>
          <w:i/>
          <w:color w:val="FFFFFF" w:themeColor="background1"/>
          <w:sz w:val="28"/>
          <w:szCs w:val="28"/>
        </w:rPr>
        <w:footnoteReference w:id="7"/>
      </w:r>
    </w:p>
    <w:bookmarkStart w:id="19" w:name="_Toc404072746"/>
    <w:p w14:paraId="6BAC6B77" w14:textId="1B18EC39" w:rsidR="00D14C7B" w:rsidRDefault="00D14C7B" w:rsidP="007D5BE3">
      <w:pPr>
        <w:pStyle w:val="2"/>
        <w:spacing w:before="120" w:after="120"/>
        <w:jc w:val="center"/>
        <w:rPr>
          <w:rFonts w:asciiTheme="minorHAnsi" w:hAnsiTheme="minorHAnsi"/>
          <w:color w:val="auto"/>
          <w:sz w:val="28"/>
          <w:szCs w:val="28"/>
        </w:rPr>
      </w:pPr>
      <w:r w:rsidRPr="00D14C7B">
        <w:rPr>
          <w:rFonts w:asciiTheme="minorHAnsi" w:hAnsiTheme="minorHAnsi"/>
          <w:noProof/>
          <w:color w:val="auto"/>
          <w:sz w:val="28"/>
          <w:szCs w:val="28"/>
          <w:lang w:eastAsia="ru-RU"/>
        </w:rPr>
        <mc:AlternateContent>
          <mc:Choice Requires="wps">
            <w:drawing>
              <wp:anchor distT="0" distB="0" distL="114300" distR="114300" simplePos="0" relativeHeight="251664384" behindDoc="0" locked="0" layoutInCell="1" allowOverlap="1" wp14:anchorId="31C6E9A9" wp14:editId="262B0460">
                <wp:simplePos x="0" y="0"/>
                <wp:positionH relativeFrom="column">
                  <wp:posOffset>-52705</wp:posOffset>
                </wp:positionH>
                <wp:positionV relativeFrom="paragraph">
                  <wp:posOffset>289560</wp:posOffset>
                </wp:positionV>
                <wp:extent cx="6026785" cy="2281555"/>
                <wp:effectExtent l="0" t="0" r="12065" b="23495"/>
                <wp:wrapNone/>
                <wp:docPr id="4" name="Прямоугольник 4"/>
                <wp:cNvGraphicFramePr/>
                <a:graphic xmlns:a="http://schemas.openxmlformats.org/drawingml/2006/main">
                  <a:graphicData uri="http://schemas.microsoft.com/office/word/2010/wordprocessingShape">
                    <wps:wsp>
                      <wps:cNvSpPr/>
                      <wps:spPr>
                        <a:xfrm>
                          <a:off x="0" y="0"/>
                          <a:ext cx="6026785" cy="2281555"/>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4.15pt;margin-top:22.8pt;width:474.55pt;height:17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" filled="f" strokecolor="black [3213]" strokeweight=".5pt">
                <v:stroke dashstyle="longDash"/>
              </v:rect>
            </w:pict>
          </mc:Fallback>
        </mc:AlternateContent>
      </w:r>
      <w:bookmarkEnd w:id="19"/>
    </w:p>
    <w:p w14:paraId="23F787A3" w14:textId="38CFE88B" w:rsidR="007D5BE3" w:rsidRPr="00D14C7B" w:rsidRDefault="007D5BE3" w:rsidP="007D5BE3">
      <w:pPr>
        <w:pStyle w:val="2"/>
        <w:spacing w:before="120" w:after="120"/>
        <w:jc w:val="center"/>
        <w:rPr>
          <w:rFonts w:asciiTheme="minorHAnsi" w:hAnsiTheme="minorHAnsi"/>
          <w:color w:val="auto"/>
          <w:sz w:val="28"/>
          <w:szCs w:val="28"/>
        </w:rPr>
      </w:pPr>
      <w:bookmarkStart w:id="20" w:name="_Toc404072747"/>
      <w:r w:rsidRPr="00D14C7B">
        <w:rPr>
          <w:rFonts w:asciiTheme="minorHAnsi" w:hAnsiTheme="minorHAnsi"/>
          <w:color w:val="auto"/>
          <w:sz w:val="28"/>
          <w:szCs w:val="28"/>
        </w:rPr>
        <w:t>6.4. Ответственность участников саморегулирования на различных этапах развития</w:t>
      </w:r>
      <w:bookmarkEnd w:id="20"/>
    </w:p>
    <w:p w14:paraId="5B5339C8" w14:textId="20B1A5B2" w:rsidR="007D5BE3" w:rsidRPr="00D14C7B" w:rsidRDefault="007D5BE3" w:rsidP="007D5BE3">
      <w:pPr>
        <w:pStyle w:val="2"/>
        <w:spacing w:before="120" w:after="120"/>
        <w:jc w:val="center"/>
        <w:rPr>
          <w:rFonts w:asciiTheme="minorHAnsi" w:hAnsiTheme="minorHAnsi"/>
          <w:color w:val="auto"/>
          <w:sz w:val="28"/>
          <w:szCs w:val="28"/>
        </w:rPr>
      </w:pPr>
      <w:bookmarkStart w:id="21" w:name="_Toc404072748"/>
      <w:r w:rsidRPr="00D14C7B">
        <w:rPr>
          <w:rFonts w:asciiTheme="minorHAnsi" w:hAnsiTheme="minorHAnsi"/>
          <w:color w:val="auto"/>
          <w:sz w:val="28"/>
          <w:szCs w:val="28"/>
        </w:rPr>
        <w:t>6.5. Национальные объединения СРО как обязательный элемент системы саморегулирования</w:t>
      </w:r>
      <w:bookmarkEnd w:id="21"/>
    </w:p>
    <w:p w14:paraId="437E2D25" w14:textId="77777777" w:rsidR="004167B9" w:rsidRPr="00D14C7B" w:rsidRDefault="003B47EF" w:rsidP="004167B9">
      <w:pPr>
        <w:pStyle w:val="2"/>
        <w:spacing w:before="120" w:after="120"/>
        <w:jc w:val="center"/>
        <w:rPr>
          <w:rFonts w:asciiTheme="minorHAnsi" w:hAnsiTheme="minorHAnsi"/>
          <w:color w:val="auto"/>
          <w:sz w:val="28"/>
          <w:szCs w:val="28"/>
        </w:rPr>
      </w:pPr>
      <w:bookmarkStart w:id="22" w:name="_Toc404072749"/>
      <w:r w:rsidRPr="00D14C7B">
        <w:rPr>
          <w:rFonts w:asciiTheme="minorHAnsi" w:hAnsiTheme="minorHAnsi"/>
          <w:color w:val="auto"/>
          <w:sz w:val="28"/>
          <w:szCs w:val="28"/>
        </w:rPr>
        <w:t>6</w:t>
      </w:r>
      <w:r w:rsidR="004167B9" w:rsidRPr="00D14C7B">
        <w:rPr>
          <w:rFonts w:asciiTheme="minorHAnsi" w:hAnsiTheme="minorHAnsi"/>
          <w:color w:val="auto"/>
          <w:sz w:val="28"/>
          <w:szCs w:val="28"/>
        </w:rPr>
        <w:t>.</w:t>
      </w:r>
      <w:r w:rsidR="00EC22FE" w:rsidRPr="00D14C7B">
        <w:rPr>
          <w:rFonts w:asciiTheme="minorHAnsi" w:hAnsiTheme="minorHAnsi"/>
          <w:color w:val="auto"/>
          <w:sz w:val="28"/>
          <w:szCs w:val="28"/>
        </w:rPr>
        <w:t>6</w:t>
      </w:r>
      <w:r w:rsidR="004167B9" w:rsidRPr="00D14C7B">
        <w:rPr>
          <w:rFonts w:asciiTheme="minorHAnsi" w:hAnsiTheme="minorHAnsi"/>
          <w:color w:val="auto"/>
          <w:sz w:val="28"/>
          <w:szCs w:val="28"/>
        </w:rPr>
        <w:t>. Организация эффективного взаимодействия между участниками системы саморегулирования</w:t>
      </w:r>
      <w:bookmarkEnd w:id="22"/>
    </w:p>
    <w:p w14:paraId="62A19240" w14:textId="408CD6CD" w:rsidR="00D5381F" w:rsidRPr="00D14C7B" w:rsidRDefault="003B47EF" w:rsidP="00D5381F">
      <w:pPr>
        <w:pStyle w:val="2"/>
        <w:spacing w:before="120" w:after="120"/>
        <w:jc w:val="center"/>
        <w:rPr>
          <w:rFonts w:asciiTheme="minorHAnsi" w:hAnsiTheme="minorHAnsi"/>
          <w:color w:val="auto"/>
          <w:sz w:val="28"/>
          <w:szCs w:val="28"/>
        </w:rPr>
      </w:pPr>
      <w:bookmarkStart w:id="23" w:name="_Toc404072750"/>
      <w:r w:rsidRPr="00D14C7B">
        <w:rPr>
          <w:rFonts w:asciiTheme="minorHAnsi" w:hAnsiTheme="minorHAnsi"/>
          <w:color w:val="auto"/>
          <w:sz w:val="28"/>
          <w:szCs w:val="28"/>
        </w:rPr>
        <w:t>6</w:t>
      </w:r>
      <w:r w:rsidR="00D5381F" w:rsidRPr="00D14C7B">
        <w:rPr>
          <w:rFonts w:asciiTheme="minorHAnsi" w:hAnsiTheme="minorHAnsi"/>
          <w:color w:val="auto"/>
          <w:sz w:val="28"/>
          <w:szCs w:val="28"/>
        </w:rPr>
        <w:t>.</w:t>
      </w:r>
      <w:r w:rsidR="00EC22FE" w:rsidRPr="00D14C7B">
        <w:rPr>
          <w:rFonts w:asciiTheme="minorHAnsi" w:hAnsiTheme="minorHAnsi"/>
          <w:color w:val="auto"/>
          <w:sz w:val="28"/>
          <w:szCs w:val="28"/>
        </w:rPr>
        <w:t>7</w:t>
      </w:r>
      <w:r w:rsidR="00D5381F" w:rsidRPr="00D14C7B">
        <w:rPr>
          <w:rFonts w:asciiTheme="minorHAnsi" w:hAnsiTheme="minorHAnsi"/>
          <w:color w:val="auto"/>
          <w:sz w:val="28"/>
          <w:szCs w:val="28"/>
        </w:rPr>
        <w:t>. Формирование положительно</w:t>
      </w:r>
      <w:r w:rsidR="007D5BE3" w:rsidRPr="00D14C7B">
        <w:rPr>
          <w:rFonts w:asciiTheme="minorHAnsi" w:hAnsiTheme="minorHAnsi"/>
          <w:color w:val="auto"/>
          <w:sz w:val="28"/>
          <w:szCs w:val="28"/>
        </w:rPr>
        <w:t>й репутации</w:t>
      </w:r>
      <w:r w:rsidR="00D5381F" w:rsidRPr="00D14C7B">
        <w:rPr>
          <w:rFonts w:asciiTheme="minorHAnsi" w:hAnsiTheme="minorHAnsi"/>
          <w:color w:val="auto"/>
          <w:sz w:val="28"/>
          <w:szCs w:val="28"/>
        </w:rPr>
        <w:t xml:space="preserve"> саморегулирования</w:t>
      </w:r>
      <w:bookmarkEnd w:id="23"/>
    </w:p>
    <w:p w14:paraId="1F29C7B2" w14:textId="37BEC408" w:rsidR="00472D76" w:rsidRPr="00D14C7B" w:rsidRDefault="00D14C7B">
      <w:pPr>
        <w:rPr>
          <w:rFonts w:asciiTheme="minorHAnsi" w:eastAsiaTheme="majorEastAsia" w:hAnsiTheme="minorHAnsi" w:cstheme="majorBidi"/>
          <w:b/>
          <w:bCs/>
          <w:color w:val="000000" w:themeColor="text1"/>
          <w:sz w:val="32"/>
          <w:szCs w:val="32"/>
        </w:rPr>
      </w:pPr>
      <w:r w:rsidRPr="00D14C7B">
        <w:rPr>
          <w:rFonts w:asciiTheme="minorHAnsi" w:hAnsiTheme="minorHAnsi"/>
          <w:noProof/>
          <w:sz w:val="28"/>
          <w:szCs w:val="28"/>
          <w:lang w:eastAsia="ru-RU"/>
        </w:rPr>
        <mc:AlternateContent>
          <mc:Choice Requires="wps">
            <w:drawing>
              <wp:anchor distT="0" distB="0" distL="114300" distR="114300" simplePos="0" relativeHeight="251662336" behindDoc="1" locked="0" layoutInCell="1" allowOverlap="1" wp14:anchorId="25B60D66" wp14:editId="0D0D29CB">
                <wp:simplePos x="0" y="0"/>
                <wp:positionH relativeFrom="column">
                  <wp:posOffset>5223841</wp:posOffset>
                </wp:positionH>
                <wp:positionV relativeFrom="paragraph">
                  <wp:posOffset>116205</wp:posOffset>
                </wp:positionV>
                <wp:extent cx="803082" cy="230505"/>
                <wp:effectExtent l="0" t="0" r="0" b="0"/>
                <wp:wrapNone/>
                <wp:docPr id="15" name="Поле 15"/>
                <wp:cNvGraphicFramePr/>
                <a:graphic xmlns:a="http://schemas.openxmlformats.org/drawingml/2006/main">
                  <a:graphicData uri="http://schemas.microsoft.com/office/word/2010/wordprocessingShape">
                    <wps:wsp>
                      <wps:cNvSpPr txBox="1"/>
                      <wps:spPr>
                        <a:xfrm>
                          <a:off x="0" y="0"/>
                          <a:ext cx="803082" cy="230505"/>
                        </a:xfrm>
                        <a:prstGeom prst="rect">
                          <a:avLst/>
                        </a:prstGeom>
                        <a:solidFill>
                          <a:sysClr val="window" lastClr="FFFFFF"/>
                        </a:solidFill>
                        <a:ln w="6350">
                          <a:noFill/>
                        </a:ln>
                        <a:effectLst/>
                      </wps:spPr>
                      <wps:txbx>
                        <w:txbxContent>
                          <w:p w14:paraId="2234A98A" w14:textId="473893A6" w:rsidR="00D14C7B" w:rsidRPr="00D14C7B" w:rsidRDefault="00D14C7B" w:rsidP="00D14C7B">
                            <w:pPr>
                              <w:rPr>
                                <w:i/>
                                <w:sz w:val="24"/>
                                <w:szCs w:val="24"/>
                              </w:rPr>
                            </w:pPr>
                            <w:r w:rsidRPr="00D14C7B">
                              <w:rPr>
                                <w:i/>
                                <w:sz w:val="24"/>
                                <w:szCs w:val="24"/>
                              </w:rPr>
                              <w:t>сноска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15" o:spid="_x0000_s1026" type="#_x0000_t202" style="position:absolute;margin-left:411.35pt;margin-top:9.15pt;width:63.25pt;height:18.1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" fillcolor="window" stroked="f" strokeweight=".5pt">
                <v:textbox>
                  <w:txbxContent>
                    <w:p w14:paraId="2234A98A" w14:textId="473893A6" w:rsidR="00D14C7B" w:rsidRPr="00D14C7B" w:rsidRDefault="00D14C7B" w:rsidP="00D14C7B">
                      <w:pPr>
                        <w:rPr>
                          <w:i/>
                          <w:sz w:val="24"/>
                          <w:szCs w:val="24"/>
                        </w:rPr>
                      </w:pPr>
                      <w:r w:rsidRPr="00D14C7B">
                        <w:rPr>
                          <w:i/>
                          <w:sz w:val="24"/>
                          <w:szCs w:val="24"/>
                        </w:rPr>
                        <w:t>сноска 7</w:t>
                      </w:r>
                    </w:p>
                  </w:txbxContent>
                </v:textbox>
              </v:shape>
            </w:pict>
          </mc:Fallback>
        </mc:AlternateContent>
      </w:r>
      <w:r w:rsidR="00472D76" w:rsidRPr="00D14C7B">
        <w:rPr>
          <w:rFonts w:asciiTheme="minorHAnsi" w:hAnsiTheme="minorHAnsi"/>
          <w:color w:val="000000" w:themeColor="text1"/>
          <w:sz w:val="32"/>
          <w:szCs w:val="32"/>
        </w:rPr>
        <w:br w:type="page"/>
      </w:r>
    </w:p>
    <w:p w14:paraId="20DEAC7E" w14:textId="77777777" w:rsidR="00AB4AC4" w:rsidRPr="00D14C7B" w:rsidRDefault="00AB4AC4" w:rsidP="001F2504">
      <w:pPr>
        <w:pStyle w:val="1"/>
        <w:jc w:val="center"/>
        <w:rPr>
          <w:rFonts w:asciiTheme="minorHAnsi" w:hAnsiTheme="minorHAnsi"/>
          <w:color w:val="000000" w:themeColor="text1"/>
          <w:sz w:val="32"/>
          <w:szCs w:val="32"/>
        </w:rPr>
      </w:pPr>
      <w:bookmarkStart w:id="24" w:name="_Toc404072751"/>
      <w:r w:rsidRPr="00D14C7B">
        <w:rPr>
          <w:rFonts w:asciiTheme="minorHAnsi" w:hAnsiTheme="minorHAnsi"/>
          <w:color w:val="000000" w:themeColor="text1"/>
          <w:sz w:val="32"/>
          <w:szCs w:val="32"/>
        </w:rPr>
        <w:lastRenderedPageBreak/>
        <w:t>ЗАКЛЮЧЕНИЕ (тезисы)</w:t>
      </w:r>
      <w:bookmarkEnd w:id="24"/>
    </w:p>
    <w:p w14:paraId="198C136D" w14:textId="77777777" w:rsidR="004A286C" w:rsidRPr="00D14C7B" w:rsidRDefault="00762826" w:rsidP="00762826">
      <w:pPr>
        <w:spacing w:before="120" w:after="0"/>
        <w:ind w:firstLine="708"/>
        <w:jc w:val="both"/>
        <w:rPr>
          <w:sz w:val="28"/>
          <w:szCs w:val="28"/>
        </w:rPr>
      </w:pPr>
      <w:r w:rsidRPr="00D14C7B">
        <w:rPr>
          <w:b/>
          <w:sz w:val="28"/>
          <w:szCs w:val="28"/>
        </w:rPr>
        <w:t>1.</w:t>
      </w:r>
      <w:r w:rsidRPr="00D14C7B">
        <w:rPr>
          <w:sz w:val="28"/>
          <w:szCs w:val="28"/>
        </w:rPr>
        <w:t xml:space="preserve"> Стратегия – п</w:t>
      </w:r>
      <w:r w:rsidR="004A286C" w:rsidRPr="00D14C7B">
        <w:rPr>
          <w:sz w:val="28"/>
          <w:szCs w:val="28"/>
        </w:rPr>
        <w:t xml:space="preserve">ервый документ надотраслевого уровня, разработанный </w:t>
      </w:r>
      <w:r w:rsidR="00E27500" w:rsidRPr="00D14C7B">
        <w:rPr>
          <w:sz w:val="28"/>
          <w:szCs w:val="28"/>
        </w:rPr>
        <w:t xml:space="preserve">по инициативе </w:t>
      </w:r>
      <w:r w:rsidR="004A286C" w:rsidRPr="00D14C7B">
        <w:rPr>
          <w:sz w:val="28"/>
          <w:szCs w:val="28"/>
        </w:rPr>
        <w:t>профессиональн</w:t>
      </w:r>
      <w:r w:rsidR="00E27500" w:rsidRPr="00D14C7B">
        <w:rPr>
          <w:sz w:val="28"/>
          <w:szCs w:val="28"/>
        </w:rPr>
        <w:t>ого</w:t>
      </w:r>
      <w:r w:rsidR="004A286C" w:rsidRPr="00D14C7B">
        <w:rPr>
          <w:sz w:val="28"/>
          <w:szCs w:val="28"/>
        </w:rPr>
        <w:t xml:space="preserve"> </w:t>
      </w:r>
      <w:r w:rsidRPr="00D14C7B">
        <w:rPr>
          <w:sz w:val="28"/>
          <w:szCs w:val="28"/>
        </w:rPr>
        <w:t xml:space="preserve">и предпринимательского </w:t>
      </w:r>
      <w:r w:rsidR="004A286C" w:rsidRPr="00D14C7B">
        <w:rPr>
          <w:sz w:val="28"/>
          <w:szCs w:val="28"/>
        </w:rPr>
        <w:t>сообществ</w:t>
      </w:r>
      <w:r w:rsidR="00AF7759" w:rsidRPr="00D14C7B">
        <w:rPr>
          <w:sz w:val="28"/>
          <w:szCs w:val="28"/>
        </w:rPr>
        <w:t>а</w:t>
      </w:r>
      <w:r w:rsidR="004A286C" w:rsidRPr="00D14C7B">
        <w:rPr>
          <w:sz w:val="28"/>
          <w:szCs w:val="28"/>
        </w:rPr>
        <w:t>.</w:t>
      </w:r>
    </w:p>
    <w:p w14:paraId="2DD1F22C" w14:textId="77777777" w:rsidR="00E27500" w:rsidRPr="00D14C7B" w:rsidRDefault="00762826" w:rsidP="00762826">
      <w:pPr>
        <w:spacing w:before="120" w:after="0"/>
        <w:ind w:firstLine="708"/>
        <w:jc w:val="both"/>
        <w:rPr>
          <w:sz w:val="28"/>
          <w:szCs w:val="28"/>
        </w:rPr>
      </w:pPr>
      <w:r w:rsidRPr="00D14C7B">
        <w:rPr>
          <w:b/>
          <w:sz w:val="28"/>
          <w:szCs w:val="28"/>
        </w:rPr>
        <w:t>2.</w:t>
      </w:r>
      <w:r w:rsidRPr="00D14C7B">
        <w:rPr>
          <w:sz w:val="28"/>
          <w:szCs w:val="28"/>
        </w:rPr>
        <w:t xml:space="preserve"> </w:t>
      </w:r>
      <w:r w:rsidR="00E27500" w:rsidRPr="00D14C7B">
        <w:rPr>
          <w:sz w:val="28"/>
          <w:szCs w:val="28"/>
        </w:rPr>
        <w:t>Реализация Стратегии зависит прежде всего от активности профессионального и предпринимательского сообществ</w:t>
      </w:r>
      <w:r w:rsidR="00AF7759" w:rsidRPr="00D14C7B">
        <w:rPr>
          <w:sz w:val="28"/>
          <w:szCs w:val="28"/>
        </w:rPr>
        <w:t>а</w:t>
      </w:r>
      <w:r w:rsidR="00E27500" w:rsidRPr="00D14C7B">
        <w:rPr>
          <w:sz w:val="28"/>
          <w:szCs w:val="28"/>
        </w:rPr>
        <w:t>.</w:t>
      </w:r>
      <w:r w:rsidRPr="00D14C7B">
        <w:rPr>
          <w:sz w:val="28"/>
          <w:szCs w:val="28"/>
        </w:rPr>
        <w:t xml:space="preserve"> Государство может оказать содействие, однако основная ответственность за развитие саморегулирования лежит именно на самих профессионалах и предпринимателях.</w:t>
      </w:r>
    </w:p>
    <w:p w14:paraId="6A4456F3" w14:textId="77777777" w:rsidR="004A286C" w:rsidRPr="00D14C7B" w:rsidRDefault="00762826" w:rsidP="004A286C">
      <w:pPr>
        <w:spacing w:before="120" w:after="0"/>
        <w:ind w:firstLine="709"/>
        <w:jc w:val="both"/>
        <w:rPr>
          <w:sz w:val="28"/>
          <w:szCs w:val="28"/>
        </w:rPr>
      </w:pPr>
      <w:r w:rsidRPr="00D14C7B">
        <w:rPr>
          <w:b/>
          <w:sz w:val="28"/>
          <w:szCs w:val="28"/>
        </w:rPr>
        <w:t>3</w:t>
      </w:r>
      <w:r w:rsidR="004A286C" w:rsidRPr="00D14C7B">
        <w:rPr>
          <w:b/>
          <w:sz w:val="28"/>
          <w:szCs w:val="28"/>
        </w:rPr>
        <w:t>.</w:t>
      </w:r>
      <w:r w:rsidR="004A286C" w:rsidRPr="00D14C7B">
        <w:rPr>
          <w:sz w:val="28"/>
          <w:szCs w:val="28"/>
        </w:rPr>
        <w:t xml:space="preserve"> </w:t>
      </w:r>
      <w:r w:rsidR="00AC5A0E" w:rsidRPr="00D14C7B">
        <w:rPr>
          <w:sz w:val="28"/>
          <w:szCs w:val="28"/>
        </w:rPr>
        <w:t xml:space="preserve">Стратегия – </w:t>
      </w:r>
      <w:r w:rsidR="00626534" w:rsidRPr="00D14C7B">
        <w:rPr>
          <w:sz w:val="28"/>
          <w:szCs w:val="28"/>
        </w:rPr>
        <w:t>«</w:t>
      </w:r>
      <w:r w:rsidR="004A286C" w:rsidRPr="00D14C7B">
        <w:rPr>
          <w:sz w:val="28"/>
          <w:szCs w:val="28"/>
        </w:rPr>
        <w:t>живой</w:t>
      </w:r>
      <w:r w:rsidR="00626534" w:rsidRPr="00D14C7B">
        <w:rPr>
          <w:sz w:val="28"/>
          <w:szCs w:val="28"/>
        </w:rPr>
        <w:t>»</w:t>
      </w:r>
      <w:r w:rsidR="004A286C" w:rsidRPr="00D14C7B">
        <w:rPr>
          <w:sz w:val="28"/>
          <w:szCs w:val="28"/>
        </w:rPr>
        <w:t xml:space="preserve"> </w:t>
      </w:r>
      <w:r w:rsidR="00AC5A0E" w:rsidRPr="00D14C7B">
        <w:rPr>
          <w:sz w:val="28"/>
          <w:szCs w:val="28"/>
        </w:rPr>
        <w:t xml:space="preserve">документ. Она </w:t>
      </w:r>
      <w:r w:rsidR="004A286C" w:rsidRPr="00D14C7B">
        <w:rPr>
          <w:sz w:val="28"/>
          <w:szCs w:val="28"/>
        </w:rPr>
        <w:t>будет изменяться вместе с развитием ситуации</w:t>
      </w:r>
      <w:r w:rsidR="00626534" w:rsidRPr="00D14C7B">
        <w:rPr>
          <w:sz w:val="28"/>
          <w:szCs w:val="28"/>
        </w:rPr>
        <w:t xml:space="preserve"> в саморегулировании</w:t>
      </w:r>
      <w:r w:rsidR="004A286C" w:rsidRPr="00D14C7B">
        <w:rPr>
          <w:sz w:val="28"/>
          <w:szCs w:val="28"/>
        </w:rPr>
        <w:t>.</w:t>
      </w:r>
    </w:p>
    <w:p w14:paraId="5AC8A7BB" w14:textId="77777777" w:rsidR="004A286C" w:rsidRPr="00D14C7B" w:rsidRDefault="00762826" w:rsidP="004A286C">
      <w:pPr>
        <w:spacing w:before="120" w:after="0"/>
        <w:ind w:firstLine="709"/>
        <w:jc w:val="both"/>
        <w:rPr>
          <w:sz w:val="28"/>
          <w:szCs w:val="28"/>
        </w:rPr>
      </w:pPr>
      <w:r w:rsidRPr="00D14C7B">
        <w:rPr>
          <w:b/>
          <w:sz w:val="28"/>
          <w:szCs w:val="28"/>
        </w:rPr>
        <w:t>4</w:t>
      </w:r>
      <w:r w:rsidR="004A286C" w:rsidRPr="00D14C7B">
        <w:rPr>
          <w:b/>
          <w:sz w:val="28"/>
          <w:szCs w:val="28"/>
        </w:rPr>
        <w:t>.</w:t>
      </w:r>
      <w:r w:rsidR="004A286C" w:rsidRPr="00D14C7B">
        <w:rPr>
          <w:sz w:val="28"/>
          <w:szCs w:val="28"/>
        </w:rPr>
        <w:t xml:space="preserve"> Приглашаем к диалогу все заинтересованные стороны</w:t>
      </w:r>
      <w:r w:rsidR="00AC5A0E" w:rsidRPr="00D14C7B">
        <w:rPr>
          <w:sz w:val="28"/>
          <w:szCs w:val="28"/>
        </w:rPr>
        <w:t>. Контакты для связи: Секретарь Рабочей группы «Разработка Стратегии развития саморегулирования в Российской Федерации»</w:t>
      </w:r>
      <w:r w:rsidR="004A286C" w:rsidRPr="00D14C7B">
        <w:rPr>
          <w:sz w:val="28"/>
          <w:szCs w:val="28"/>
        </w:rPr>
        <w:t xml:space="preserve"> </w:t>
      </w:r>
      <w:r w:rsidR="00AC5A0E" w:rsidRPr="00D14C7B">
        <w:rPr>
          <w:sz w:val="28"/>
          <w:szCs w:val="28"/>
        </w:rPr>
        <w:t>Ильин Максим Олегович (</w:t>
      </w:r>
      <w:r w:rsidR="00AC5A0E" w:rsidRPr="00D14C7B">
        <w:rPr>
          <w:sz w:val="28"/>
          <w:szCs w:val="28"/>
          <w:lang w:val="en-US"/>
        </w:rPr>
        <w:t>imo</w:t>
      </w:r>
      <w:r w:rsidR="00AC5A0E" w:rsidRPr="00D14C7B">
        <w:rPr>
          <w:sz w:val="28"/>
          <w:szCs w:val="28"/>
        </w:rPr>
        <w:t>@</w:t>
      </w:r>
      <w:r w:rsidR="00AC5A0E" w:rsidRPr="00D14C7B">
        <w:rPr>
          <w:sz w:val="28"/>
          <w:szCs w:val="28"/>
          <w:lang w:val="en-US"/>
        </w:rPr>
        <w:t>srosovet</w:t>
      </w:r>
      <w:r w:rsidR="00AC5A0E" w:rsidRPr="00D14C7B">
        <w:rPr>
          <w:sz w:val="28"/>
          <w:szCs w:val="28"/>
        </w:rPr>
        <w:t>.</w:t>
      </w:r>
      <w:r w:rsidR="00AC5A0E" w:rsidRPr="00D14C7B">
        <w:rPr>
          <w:sz w:val="28"/>
          <w:szCs w:val="28"/>
          <w:lang w:val="en-US"/>
        </w:rPr>
        <w:t>ru</w:t>
      </w:r>
      <w:r w:rsidR="00AC5A0E" w:rsidRPr="00D14C7B">
        <w:rPr>
          <w:sz w:val="28"/>
          <w:szCs w:val="28"/>
        </w:rPr>
        <w:t>, 8 (800) 200-29-50)</w:t>
      </w:r>
      <w:r w:rsidR="004A286C" w:rsidRPr="00D14C7B">
        <w:rPr>
          <w:sz w:val="28"/>
          <w:szCs w:val="28"/>
        </w:rPr>
        <w:t>.</w:t>
      </w:r>
    </w:p>
    <w:p w14:paraId="1FC7D6A4" w14:textId="77777777" w:rsidR="002547DA" w:rsidRPr="00D14C7B" w:rsidRDefault="002547DA" w:rsidP="001F2504">
      <w:pPr>
        <w:pStyle w:val="1"/>
        <w:jc w:val="center"/>
        <w:rPr>
          <w:rFonts w:asciiTheme="minorHAnsi" w:hAnsiTheme="minorHAnsi"/>
          <w:color w:val="000000" w:themeColor="text1"/>
          <w:sz w:val="32"/>
          <w:szCs w:val="32"/>
        </w:rPr>
        <w:sectPr w:rsidR="002547DA" w:rsidRPr="00D14C7B" w:rsidSect="001F2504">
          <w:footerReference w:type="default" r:id="rId16"/>
          <w:pgSz w:w="11906" w:h="16838"/>
          <w:pgMar w:top="1134" w:right="850" w:bottom="1134" w:left="1701" w:header="708" w:footer="708" w:gutter="0"/>
          <w:cols w:space="708"/>
          <w:titlePg/>
          <w:docGrid w:linePitch="360"/>
        </w:sectPr>
      </w:pPr>
    </w:p>
    <w:p w14:paraId="0DC8818B" w14:textId="398E3659" w:rsidR="001F2504" w:rsidRPr="00D14C7B" w:rsidRDefault="001F2504" w:rsidP="001F2504">
      <w:pPr>
        <w:pStyle w:val="1"/>
        <w:jc w:val="center"/>
        <w:rPr>
          <w:rFonts w:asciiTheme="minorHAnsi" w:hAnsiTheme="minorHAnsi"/>
          <w:color w:val="000000" w:themeColor="text1"/>
          <w:sz w:val="32"/>
          <w:szCs w:val="32"/>
        </w:rPr>
      </w:pPr>
      <w:bookmarkStart w:id="25" w:name="_Toc404072752"/>
      <w:r w:rsidRPr="00D14C7B">
        <w:rPr>
          <w:rFonts w:asciiTheme="minorHAnsi" w:hAnsiTheme="minorHAnsi"/>
          <w:color w:val="000000" w:themeColor="text1"/>
          <w:sz w:val="32"/>
          <w:szCs w:val="32"/>
        </w:rPr>
        <w:lastRenderedPageBreak/>
        <w:t>ПРИЛОЖЕНИЯ</w:t>
      </w:r>
      <w:bookmarkEnd w:id="25"/>
    </w:p>
    <w:p w14:paraId="601E7BF9" w14:textId="77777777" w:rsidR="001F2504" w:rsidRPr="00D14C7B" w:rsidRDefault="001F2504" w:rsidP="001F2504">
      <w:pPr>
        <w:spacing w:after="0" w:line="240" w:lineRule="auto"/>
        <w:jc w:val="both"/>
        <w:rPr>
          <w:sz w:val="28"/>
          <w:szCs w:val="28"/>
        </w:rPr>
      </w:pPr>
    </w:p>
    <w:p w14:paraId="0C86EE6E" w14:textId="77777777" w:rsidR="00E201BF" w:rsidRPr="00D14C7B" w:rsidRDefault="00AA110F" w:rsidP="00AA110F">
      <w:pPr>
        <w:pStyle w:val="2"/>
        <w:spacing w:before="120" w:after="120"/>
        <w:jc w:val="center"/>
        <w:rPr>
          <w:rFonts w:asciiTheme="minorHAnsi" w:hAnsiTheme="minorHAnsi"/>
          <w:color w:val="auto"/>
          <w:sz w:val="28"/>
          <w:szCs w:val="28"/>
        </w:rPr>
      </w:pPr>
      <w:bookmarkStart w:id="26" w:name="_Toc404072753"/>
      <w:r w:rsidRPr="00D14C7B">
        <w:rPr>
          <w:rFonts w:asciiTheme="minorHAnsi" w:hAnsiTheme="minorHAnsi"/>
          <w:color w:val="auto"/>
          <w:sz w:val="28"/>
          <w:szCs w:val="28"/>
        </w:rPr>
        <w:t xml:space="preserve">Приложение 1. </w:t>
      </w:r>
      <w:r w:rsidR="00E201BF" w:rsidRPr="00D14C7B">
        <w:rPr>
          <w:rFonts w:asciiTheme="minorHAnsi" w:hAnsiTheme="minorHAnsi"/>
          <w:color w:val="auto"/>
          <w:sz w:val="28"/>
          <w:szCs w:val="28"/>
        </w:rPr>
        <w:t>Информация о деятельности Совета Торгово-промышленной палаты Российской Федерации по саморегулированию предпринимательской и профессиональной деятельности</w:t>
      </w:r>
      <w:bookmarkEnd w:id="26"/>
    </w:p>
    <w:p w14:paraId="08721CB5" w14:textId="6AFA25BE" w:rsidR="00762826" w:rsidRPr="00D14C7B" w:rsidRDefault="002547DA" w:rsidP="002547DA">
      <w:pPr>
        <w:pStyle w:val="a3"/>
        <w:spacing w:before="120" w:after="0"/>
        <w:ind w:left="0"/>
        <w:contextualSpacing w:val="0"/>
        <w:jc w:val="center"/>
        <w:rPr>
          <w:rFonts w:asciiTheme="minorHAnsi" w:hAnsiTheme="minorHAnsi"/>
          <w:i/>
          <w:sz w:val="28"/>
          <w:szCs w:val="28"/>
        </w:rPr>
      </w:pPr>
      <w:r w:rsidRPr="00D14C7B">
        <w:rPr>
          <w:rFonts w:asciiTheme="minorHAnsi" w:hAnsiTheme="minorHAnsi"/>
          <w:i/>
          <w:sz w:val="28"/>
          <w:szCs w:val="28"/>
        </w:rPr>
        <w:t>Информация приведена на стр. 14-16 буклета Конференции.</w:t>
      </w:r>
      <w:r w:rsidR="00486813" w:rsidRPr="00D14C7B">
        <w:rPr>
          <w:rFonts w:asciiTheme="minorHAnsi" w:hAnsiTheme="minorHAnsi"/>
          <w:i/>
          <w:sz w:val="28"/>
          <w:szCs w:val="28"/>
        </w:rPr>
        <w:t xml:space="preserve"> </w:t>
      </w:r>
    </w:p>
    <w:p w14:paraId="52070E5E" w14:textId="77777777" w:rsidR="002547DA" w:rsidRPr="00D14C7B" w:rsidRDefault="002547DA" w:rsidP="002547DA">
      <w:pPr>
        <w:pStyle w:val="a3"/>
        <w:spacing w:before="120" w:after="0"/>
        <w:ind w:left="0"/>
        <w:contextualSpacing w:val="0"/>
        <w:jc w:val="center"/>
        <w:rPr>
          <w:rFonts w:asciiTheme="minorHAnsi" w:hAnsiTheme="minorHAnsi"/>
          <w:i/>
          <w:sz w:val="28"/>
          <w:szCs w:val="28"/>
        </w:rPr>
      </w:pPr>
    </w:p>
    <w:p w14:paraId="24D5DB1C" w14:textId="77777777" w:rsidR="00AF7759" w:rsidRPr="00D14C7B" w:rsidRDefault="00AA110F" w:rsidP="00AA110F">
      <w:pPr>
        <w:pStyle w:val="2"/>
        <w:spacing w:before="120" w:after="120"/>
        <w:jc w:val="center"/>
        <w:rPr>
          <w:rFonts w:asciiTheme="minorHAnsi" w:hAnsiTheme="minorHAnsi"/>
          <w:color w:val="auto"/>
          <w:sz w:val="28"/>
          <w:szCs w:val="28"/>
        </w:rPr>
      </w:pPr>
      <w:bookmarkStart w:id="27" w:name="_Toc404072754"/>
      <w:r w:rsidRPr="00D14C7B">
        <w:rPr>
          <w:rFonts w:asciiTheme="minorHAnsi" w:hAnsiTheme="minorHAnsi"/>
          <w:color w:val="auto"/>
          <w:sz w:val="28"/>
          <w:szCs w:val="28"/>
        </w:rPr>
        <w:t xml:space="preserve">Приложение 2. </w:t>
      </w:r>
      <w:r w:rsidR="00AF7759" w:rsidRPr="00D14C7B">
        <w:rPr>
          <w:rFonts w:asciiTheme="minorHAnsi" w:hAnsiTheme="minorHAnsi"/>
          <w:color w:val="auto"/>
          <w:sz w:val="28"/>
          <w:szCs w:val="28"/>
        </w:rPr>
        <w:t>Матрица изменений основных параметров системы саморегулирования на различных этапах развития</w:t>
      </w:r>
      <w:bookmarkEnd w:id="27"/>
      <w:r w:rsidR="00AF7759" w:rsidRPr="00D14C7B">
        <w:rPr>
          <w:rFonts w:asciiTheme="minorHAnsi" w:hAnsiTheme="minorHAnsi"/>
          <w:color w:val="auto"/>
          <w:sz w:val="28"/>
          <w:szCs w:val="28"/>
        </w:rPr>
        <w:t xml:space="preserve"> </w:t>
      </w:r>
    </w:p>
    <w:tbl>
      <w:tblPr>
        <w:tblStyle w:val="af"/>
        <w:tblW w:w="15593" w:type="dxa"/>
        <w:jc w:val="center"/>
        <w:tblLayout w:type="fixed"/>
        <w:tblLook w:val="04A0" w:firstRow="1" w:lastRow="0" w:firstColumn="1" w:lastColumn="0" w:noHBand="0" w:noVBand="1"/>
      </w:tblPr>
      <w:tblGrid>
        <w:gridCol w:w="655"/>
        <w:gridCol w:w="2573"/>
        <w:gridCol w:w="2879"/>
        <w:gridCol w:w="3619"/>
        <w:gridCol w:w="3260"/>
        <w:gridCol w:w="2607"/>
      </w:tblGrid>
      <w:tr w:rsidR="00762826" w:rsidRPr="00D14C7B" w14:paraId="3B12EFFB" w14:textId="77777777" w:rsidTr="00296ED5">
        <w:trPr>
          <w:tblHeader/>
          <w:jc w:val="center"/>
        </w:trPr>
        <w:tc>
          <w:tcPr>
            <w:tcW w:w="655" w:type="dxa"/>
            <w:vMerge w:val="restart"/>
            <w:shd w:val="clear" w:color="auto" w:fill="D9D9D9" w:themeFill="background1" w:themeFillShade="D9"/>
            <w:vAlign w:val="center"/>
          </w:tcPr>
          <w:p w14:paraId="3B4385E2" w14:textId="77777777" w:rsidR="00762826" w:rsidRPr="00D14C7B" w:rsidRDefault="00762826" w:rsidP="00A905DC">
            <w:pPr>
              <w:jc w:val="center"/>
              <w:rPr>
                <w:b/>
                <w:sz w:val="24"/>
                <w:szCs w:val="24"/>
              </w:rPr>
            </w:pPr>
            <w:r w:rsidRPr="00D14C7B">
              <w:rPr>
                <w:b/>
                <w:sz w:val="24"/>
                <w:szCs w:val="24"/>
              </w:rPr>
              <w:br w:type="page"/>
              <w:t>№ п</w:t>
            </w:r>
            <w:r w:rsidRPr="00D14C7B">
              <w:rPr>
                <w:b/>
                <w:sz w:val="24"/>
                <w:szCs w:val="24"/>
                <w:lang w:val="en-US"/>
              </w:rPr>
              <w:t>/</w:t>
            </w:r>
            <w:r w:rsidRPr="00D14C7B">
              <w:rPr>
                <w:b/>
                <w:sz w:val="24"/>
                <w:szCs w:val="24"/>
              </w:rPr>
              <w:t>п</w:t>
            </w:r>
          </w:p>
        </w:tc>
        <w:tc>
          <w:tcPr>
            <w:tcW w:w="2573" w:type="dxa"/>
            <w:vMerge w:val="restart"/>
            <w:shd w:val="clear" w:color="auto" w:fill="D9D9D9" w:themeFill="background1" w:themeFillShade="D9"/>
            <w:vAlign w:val="center"/>
          </w:tcPr>
          <w:p w14:paraId="2873F83C" w14:textId="77777777" w:rsidR="00762826" w:rsidRPr="00D14C7B" w:rsidRDefault="00762826" w:rsidP="00A905DC">
            <w:pPr>
              <w:jc w:val="center"/>
              <w:rPr>
                <w:b/>
                <w:sz w:val="24"/>
                <w:szCs w:val="24"/>
              </w:rPr>
            </w:pPr>
            <w:r w:rsidRPr="00D14C7B">
              <w:rPr>
                <w:b/>
                <w:sz w:val="24"/>
                <w:szCs w:val="24"/>
              </w:rPr>
              <w:t>Параметр системы</w:t>
            </w:r>
          </w:p>
          <w:p w14:paraId="0406D411" w14:textId="77777777" w:rsidR="00762826" w:rsidRPr="00D14C7B" w:rsidRDefault="00762826" w:rsidP="00A905DC">
            <w:pPr>
              <w:jc w:val="center"/>
              <w:rPr>
                <w:b/>
                <w:sz w:val="24"/>
                <w:szCs w:val="24"/>
              </w:rPr>
            </w:pPr>
            <w:r w:rsidRPr="00D14C7B">
              <w:rPr>
                <w:b/>
                <w:sz w:val="24"/>
                <w:szCs w:val="24"/>
              </w:rPr>
              <w:t>саморегулирования</w:t>
            </w:r>
          </w:p>
        </w:tc>
        <w:tc>
          <w:tcPr>
            <w:tcW w:w="2879" w:type="dxa"/>
            <w:vMerge w:val="restart"/>
            <w:shd w:val="clear" w:color="auto" w:fill="D9D9D9" w:themeFill="background1" w:themeFillShade="D9"/>
            <w:vAlign w:val="center"/>
          </w:tcPr>
          <w:p w14:paraId="1502417B" w14:textId="77777777" w:rsidR="00762826" w:rsidRPr="00D14C7B" w:rsidRDefault="00762826" w:rsidP="00A905DC">
            <w:pPr>
              <w:jc w:val="center"/>
              <w:rPr>
                <w:b/>
                <w:sz w:val="24"/>
                <w:szCs w:val="24"/>
              </w:rPr>
            </w:pPr>
            <w:r w:rsidRPr="00D14C7B">
              <w:rPr>
                <w:b/>
                <w:sz w:val="24"/>
                <w:szCs w:val="24"/>
              </w:rPr>
              <w:t>Настоящее время</w:t>
            </w:r>
          </w:p>
          <w:p w14:paraId="1296D318" w14:textId="77777777" w:rsidR="00762826" w:rsidRPr="00D14C7B" w:rsidRDefault="00762826" w:rsidP="00A905DC">
            <w:pPr>
              <w:jc w:val="center"/>
              <w:rPr>
                <w:b/>
                <w:sz w:val="24"/>
                <w:szCs w:val="24"/>
              </w:rPr>
            </w:pPr>
            <w:r w:rsidRPr="00D14C7B">
              <w:rPr>
                <w:b/>
                <w:sz w:val="24"/>
                <w:szCs w:val="24"/>
              </w:rPr>
              <w:t>(2014 г.)</w:t>
            </w:r>
          </w:p>
        </w:tc>
        <w:tc>
          <w:tcPr>
            <w:tcW w:w="9486" w:type="dxa"/>
            <w:gridSpan w:val="3"/>
            <w:shd w:val="clear" w:color="auto" w:fill="D9D9D9" w:themeFill="background1" w:themeFillShade="D9"/>
            <w:vAlign w:val="center"/>
          </w:tcPr>
          <w:p w14:paraId="3F2CF72B" w14:textId="77777777" w:rsidR="00762826" w:rsidRPr="00D14C7B" w:rsidRDefault="00762826" w:rsidP="00A905DC">
            <w:pPr>
              <w:jc w:val="center"/>
              <w:rPr>
                <w:b/>
                <w:sz w:val="24"/>
                <w:szCs w:val="24"/>
              </w:rPr>
            </w:pPr>
            <w:r w:rsidRPr="00D14C7B">
              <w:rPr>
                <w:b/>
                <w:sz w:val="24"/>
                <w:szCs w:val="24"/>
              </w:rPr>
              <w:t>Этапы развития саморегулирования (желаемый образ будущего)</w:t>
            </w:r>
          </w:p>
        </w:tc>
      </w:tr>
      <w:tr w:rsidR="00762826" w:rsidRPr="00D14C7B" w14:paraId="6676A564" w14:textId="77777777" w:rsidTr="00296ED5">
        <w:trPr>
          <w:tblHeader/>
          <w:jc w:val="center"/>
        </w:trPr>
        <w:tc>
          <w:tcPr>
            <w:tcW w:w="655" w:type="dxa"/>
            <w:vMerge/>
            <w:shd w:val="clear" w:color="auto" w:fill="D9D9D9" w:themeFill="background1" w:themeFillShade="D9"/>
          </w:tcPr>
          <w:p w14:paraId="608D5556" w14:textId="77777777" w:rsidR="00762826" w:rsidRPr="00D14C7B" w:rsidRDefault="00762826" w:rsidP="00A905DC">
            <w:pPr>
              <w:jc w:val="center"/>
              <w:rPr>
                <w:b/>
                <w:sz w:val="24"/>
                <w:szCs w:val="24"/>
              </w:rPr>
            </w:pPr>
          </w:p>
        </w:tc>
        <w:tc>
          <w:tcPr>
            <w:tcW w:w="2573" w:type="dxa"/>
            <w:vMerge/>
            <w:shd w:val="clear" w:color="auto" w:fill="D9D9D9" w:themeFill="background1" w:themeFillShade="D9"/>
            <w:vAlign w:val="center"/>
          </w:tcPr>
          <w:p w14:paraId="290FA653" w14:textId="77777777" w:rsidR="00762826" w:rsidRPr="00D14C7B" w:rsidRDefault="00762826" w:rsidP="00A905DC">
            <w:pPr>
              <w:jc w:val="center"/>
              <w:rPr>
                <w:b/>
                <w:sz w:val="24"/>
                <w:szCs w:val="24"/>
              </w:rPr>
            </w:pPr>
          </w:p>
        </w:tc>
        <w:tc>
          <w:tcPr>
            <w:tcW w:w="2879" w:type="dxa"/>
            <w:vMerge/>
            <w:shd w:val="clear" w:color="auto" w:fill="D9D9D9" w:themeFill="background1" w:themeFillShade="D9"/>
            <w:vAlign w:val="center"/>
          </w:tcPr>
          <w:p w14:paraId="586C8F13" w14:textId="77777777" w:rsidR="00762826" w:rsidRPr="00D14C7B" w:rsidRDefault="00762826" w:rsidP="00A905DC">
            <w:pPr>
              <w:jc w:val="center"/>
              <w:rPr>
                <w:b/>
                <w:sz w:val="24"/>
                <w:szCs w:val="24"/>
              </w:rPr>
            </w:pPr>
          </w:p>
        </w:tc>
        <w:tc>
          <w:tcPr>
            <w:tcW w:w="3619" w:type="dxa"/>
            <w:shd w:val="clear" w:color="auto" w:fill="D9D9D9" w:themeFill="background1" w:themeFillShade="D9"/>
            <w:vAlign w:val="center"/>
          </w:tcPr>
          <w:p w14:paraId="57B9AC55" w14:textId="77777777" w:rsidR="00762826" w:rsidRPr="00D14C7B" w:rsidRDefault="00762826" w:rsidP="00A905DC">
            <w:pPr>
              <w:jc w:val="center"/>
              <w:rPr>
                <w:b/>
                <w:sz w:val="24"/>
                <w:szCs w:val="24"/>
              </w:rPr>
            </w:pPr>
            <w:r w:rsidRPr="00D14C7B">
              <w:rPr>
                <w:b/>
                <w:sz w:val="24"/>
                <w:szCs w:val="24"/>
              </w:rPr>
              <w:t>до 2020 г.</w:t>
            </w:r>
          </w:p>
          <w:p w14:paraId="09153051" w14:textId="77777777" w:rsidR="00762826" w:rsidRPr="00D14C7B" w:rsidRDefault="00762826" w:rsidP="00A905DC">
            <w:pPr>
              <w:jc w:val="center"/>
              <w:rPr>
                <w:b/>
                <w:sz w:val="24"/>
                <w:szCs w:val="24"/>
              </w:rPr>
            </w:pPr>
            <w:r w:rsidRPr="00D14C7B">
              <w:rPr>
                <w:b/>
                <w:sz w:val="24"/>
                <w:szCs w:val="24"/>
              </w:rPr>
              <w:t>(иерархия по закону</w:t>
            </w:r>
            <w:r w:rsidRPr="00D14C7B">
              <w:rPr>
                <w:b/>
                <w:color w:val="FF0000"/>
                <w:sz w:val="24"/>
                <w:szCs w:val="24"/>
                <w:vertAlign w:val="superscript"/>
              </w:rPr>
              <w:t>1</w:t>
            </w:r>
            <w:r w:rsidRPr="00D14C7B">
              <w:rPr>
                <w:b/>
                <w:sz w:val="24"/>
                <w:szCs w:val="24"/>
              </w:rPr>
              <w:t>)</w:t>
            </w:r>
          </w:p>
        </w:tc>
        <w:tc>
          <w:tcPr>
            <w:tcW w:w="3260" w:type="dxa"/>
            <w:shd w:val="clear" w:color="auto" w:fill="D9D9D9" w:themeFill="background1" w:themeFillShade="D9"/>
            <w:vAlign w:val="center"/>
          </w:tcPr>
          <w:p w14:paraId="0CEB5B6F" w14:textId="77777777" w:rsidR="00762826" w:rsidRPr="00D14C7B" w:rsidRDefault="00762826" w:rsidP="00A905DC">
            <w:pPr>
              <w:jc w:val="center"/>
              <w:rPr>
                <w:b/>
                <w:sz w:val="24"/>
                <w:szCs w:val="24"/>
              </w:rPr>
            </w:pPr>
            <w:r w:rsidRPr="00D14C7B">
              <w:rPr>
                <w:b/>
                <w:sz w:val="24"/>
                <w:szCs w:val="24"/>
              </w:rPr>
              <w:t>до 2025 г.</w:t>
            </w:r>
          </w:p>
          <w:p w14:paraId="3C1F7A28" w14:textId="77777777" w:rsidR="00762826" w:rsidRPr="00D14C7B" w:rsidRDefault="00762826" w:rsidP="00A905DC">
            <w:pPr>
              <w:jc w:val="center"/>
              <w:rPr>
                <w:b/>
                <w:sz w:val="24"/>
                <w:szCs w:val="24"/>
              </w:rPr>
            </w:pPr>
            <w:r w:rsidRPr="00D14C7B">
              <w:rPr>
                <w:b/>
                <w:sz w:val="24"/>
                <w:szCs w:val="24"/>
              </w:rPr>
              <w:t>(4С</w:t>
            </w:r>
            <w:r w:rsidRPr="00D14C7B">
              <w:rPr>
                <w:b/>
                <w:color w:val="FF0000"/>
                <w:sz w:val="24"/>
                <w:szCs w:val="24"/>
                <w:vertAlign w:val="superscript"/>
              </w:rPr>
              <w:t>2</w:t>
            </w:r>
            <w:r w:rsidRPr="00D14C7B">
              <w:rPr>
                <w:b/>
                <w:sz w:val="24"/>
                <w:szCs w:val="24"/>
              </w:rPr>
              <w:t xml:space="preserve"> – иерархия созданная профессионалами)</w:t>
            </w:r>
          </w:p>
        </w:tc>
        <w:tc>
          <w:tcPr>
            <w:tcW w:w="2607" w:type="dxa"/>
            <w:shd w:val="clear" w:color="auto" w:fill="D9D9D9" w:themeFill="background1" w:themeFillShade="D9"/>
            <w:vAlign w:val="center"/>
          </w:tcPr>
          <w:p w14:paraId="1E9E194A" w14:textId="77777777" w:rsidR="00762826" w:rsidRPr="00D14C7B" w:rsidRDefault="00762826" w:rsidP="00A905DC">
            <w:pPr>
              <w:jc w:val="center"/>
              <w:rPr>
                <w:b/>
                <w:sz w:val="24"/>
                <w:szCs w:val="24"/>
              </w:rPr>
            </w:pPr>
            <w:r w:rsidRPr="00D14C7B">
              <w:rPr>
                <w:b/>
                <w:sz w:val="24"/>
                <w:szCs w:val="24"/>
              </w:rPr>
              <w:t>после 2025 г.</w:t>
            </w:r>
          </w:p>
          <w:p w14:paraId="323CEDAC" w14:textId="77777777" w:rsidR="00762826" w:rsidRPr="00D14C7B" w:rsidRDefault="00762826" w:rsidP="00A905DC">
            <w:pPr>
              <w:jc w:val="center"/>
              <w:rPr>
                <w:b/>
                <w:sz w:val="24"/>
                <w:szCs w:val="24"/>
              </w:rPr>
            </w:pPr>
            <w:r w:rsidRPr="00D14C7B">
              <w:rPr>
                <w:b/>
                <w:sz w:val="24"/>
                <w:szCs w:val="24"/>
              </w:rPr>
              <w:t>(самоорганизация профессионалов)</w:t>
            </w:r>
          </w:p>
        </w:tc>
      </w:tr>
      <w:tr w:rsidR="00762826" w:rsidRPr="00D14C7B" w14:paraId="3EA14F20" w14:textId="77777777" w:rsidTr="00296ED5">
        <w:trPr>
          <w:jc w:val="center"/>
        </w:trPr>
        <w:tc>
          <w:tcPr>
            <w:tcW w:w="15593" w:type="dxa"/>
            <w:gridSpan w:val="6"/>
            <w:tcBorders>
              <w:bottom w:val="single" w:sz="4" w:space="0" w:color="auto"/>
            </w:tcBorders>
            <w:vAlign w:val="center"/>
          </w:tcPr>
          <w:p w14:paraId="70B3D939" w14:textId="77777777" w:rsidR="00762826" w:rsidRPr="00D14C7B" w:rsidRDefault="00762826" w:rsidP="00A905DC">
            <w:pPr>
              <w:jc w:val="center"/>
              <w:rPr>
                <w:i/>
                <w:sz w:val="24"/>
                <w:szCs w:val="24"/>
              </w:rPr>
            </w:pPr>
            <w:r w:rsidRPr="00D14C7B">
              <w:rPr>
                <w:i/>
                <w:sz w:val="24"/>
                <w:szCs w:val="24"/>
              </w:rPr>
              <w:t>Общая характеристика ситуации</w:t>
            </w:r>
          </w:p>
        </w:tc>
      </w:tr>
      <w:tr w:rsidR="00762826" w:rsidRPr="00D14C7B" w14:paraId="058D6F3E" w14:textId="77777777" w:rsidTr="00296ED5">
        <w:trPr>
          <w:jc w:val="center"/>
        </w:trPr>
        <w:tc>
          <w:tcPr>
            <w:tcW w:w="655" w:type="dxa"/>
            <w:tcBorders>
              <w:bottom w:val="single" w:sz="4" w:space="0" w:color="auto"/>
            </w:tcBorders>
            <w:vAlign w:val="center"/>
          </w:tcPr>
          <w:p w14:paraId="4D655C5C" w14:textId="77777777" w:rsidR="00762826" w:rsidRPr="00D14C7B" w:rsidRDefault="00762826" w:rsidP="00A905DC">
            <w:pPr>
              <w:jc w:val="center"/>
              <w:rPr>
                <w:sz w:val="24"/>
                <w:szCs w:val="24"/>
              </w:rPr>
            </w:pPr>
            <w:r w:rsidRPr="00D14C7B">
              <w:rPr>
                <w:sz w:val="24"/>
                <w:szCs w:val="24"/>
              </w:rPr>
              <w:t>1</w:t>
            </w:r>
          </w:p>
        </w:tc>
        <w:tc>
          <w:tcPr>
            <w:tcW w:w="2573" w:type="dxa"/>
            <w:tcBorders>
              <w:bottom w:val="single" w:sz="4" w:space="0" w:color="auto"/>
            </w:tcBorders>
            <w:vAlign w:val="center"/>
          </w:tcPr>
          <w:p w14:paraId="4495182D" w14:textId="77777777" w:rsidR="00762826" w:rsidRPr="00D14C7B" w:rsidRDefault="00762826" w:rsidP="00A905DC">
            <w:pPr>
              <w:rPr>
                <w:sz w:val="24"/>
                <w:szCs w:val="24"/>
              </w:rPr>
            </w:pPr>
            <w:r w:rsidRPr="00D14C7B">
              <w:rPr>
                <w:sz w:val="24"/>
                <w:szCs w:val="24"/>
              </w:rPr>
              <w:t>Визуализация</w:t>
            </w:r>
            <w:r w:rsidRPr="00D14C7B">
              <w:rPr>
                <w:sz w:val="24"/>
                <w:szCs w:val="24"/>
              </w:rPr>
              <w:br/>
              <w:t>этапа развития саморегулирования</w:t>
            </w:r>
          </w:p>
        </w:tc>
        <w:tc>
          <w:tcPr>
            <w:tcW w:w="2879" w:type="dxa"/>
            <w:tcBorders>
              <w:bottom w:val="single" w:sz="4" w:space="0" w:color="auto"/>
            </w:tcBorders>
            <w:vAlign w:val="center"/>
          </w:tcPr>
          <w:p w14:paraId="26CD5FA0" w14:textId="77777777" w:rsidR="00762826" w:rsidRPr="00D14C7B" w:rsidRDefault="00762826" w:rsidP="00A905DC">
            <w:pPr>
              <w:tabs>
                <w:tab w:val="left" w:pos="2663"/>
              </w:tabs>
              <w:spacing w:before="120"/>
              <w:rPr>
                <w:noProof/>
                <w:sz w:val="20"/>
                <w:szCs w:val="20"/>
                <w:lang w:eastAsia="ru-RU"/>
              </w:rPr>
            </w:pPr>
            <w:r w:rsidRPr="00D14C7B">
              <w:rPr>
                <w:noProof/>
                <w:sz w:val="24"/>
                <w:szCs w:val="24"/>
                <w:lang w:eastAsia="ru-RU"/>
              </w:rPr>
              <w:drawing>
                <wp:inline distT="0" distB="0" distL="0" distR="0" wp14:anchorId="3D3D021D" wp14:editId="6886DEE3">
                  <wp:extent cx="1708150" cy="831850"/>
                  <wp:effectExtent l="0" t="0" r="6350" b="6350"/>
                  <wp:docPr id="11" name="Picture 4" descr="http://3.bp.blogspot.com/_aD09LJv1Y-0/S_JkQ2xP8QI/AAAAAAAADUA/HLlstkmgLb8/s1600/howmuchisthefi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http://3.bp.blogspot.com/_aD09LJv1Y-0/S_JkQ2xP8QI/AAAAAAAADUA/HLlstkmgLb8/s1600/howmuchisthefish.gif"/>
                          <pic:cNvPicPr>
                            <a:picLocks noChangeAspect="1" noChangeArrowheads="1"/>
                          </pic:cNvPicPr>
                        </pic:nvPicPr>
                        <pic:blipFill rotWithShape="1">
                          <a:blip r:embed="rId17" cstate="screen">
                            <a:extLst>
                              <a:ext uri="{28A0092B-C50C-407E-A947-70E740481C1C}">
                                <a14:useLocalDpi xmlns:a14="http://schemas.microsoft.com/office/drawing/2010/main"/>
                              </a:ext>
                            </a:extLst>
                          </a:blip>
                          <a:srcRect r="4912" b="45381"/>
                          <a:stretch/>
                        </pic:blipFill>
                        <pic:spPr bwMode="auto">
                          <a:xfrm>
                            <a:off x="0" y="0"/>
                            <a:ext cx="1711594" cy="83352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
              <w:gridCol w:w="1649"/>
            </w:tblGrid>
            <w:tr w:rsidR="00762826" w:rsidRPr="00D14C7B" w14:paraId="5CA363E6" w14:textId="77777777" w:rsidTr="00A905DC">
              <w:tc>
                <w:tcPr>
                  <w:tcW w:w="999" w:type="dxa"/>
                </w:tcPr>
                <w:p w14:paraId="2FDA3878" w14:textId="77777777" w:rsidR="00762826" w:rsidRPr="00D14C7B" w:rsidRDefault="00762826" w:rsidP="00A905DC">
                  <w:pPr>
                    <w:tabs>
                      <w:tab w:val="left" w:pos="2663"/>
                    </w:tabs>
                    <w:rPr>
                      <w:noProof/>
                      <w:sz w:val="16"/>
                      <w:szCs w:val="16"/>
                      <w:lang w:eastAsia="ru-RU"/>
                    </w:rPr>
                  </w:pPr>
                  <w:r w:rsidRPr="00D14C7B">
                    <w:rPr>
                      <w:noProof/>
                      <w:sz w:val="16"/>
                      <w:szCs w:val="16"/>
                      <w:lang w:eastAsia="ru-RU"/>
                    </w:rPr>
                    <w:t>угрозы</w:t>
                  </w:r>
                  <w:r w:rsidRPr="00D14C7B">
                    <w:rPr>
                      <w:noProof/>
                      <w:sz w:val="16"/>
                      <w:szCs w:val="16"/>
                      <w:lang w:eastAsia="ru-RU"/>
                    </w:rPr>
                    <w:br/>
                    <w:t>и вызовы</w:t>
                  </w:r>
                </w:p>
              </w:tc>
              <w:tc>
                <w:tcPr>
                  <w:tcW w:w="1649" w:type="dxa"/>
                </w:tcPr>
                <w:p w14:paraId="61B52809" w14:textId="77777777" w:rsidR="00762826" w:rsidRPr="00D14C7B" w:rsidRDefault="00762826" w:rsidP="00A905DC">
                  <w:pPr>
                    <w:tabs>
                      <w:tab w:val="left" w:pos="2663"/>
                    </w:tabs>
                    <w:jc w:val="right"/>
                    <w:rPr>
                      <w:noProof/>
                      <w:sz w:val="16"/>
                      <w:szCs w:val="16"/>
                      <w:lang w:eastAsia="ru-RU"/>
                    </w:rPr>
                  </w:pPr>
                  <w:r w:rsidRPr="00D14C7B">
                    <w:rPr>
                      <w:noProof/>
                      <w:sz w:val="16"/>
                      <w:szCs w:val="16"/>
                      <w:lang w:eastAsia="ru-RU"/>
                    </w:rPr>
                    <w:t>разрозненное</w:t>
                  </w:r>
                </w:p>
                <w:p w14:paraId="7DCDD64E" w14:textId="77777777" w:rsidR="00762826" w:rsidRPr="00D14C7B" w:rsidRDefault="00762826" w:rsidP="00A905DC">
                  <w:pPr>
                    <w:tabs>
                      <w:tab w:val="left" w:pos="2663"/>
                    </w:tabs>
                    <w:jc w:val="right"/>
                    <w:rPr>
                      <w:noProof/>
                      <w:sz w:val="16"/>
                      <w:szCs w:val="16"/>
                      <w:lang w:eastAsia="ru-RU"/>
                    </w:rPr>
                  </w:pPr>
                  <w:r w:rsidRPr="00D14C7B">
                    <w:rPr>
                      <w:noProof/>
                      <w:sz w:val="16"/>
                      <w:szCs w:val="16"/>
                      <w:lang w:eastAsia="ru-RU"/>
                    </w:rPr>
                    <w:t>профессиональное сообщество</w:t>
                  </w:r>
                </w:p>
              </w:tc>
            </w:tr>
          </w:tbl>
          <w:p w14:paraId="033C483F" w14:textId="77777777" w:rsidR="00762826" w:rsidRPr="00D14C7B" w:rsidRDefault="00762826" w:rsidP="00A905DC">
            <w:pPr>
              <w:tabs>
                <w:tab w:val="left" w:pos="2663"/>
              </w:tabs>
              <w:spacing w:before="120"/>
              <w:jc w:val="center"/>
              <w:rPr>
                <w:sz w:val="24"/>
                <w:szCs w:val="24"/>
              </w:rPr>
            </w:pPr>
          </w:p>
        </w:tc>
        <w:tc>
          <w:tcPr>
            <w:tcW w:w="3619" w:type="dxa"/>
            <w:tcBorders>
              <w:bottom w:val="single" w:sz="4" w:space="0" w:color="auto"/>
            </w:tcBorders>
            <w:vAlign w:val="center"/>
          </w:tcPr>
          <w:p w14:paraId="3AAC5C9F" w14:textId="77777777" w:rsidR="00762826" w:rsidRPr="00D14C7B" w:rsidRDefault="00762826" w:rsidP="00A905DC">
            <w:pPr>
              <w:jc w:val="center"/>
              <w:rPr>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6"/>
              <w:gridCol w:w="1125"/>
            </w:tblGrid>
            <w:tr w:rsidR="00762826" w:rsidRPr="00D14C7B" w14:paraId="32FCD5B7" w14:textId="77777777" w:rsidTr="00A905DC">
              <w:trPr>
                <w:trHeight w:val="530"/>
              </w:trPr>
              <w:tc>
                <w:tcPr>
                  <w:tcW w:w="1806" w:type="dxa"/>
                  <w:vMerge w:val="restart"/>
                </w:tcPr>
                <w:p w14:paraId="016A2166" w14:textId="77777777" w:rsidR="00762826" w:rsidRPr="00D14C7B" w:rsidRDefault="00762826" w:rsidP="00A905DC">
                  <w:pPr>
                    <w:jc w:val="center"/>
                    <w:rPr>
                      <w:sz w:val="24"/>
                      <w:szCs w:val="24"/>
                    </w:rPr>
                  </w:pPr>
                  <w:r w:rsidRPr="00D14C7B">
                    <w:rPr>
                      <w:noProof/>
                      <w:sz w:val="24"/>
                      <w:szCs w:val="24"/>
                      <w:lang w:eastAsia="ru-RU"/>
                    </w:rPr>
                    <w:drawing>
                      <wp:inline distT="0" distB="0" distL="0" distR="0" wp14:anchorId="192187D4" wp14:editId="36648FEE">
                        <wp:extent cx="1155700" cy="1061903"/>
                        <wp:effectExtent l="0" t="0" r="6350" b="5080"/>
                        <wp:docPr id="14" name="Picture 6" descr="иерарх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descr="иерархия.jpg"/>
                                <pic:cNvPicPr>
                                  <a:picLocks noChangeAspect="1"/>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1170400" cy="1075410"/>
                                </a:xfrm>
                                <a:prstGeom prst="rect">
                                  <a:avLst/>
                                </a:prstGeom>
                                <a:ln>
                                  <a:noFill/>
                                </a:ln>
                                <a:extLst>
                                  <a:ext uri="{53640926-AAD7-44D8-BBD7-CCE9431645EC}">
                                    <a14:shadowObscured xmlns:a14="http://schemas.microsoft.com/office/drawing/2010/main"/>
                                  </a:ext>
                                </a:extLst>
                              </pic:spPr>
                            </pic:pic>
                          </a:graphicData>
                        </a:graphic>
                      </wp:inline>
                    </w:drawing>
                  </w:r>
                </w:p>
              </w:tc>
              <w:tc>
                <w:tcPr>
                  <w:tcW w:w="1125" w:type="dxa"/>
                  <w:vAlign w:val="center"/>
                </w:tcPr>
                <w:p w14:paraId="5F90042B" w14:textId="77777777" w:rsidR="00762826" w:rsidRPr="00D14C7B" w:rsidRDefault="00762826" w:rsidP="00A905DC">
                  <w:pPr>
                    <w:rPr>
                      <w:sz w:val="16"/>
                      <w:szCs w:val="16"/>
                    </w:rPr>
                  </w:pPr>
                  <w:r w:rsidRPr="00D14C7B">
                    <w:rPr>
                      <w:sz w:val="16"/>
                      <w:szCs w:val="16"/>
                    </w:rPr>
                    <w:t>Государство</w:t>
                  </w:r>
                </w:p>
              </w:tc>
            </w:tr>
            <w:tr w:rsidR="00762826" w:rsidRPr="00D14C7B" w14:paraId="5C917E66" w14:textId="77777777" w:rsidTr="00A905DC">
              <w:trPr>
                <w:trHeight w:val="283"/>
              </w:trPr>
              <w:tc>
                <w:tcPr>
                  <w:tcW w:w="1806" w:type="dxa"/>
                  <w:vMerge/>
                </w:tcPr>
                <w:p w14:paraId="289FA898" w14:textId="77777777" w:rsidR="00762826" w:rsidRPr="00D14C7B" w:rsidRDefault="00762826" w:rsidP="00A905DC">
                  <w:pPr>
                    <w:jc w:val="center"/>
                    <w:rPr>
                      <w:sz w:val="24"/>
                      <w:szCs w:val="24"/>
                    </w:rPr>
                  </w:pPr>
                </w:p>
              </w:tc>
              <w:tc>
                <w:tcPr>
                  <w:tcW w:w="1125" w:type="dxa"/>
                  <w:vAlign w:val="center"/>
                </w:tcPr>
                <w:p w14:paraId="1013A444" w14:textId="77777777" w:rsidR="00762826" w:rsidRPr="00D14C7B" w:rsidRDefault="00762826" w:rsidP="00A905DC">
                  <w:pPr>
                    <w:rPr>
                      <w:sz w:val="16"/>
                      <w:szCs w:val="16"/>
                    </w:rPr>
                  </w:pPr>
                  <w:r w:rsidRPr="00D14C7B">
                    <w:rPr>
                      <w:sz w:val="16"/>
                      <w:szCs w:val="16"/>
                    </w:rPr>
                    <w:t>НО</w:t>
                  </w:r>
                </w:p>
              </w:tc>
            </w:tr>
            <w:tr w:rsidR="00762826" w:rsidRPr="00D14C7B" w14:paraId="12908555" w14:textId="77777777" w:rsidTr="00A905DC">
              <w:tc>
                <w:tcPr>
                  <w:tcW w:w="1806" w:type="dxa"/>
                  <w:vMerge/>
                </w:tcPr>
                <w:p w14:paraId="54AAE3A6" w14:textId="77777777" w:rsidR="00762826" w:rsidRPr="00D14C7B" w:rsidRDefault="00762826" w:rsidP="00A905DC">
                  <w:pPr>
                    <w:jc w:val="center"/>
                    <w:rPr>
                      <w:sz w:val="24"/>
                      <w:szCs w:val="24"/>
                    </w:rPr>
                  </w:pPr>
                </w:p>
              </w:tc>
              <w:tc>
                <w:tcPr>
                  <w:tcW w:w="1125" w:type="dxa"/>
                  <w:vAlign w:val="center"/>
                </w:tcPr>
                <w:p w14:paraId="3AEC33EB" w14:textId="77777777" w:rsidR="00762826" w:rsidRPr="00D14C7B" w:rsidRDefault="00762826" w:rsidP="00A905DC">
                  <w:pPr>
                    <w:rPr>
                      <w:sz w:val="16"/>
                      <w:szCs w:val="16"/>
                    </w:rPr>
                  </w:pPr>
                  <w:r w:rsidRPr="00D14C7B">
                    <w:rPr>
                      <w:sz w:val="16"/>
                      <w:szCs w:val="16"/>
                    </w:rPr>
                    <w:t>СРО</w:t>
                  </w:r>
                </w:p>
              </w:tc>
            </w:tr>
          </w:tbl>
          <w:p w14:paraId="4D57C1E1" w14:textId="77777777" w:rsidR="00762826" w:rsidRPr="00D14C7B" w:rsidRDefault="00762826" w:rsidP="00A905DC">
            <w:pPr>
              <w:jc w:val="center"/>
              <w:rPr>
                <w:sz w:val="24"/>
                <w:szCs w:val="24"/>
              </w:rPr>
            </w:pPr>
          </w:p>
        </w:tc>
        <w:tc>
          <w:tcPr>
            <w:tcW w:w="3260" w:type="dxa"/>
            <w:tcBorders>
              <w:bottom w:val="single" w:sz="4" w:space="0" w:color="auto"/>
            </w:tcBorders>
            <w:vAlign w:val="center"/>
          </w:tcPr>
          <w:p w14:paraId="3AB5B0D3" w14:textId="77777777" w:rsidR="00762826" w:rsidRPr="00D14C7B" w:rsidRDefault="00762826" w:rsidP="00A905DC">
            <w:pPr>
              <w:spacing w:before="120"/>
              <w:jc w:val="center"/>
              <w:rPr>
                <w:noProof/>
                <w:sz w:val="24"/>
                <w:szCs w:val="24"/>
                <w:lang w:eastAsia="ru-RU"/>
              </w:rPr>
            </w:pPr>
            <w:r w:rsidRPr="00D14C7B">
              <w:rPr>
                <w:noProof/>
                <w:sz w:val="24"/>
                <w:szCs w:val="24"/>
                <w:lang w:eastAsia="ru-RU"/>
              </w:rPr>
              <w:drawing>
                <wp:inline distT="0" distB="0" distL="0" distR="0" wp14:anchorId="4AF274FA" wp14:editId="527E7AA7">
                  <wp:extent cx="1800000" cy="667027"/>
                  <wp:effectExtent l="0" t="0" r="0" b="0"/>
                  <wp:docPr id="12" name="Picture 4" descr="http://3.bp.blogspot.com/_aD09LJv1Y-0/S_JkQ2xP8QI/AAAAAAAADUA/HLlstkmgLb8/s1600/howmuchisthefi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http://3.bp.blogspot.com/_aD09LJv1Y-0/S_JkQ2xP8QI/AAAAAAAADUA/HLlstkmgLb8/s1600/howmuchisthefish.gif"/>
                          <pic:cNvPicPr>
                            <a:picLocks noChangeAspect="1" noChangeArrowheads="1"/>
                          </pic:cNvPicPr>
                        </pic:nvPicPr>
                        <pic:blipFill rotWithShape="1">
                          <a:blip r:embed="rId17" cstate="screen">
                            <a:extLst>
                              <a:ext uri="{28A0092B-C50C-407E-A947-70E740481C1C}">
                                <a14:useLocalDpi xmlns:a14="http://schemas.microsoft.com/office/drawing/2010/main"/>
                              </a:ext>
                            </a:extLst>
                          </a:blip>
                          <a:srcRect t="56291"/>
                          <a:stretch/>
                        </pic:blipFill>
                        <pic:spPr bwMode="auto">
                          <a:xfrm>
                            <a:off x="0" y="0"/>
                            <a:ext cx="1800000" cy="667027"/>
                          </a:xfrm>
                          <a:prstGeom prst="rect">
                            <a:avLst/>
                          </a:prstGeom>
                          <a:noFill/>
                          <a:extLst/>
                        </pic:spPr>
                      </pic:pic>
                    </a:graphicData>
                  </a:graphic>
                </wp:inline>
              </w:drawing>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
              <w:gridCol w:w="1902"/>
            </w:tblGrid>
            <w:tr w:rsidR="00762826" w:rsidRPr="00D14C7B" w14:paraId="6B3E9E98" w14:textId="77777777" w:rsidTr="00A905DC">
              <w:tc>
                <w:tcPr>
                  <w:tcW w:w="999" w:type="dxa"/>
                </w:tcPr>
                <w:p w14:paraId="674D718E" w14:textId="77777777" w:rsidR="00762826" w:rsidRPr="00D14C7B" w:rsidRDefault="00762826" w:rsidP="00A905DC">
                  <w:pPr>
                    <w:tabs>
                      <w:tab w:val="left" w:pos="2663"/>
                    </w:tabs>
                    <w:rPr>
                      <w:noProof/>
                      <w:sz w:val="16"/>
                      <w:szCs w:val="16"/>
                      <w:lang w:eastAsia="ru-RU"/>
                    </w:rPr>
                  </w:pPr>
                  <w:r w:rsidRPr="00D14C7B">
                    <w:rPr>
                      <w:noProof/>
                      <w:sz w:val="16"/>
                      <w:szCs w:val="16"/>
                      <w:lang w:eastAsia="ru-RU"/>
                    </w:rPr>
                    <w:t>угрозы</w:t>
                  </w:r>
                  <w:r w:rsidRPr="00D14C7B">
                    <w:rPr>
                      <w:noProof/>
                      <w:sz w:val="16"/>
                      <w:szCs w:val="16"/>
                      <w:lang w:eastAsia="ru-RU"/>
                    </w:rPr>
                    <w:br/>
                    <w:t>и вызовы</w:t>
                  </w:r>
                </w:p>
              </w:tc>
              <w:tc>
                <w:tcPr>
                  <w:tcW w:w="1902" w:type="dxa"/>
                </w:tcPr>
                <w:p w14:paraId="210A4BCD" w14:textId="77777777" w:rsidR="00762826" w:rsidRPr="00D14C7B" w:rsidRDefault="00762826" w:rsidP="00A905DC">
                  <w:pPr>
                    <w:tabs>
                      <w:tab w:val="left" w:pos="2663"/>
                    </w:tabs>
                    <w:jc w:val="right"/>
                    <w:rPr>
                      <w:noProof/>
                      <w:sz w:val="16"/>
                      <w:szCs w:val="16"/>
                      <w:lang w:eastAsia="ru-RU"/>
                    </w:rPr>
                  </w:pPr>
                  <w:r w:rsidRPr="00D14C7B">
                    <w:rPr>
                      <w:noProof/>
                      <w:sz w:val="16"/>
                      <w:szCs w:val="16"/>
                      <w:lang w:eastAsia="ru-RU"/>
                    </w:rPr>
                    <w:t>консолидированное</w:t>
                  </w:r>
                </w:p>
                <w:p w14:paraId="230AAA93" w14:textId="77777777" w:rsidR="00762826" w:rsidRPr="00D14C7B" w:rsidRDefault="00762826" w:rsidP="00A905DC">
                  <w:pPr>
                    <w:tabs>
                      <w:tab w:val="left" w:pos="2663"/>
                    </w:tabs>
                    <w:jc w:val="right"/>
                    <w:rPr>
                      <w:noProof/>
                      <w:sz w:val="16"/>
                      <w:szCs w:val="16"/>
                      <w:lang w:eastAsia="ru-RU"/>
                    </w:rPr>
                  </w:pPr>
                  <w:r w:rsidRPr="00D14C7B">
                    <w:rPr>
                      <w:noProof/>
                      <w:sz w:val="16"/>
                      <w:szCs w:val="16"/>
                      <w:lang w:eastAsia="ru-RU"/>
                    </w:rPr>
                    <w:t>профессиональное сообщество</w:t>
                  </w:r>
                </w:p>
              </w:tc>
            </w:tr>
          </w:tbl>
          <w:p w14:paraId="5C571B36" w14:textId="77777777" w:rsidR="00762826" w:rsidRPr="00D14C7B" w:rsidRDefault="00762826" w:rsidP="00A905DC">
            <w:pPr>
              <w:spacing w:before="120"/>
              <w:ind w:left="775"/>
              <w:jc w:val="center"/>
              <w:rPr>
                <w:sz w:val="20"/>
                <w:szCs w:val="20"/>
              </w:rPr>
            </w:pPr>
          </w:p>
        </w:tc>
        <w:tc>
          <w:tcPr>
            <w:tcW w:w="2607" w:type="dxa"/>
            <w:tcBorders>
              <w:bottom w:val="single" w:sz="4" w:space="0" w:color="auto"/>
            </w:tcBorders>
            <w:vAlign w:val="center"/>
          </w:tcPr>
          <w:p w14:paraId="14BBD956" w14:textId="77777777" w:rsidR="00762826" w:rsidRPr="00D14C7B" w:rsidRDefault="00762826" w:rsidP="00A905DC">
            <w:pPr>
              <w:jc w:val="center"/>
              <w:rPr>
                <w:sz w:val="24"/>
                <w:szCs w:val="24"/>
              </w:rPr>
            </w:pPr>
            <w:r w:rsidRPr="00D14C7B">
              <w:rPr>
                <w:noProof/>
                <w:sz w:val="24"/>
                <w:szCs w:val="24"/>
                <w:lang w:eastAsia="ru-RU"/>
              </w:rPr>
              <w:drawing>
                <wp:inline distT="0" distB="0" distL="0" distR="0" wp14:anchorId="59343EB8" wp14:editId="445701D1">
                  <wp:extent cx="1577525" cy="1248355"/>
                  <wp:effectExtent l="0" t="0" r="0" b="0"/>
                  <wp:docPr id="13" name="Picture 9" descr="самоорганизац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descr="самоорганизация.png"/>
                          <pic:cNvPicPr>
                            <a:picLocks noChangeAspect="1"/>
                          </pic:cNvPicPr>
                        </pic:nvPicPr>
                        <pic:blipFill>
                          <a:blip r:embed="rId19">
                            <a:extLst>
                              <a:ext uri="{28A0092B-C50C-407E-A947-70E740481C1C}">
                                <a14:useLocalDpi xmlns:a14="http://schemas.microsoft.com/office/drawing/2010/main"/>
                              </a:ext>
                            </a:extLst>
                          </a:blip>
                          <a:stretch>
                            <a:fillRect/>
                          </a:stretch>
                        </pic:blipFill>
                        <pic:spPr>
                          <a:xfrm>
                            <a:off x="0" y="0"/>
                            <a:ext cx="1580163" cy="1250443"/>
                          </a:xfrm>
                          <a:prstGeom prst="rect">
                            <a:avLst/>
                          </a:prstGeom>
                          <a:ln>
                            <a:noFill/>
                          </a:ln>
                          <a:effectLst>
                            <a:softEdge rad="112500"/>
                          </a:effectLst>
                        </pic:spPr>
                      </pic:pic>
                    </a:graphicData>
                  </a:graphic>
                </wp:inline>
              </w:drawing>
            </w:r>
          </w:p>
        </w:tc>
      </w:tr>
      <w:tr w:rsidR="00762826" w:rsidRPr="00D14C7B" w14:paraId="2DF89B09" w14:textId="77777777" w:rsidTr="00296ED5">
        <w:trPr>
          <w:jc w:val="center"/>
        </w:trPr>
        <w:tc>
          <w:tcPr>
            <w:tcW w:w="655" w:type="dxa"/>
            <w:shd w:val="clear" w:color="auto" w:fill="FFFFFF" w:themeFill="background1"/>
            <w:vAlign w:val="center"/>
          </w:tcPr>
          <w:p w14:paraId="1DF15D71" w14:textId="77777777" w:rsidR="00762826" w:rsidRPr="00D14C7B" w:rsidRDefault="00762826" w:rsidP="00A905DC">
            <w:pPr>
              <w:jc w:val="center"/>
              <w:rPr>
                <w:sz w:val="24"/>
                <w:szCs w:val="24"/>
              </w:rPr>
            </w:pPr>
            <w:r w:rsidRPr="00D14C7B">
              <w:rPr>
                <w:sz w:val="24"/>
                <w:szCs w:val="24"/>
              </w:rPr>
              <w:t>2</w:t>
            </w:r>
          </w:p>
        </w:tc>
        <w:tc>
          <w:tcPr>
            <w:tcW w:w="2573" w:type="dxa"/>
            <w:shd w:val="clear" w:color="auto" w:fill="FFFFFF" w:themeFill="background1"/>
            <w:vAlign w:val="center"/>
          </w:tcPr>
          <w:p w14:paraId="4F9A6934" w14:textId="77777777" w:rsidR="00762826" w:rsidRPr="00D14C7B" w:rsidRDefault="00762826" w:rsidP="00A905DC">
            <w:pPr>
              <w:rPr>
                <w:sz w:val="24"/>
                <w:szCs w:val="24"/>
              </w:rPr>
            </w:pPr>
            <w:r w:rsidRPr="00D14C7B">
              <w:rPr>
                <w:sz w:val="24"/>
                <w:szCs w:val="24"/>
              </w:rPr>
              <w:t>Существенные отличия системы саморегулирования</w:t>
            </w:r>
            <w:r w:rsidRPr="00D14C7B">
              <w:rPr>
                <w:sz w:val="24"/>
                <w:szCs w:val="24"/>
              </w:rPr>
              <w:br/>
              <w:t>в зависимости</w:t>
            </w:r>
            <w:r w:rsidRPr="00D14C7B">
              <w:rPr>
                <w:sz w:val="24"/>
                <w:szCs w:val="24"/>
              </w:rPr>
              <w:br/>
              <w:t xml:space="preserve">от этапа развития </w:t>
            </w:r>
          </w:p>
        </w:tc>
        <w:tc>
          <w:tcPr>
            <w:tcW w:w="2879" w:type="dxa"/>
            <w:shd w:val="clear" w:color="auto" w:fill="FFFFFF" w:themeFill="background1"/>
            <w:vAlign w:val="center"/>
          </w:tcPr>
          <w:p w14:paraId="71C2CFB9" w14:textId="77777777" w:rsidR="00762826" w:rsidRPr="00D14C7B" w:rsidRDefault="00762826" w:rsidP="00A905DC">
            <w:pPr>
              <w:jc w:val="center"/>
              <w:rPr>
                <w:sz w:val="24"/>
                <w:szCs w:val="24"/>
              </w:rPr>
            </w:pPr>
            <w:r w:rsidRPr="00D14C7B">
              <w:rPr>
                <w:sz w:val="24"/>
                <w:szCs w:val="24"/>
              </w:rPr>
              <w:t>«саморегулирование»</w:t>
            </w:r>
            <w:r w:rsidRPr="00D14C7B">
              <w:rPr>
                <w:sz w:val="24"/>
                <w:szCs w:val="24"/>
              </w:rPr>
              <w:br/>
              <w:t>по закону,</w:t>
            </w:r>
            <w:r w:rsidRPr="00D14C7B">
              <w:rPr>
                <w:sz w:val="24"/>
                <w:szCs w:val="24"/>
              </w:rPr>
              <w:br/>
            </w:r>
            <w:r w:rsidRPr="00D14C7B">
              <w:rPr>
                <w:sz w:val="24"/>
                <w:szCs w:val="24"/>
                <w:u w:val="single"/>
              </w:rPr>
              <w:t>без учета мнения</w:t>
            </w:r>
            <w:r w:rsidRPr="00D14C7B">
              <w:rPr>
                <w:sz w:val="24"/>
                <w:szCs w:val="24"/>
              </w:rPr>
              <w:t xml:space="preserve"> профессионального сообщества</w:t>
            </w:r>
          </w:p>
        </w:tc>
        <w:tc>
          <w:tcPr>
            <w:tcW w:w="3619" w:type="dxa"/>
            <w:shd w:val="clear" w:color="auto" w:fill="FFFFFF" w:themeFill="background1"/>
            <w:vAlign w:val="center"/>
          </w:tcPr>
          <w:p w14:paraId="59A7D242" w14:textId="77777777" w:rsidR="00762826" w:rsidRPr="00D14C7B" w:rsidRDefault="00762826" w:rsidP="00A905DC">
            <w:pPr>
              <w:jc w:val="center"/>
              <w:rPr>
                <w:sz w:val="24"/>
                <w:szCs w:val="24"/>
              </w:rPr>
            </w:pPr>
            <w:r w:rsidRPr="00D14C7B">
              <w:rPr>
                <w:sz w:val="24"/>
                <w:szCs w:val="24"/>
              </w:rPr>
              <w:t>«саморегулирование»</w:t>
            </w:r>
            <w:r w:rsidRPr="00D14C7B">
              <w:rPr>
                <w:sz w:val="24"/>
                <w:szCs w:val="24"/>
              </w:rPr>
              <w:br/>
              <w:t>по закону,</w:t>
            </w:r>
            <w:r w:rsidRPr="00D14C7B">
              <w:rPr>
                <w:sz w:val="24"/>
                <w:szCs w:val="24"/>
              </w:rPr>
              <w:br/>
            </w:r>
            <w:r w:rsidRPr="00D14C7B">
              <w:rPr>
                <w:sz w:val="24"/>
                <w:szCs w:val="24"/>
                <w:u w:val="single"/>
              </w:rPr>
              <w:t>с учетом мнения</w:t>
            </w:r>
            <w:r w:rsidRPr="00D14C7B">
              <w:rPr>
                <w:sz w:val="24"/>
                <w:szCs w:val="24"/>
              </w:rPr>
              <w:t xml:space="preserve"> профессионального сообщества. Должны быть исключены </w:t>
            </w:r>
            <w:r w:rsidRPr="00D14C7B">
              <w:rPr>
                <w:sz w:val="24"/>
                <w:szCs w:val="24"/>
              </w:rPr>
              <w:lastRenderedPageBreak/>
              <w:t>противоречия между общим и профильным законодательством в сфере саморегулирования.</w:t>
            </w:r>
            <w:r w:rsidRPr="00D14C7B">
              <w:rPr>
                <w:sz w:val="24"/>
                <w:szCs w:val="24"/>
              </w:rPr>
              <w:br/>
            </w:r>
            <w:r w:rsidRPr="00D14C7B">
              <w:rPr>
                <w:b/>
                <w:sz w:val="24"/>
                <w:szCs w:val="24"/>
              </w:rPr>
              <w:t>НО – профессиональный регулятор отрасли</w:t>
            </w:r>
            <w:r w:rsidRPr="00D14C7B">
              <w:rPr>
                <w:sz w:val="24"/>
                <w:szCs w:val="24"/>
              </w:rPr>
              <w:t xml:space="preserve"> (разработка стандартов, обязательных для членов всех СРО конкретной отрасли; согласование отраслевых законов; законодательная инициатива)</w:t>
            </w:r>
          </w:p>
        </w:tc>
        <w:tc>
          <w:tcPr>
            <w:tcW w:w="3260" w:type="dxa"/>
            <w:shd w:val="clear" w:color="auto" w:fill="FFFFFF" w:themeFill="background1"/>
            <w:vAlign w:val="center"/>
          </w:tcPr>
          <w:p w14:paraId="163A171B" w14:textId="77777777" w:rsidR="00762826" w:rsidRPr="00D14C7B" w:rsidRDefault="00762826" w:rsidP="00A905DC">
            <w:pPr>
              <w:jc w:val="center"/>
              <w:rPr>
                <w:sz w:val="24"/>
                <w:szCs w:val="24"/>
              </w:rPr>
            </w:pPr>
            <w:r w:rsidRPr="00D14C7B">
              <w:rPr>
                <w:color w:val="000000" w:themeColor="text1"/>
                <w:sz w:val="24"/>
                <w:szCs w:val="24"/>
              </w:rPr>
              <w:lastRenderedPageBreak/>
              <w:t>Само</w:t>
            </w:r>
            <w:r w:rsidRPr="00D14C7B">
              <w:rPr>
                <w:sz w:val="24"/>
                <w:szCs w:val="24"/>
              </w:rPr>
              <w:t>регулирование</w:t>
            </w:r>
          </w:p>
          <w:p w14:paraId="4D951437" w14:textId="77777777" w:rsidR="00762826" w:rsidRPr="00D14C7B" w:rsidRDefault="00C77557" w:rsidP="00A905DC">
            <w:pPr>
              <w:jc w:val="center"/>
              <w:rPr>
                <w:sz w:val="24"/>
                <w:szCs w:val="24"/>
              </w:rPr>
            </w:pPr>
            <w:r w:rsidRPr="00D14C7B">
              <w:rPr>
                <w:sz w:val="24"/>
                <w:szCs w:val="24"/>
              </w:rPr>
              <w:t>«по сути»</w:t>
            </w:r>
            <w:r w:rsidR="00762826" w:rsidRPr="00D14C7B">
              <w:rPr>
                <w:sz w:val="24"/>
                <w:szCs w:val="24"/>
              </w:rPr>
              <w:br/>
              <w:t>(на основе внутренних документов СРО и НО,</w:t>
            </w:r>
            <w:r w:rsidR="00762826" w:rsidRPr="00D14C7B">
              <w:rPr>
                <w:sz w:val="24"/>
                <w:szCs w:val="24"/>
              </w:rPr>
              <w:br/>
              <w:t xml:space="preserve">в т.ч., стандартов и кодекса </w:t>
            </w:r>
            <w:r w:rsidR="00762826" w:rsidRPr="00D14C7B">
              <w:rPr>
                <w:sz w:val="24"/>
                <w:szCs w:val="24"/>
              </w:rPr>
              <w:lastRenderedPageBreak/>
              <w:t>этики</w:t>
            </w:r>
            <w:r w:rsidR="00FB48A4" w:rsidRPr="00D14C7B">
              <w:rPr>
                <w:sz w:val="24"/>
                <w:szCs w:val="24"/>
              </w:rPr>
              <w:t>)</w:t>
            </w:r>
          </w:p>
        </w:tc>
        <w:tc>
          <w:tcPr>
            <w:tcW w:w="2607" w:type="dxa"/>
            <w:shd w:val="clear" w:color="auto" w:fill="FFFFFF" w:themeFill="background1"/>
            <w:vAlign w:val="center"/>
          </w:tcPr>
          <w:p w14:paraId="6B355EAA" w14:textId="77777777" w:rsidR="00762826" w:rsidRPr="00D14C7B" w:rsidRDefault="00762826" w:rsidP="00A905DC">
            <w:pPr>
              <w:jc w:val="center"/>
              <w:rPr>
                <w:sz w:val="24"/>
                <w:szCs w:val="24"/>
              </w:rPr>
            </w:pPr>
            <w:r w:rsidRPr="00D14C7B">
              <w:rPr>
                <w:sz w:val="24"/>
                <w:szCs w:val="24"/>
              </w:rPr>
              <w:lastRenderedPageBreak/>
              <w:t>самоорганизация профессионалов</w:t>
            </w:r>
            <w:r w:rsidRPr="00D14C7B">
              <w:rPr>
                <w:b/>
                <w:color w:val="FF0000"/>
                <w:sz w:val="24"/>
                <w:szCs w:val="24"/>
                <w:vertAlign w:val="superscript"/>
              </w:rPr>
              <w:t>3</w:t>
            </w:r>
            <w:r w:rsidRPr="00D14C7B">
              <w:rPr>
                <w:sz w:val="24"/>
                <w:szCs w:val="24"/>
              </w:rPr>
              <w:t>,</w:t>
            </w:r>
            <w:r w:rsidRPr="00D14C7B">
              <w:rPr>
                <w:sz w:val="24"/>
                <w:szCs w:val="24"/>
              </w:rPr>
              <w:br/>
              <w:t xml:space="preserve">законодательное регулирование </w:t>
            </w:r>
          </w:p>
          <w:p w14:paraId="797D940B" w14:textId="77777777" w:rsidR="00762826" w:rsidRPr="00D14C7B" w:rsidRDefault="00762826" w:rsidP="00A905DC">
            <w:pPr>
              <w:jc w:val="center"/>
              <w:rPr>
                <w:sz w:val="24"/>
                <w:szCs w:val="24"/>
              </w:rPr>
            </w:pPr>
            <w:r w:rsidRPr="00D14C7B">
              <w:rPr>
                <w:sz w:val="24"/>
                <w:szCs w:val="24"/>
              </w:rPr>
              <w:t xml:space="preserve">не требуется, </w:t>
            </w:r>
          </w:p>
          <w:p w14:paraId="61A5669A" w14:textId="77777777" w:rsidR="00762826" w:rsidRPr="00D14C7B" w:rsidRDefault="00762826" w:rsidP="00A905DC">
            <w:pPr>
              <w:jc w:val="center"/>
              <w:rPr>
                <w:sz w:val="24"/>
                <w:szCs w:val="24"/>
              </w:rPr>
            </w:pPr>
            <w:r w:rsidRPr="00D14C7B">
              <w:rPr>
                <w:sz w:val="24"/>
                <w:szCs w:val="24"/>
              </w:rPr>
              <w:lastRenderedPageBreak/>
              <w:t>наличие СРО или НО</w:t>
            </w:r>
          </w:p>
          <w:p w14:paraId="215DFE7C" w14:textId="77777777" w:rsidR="00762826" w:rsidRPr="00D14C7B" w:rsidRDefault="00762826" w:rsidP="00A905DC">
            <w:pPr>
              <w:jc w:val="center"/>
              <w:rPr>
                <w:sz w:val="24"/>
                <w:szCs w:val="24"/>
              </w:rPr>
            </w:pPr>
            <w:r w:rsidRPr="00D14C7B">
              <w:rPr>
                <w:sz w:val="24"/>
                <w:szCs w:val="24"/>
              </w:rPr>
              <w:t>не является обязательным</w:t>
            </w:r>
          </w:p>
        </w:tc>
      </w:tr>
      <w:tr w:rsidR="00762826" w:rsidRPr="00D14C7B" w14:paraId="3B0D2D20" w14:textId="77777777" w:rsidTr="00296ED5">
        <w:trPr>
          <w:jc w:val="center"/>
        </w:trPr>
        <w:tc>
          <w:tcPr>
            <w:tcW w:w="655" w:type="dxa"/>
            <w:shd w:val="clear" w:color="auto" w:fill="FFFFFF" w:themeFill="background1"/>
            <w:vAlign w:val="center"/>
          </w:tcPr>
          <w:p w14:paraId="356086C1" w14:textId="77777777" w:rsidR="00762826" w:rsidRPr="00D14C7B" w:rsidRDefault="00762826" w:rsidP="00A905DC">
            <w:pPr>
              <w:jc w:val="center"/>
              <w:rPr>
                <w:sz w:val="24"/>
                <w:szCs w:val="24"/>
              </w:rPr>
            </w:pPr>
            <w:r w:rsidRPr="00D14C7B">
              <w:rPr>
                <w:sz w:val="24"/>
                <w:szCs w:val="24"/>
              </w:rPr>
              <w:lastRenderedPageBreak/>
              <w:t>3</w:t>
            </w:r>
          </w:p>
        </w:tc>
        <w:tc>
          <w:tcPr>
            <w:tcW w:w="2573" w:type="dxa"/>
            <w:shd w:val="clear" w:color="auto" w:fill="FFFFFF" w:themeFill="background1"/>
            <w:vAlign w:val="center"/>
          </w:tcPr>
          <w:p w14:paraId="531E75D3" w14:textId="77777777" w:rsidR="00762826" w:rsidRPr="00D14C7B" w:rsidRDefault="00762826" w:rsidP="00A905DC">
            <w:pPr>
              <w:rPr>
                <w:sz w:val="24"/>
                <w:szCs w:val="24"/>
              </w:rPr>
            </w:pPr>
            <w:r w:rsidRPr="00D14C7B">
              <w:rPr>
                <w:sz w:val="24"/>
                <w:szCs w:val="24"/>
              </w:rPr>
              <w:t>Имидж системы саморегулирования</w:t>
            </w:r>
          </w:p>
        </w:tc>
        <w:tc>
          <w:tcPr>
            <w:tcW w:w="2879" w:type="dxa"/>
            <w:shd w:val="clear" w:color="auto" w:fill="FFFFFF" w:themeFill="background1"/>
            <w:vAlign w:val="center"/>
          </w:tcPr>
          <w:p w14:paraId="529B0614" w14:textId="77777777" w:rsidR="00762826" w:rsidRPr="00D14C7B" w:rsidRDefault="00762826" w:rsidP="00A905DC">
            <w:pPr>
              <w:jc w:val="center"/>
              <w:rPr>
                <w:sz w:val="24"/>
                <w:szCs w:val="24"/>
              </w:rPr>
            </w:pPr>
            <w:r w:rsidRPr="00D14C7B">
              <w:rPr>
                <w:sz w:val="24"/>
                <w:szCs w:val="24"/>
              </w:rPr>
              <w:t>отрицательный</w:t>
            </w:r>
          </w:p>
        </w:tc>
        <w:tc>
          <w:tcPr>
            <w:tcW w:w="3619" w:type="dxa"/>
            <w:shd w:val="clear" w:color="auto" w:fill="FFFFFF" w:themeFill="background1"/>
            <w:vAlign w:val="center"/>
          </w:tcPr>
          <w:p w14:paraId="204512B9" w14:textId="77777777" w:rsidR="00762826" w:rsidRPr="00D14C7B" w:rsidRDefault="00762826" w:rsidP="00A905DC">
            <w:pPr>
              <w:jc w:val="center"/>
              <w:rPr>
                <w:sz w:val="24"/>
                <w:szCs w:val="24"/>
              </w:rPr>
            </w:pPr>
            <w:r w:rsidRPr="00D14C7B">
              <w:rPr>
                <w:sz w:val="24"/>
                <w:szCs w:val="24"/>
              </w:rPr>
              <w:t>нейтральный</w:t>
            </w:r>
          </w:p>
        </w:tc>
        <w:tc>
          <w:tcPr>
            <w:tcW w:w="5867" w:type="dxa"/>
            <w:gridSpan w:val="2"/>
            <w:shd w:val="clear" w:color="auto" w:fill="FFFFFF" w:themeFill="background1"/>
            <w:vAlign w:val="center"/>
          </w:tcPr>
          <w:p w14:paraId="14EBF470" w14:textId="77777777" w:rsidR="00762826" w:rsidRPr="00D14C7B" w:rsidRDefault="00762826" w:rsidP="00A905DC">
            <w:pPr>
              <w:jc w:val="center"/>
              <w:rPr>
                <w:sz w:val="24"/>
                <w:szCs w:val="24"/>
              </w:rPr>
            </w:pPr>
            <w:r w:rsidRPr="00D14C7B">
              <w:rPr>
                <w:sz w:val="24"/>
                <w:szCs w:val="24"/>
              </w:rPr>
              <w:t>положительный</w:t>
            </w:r>
          </w:p>
        </w:tc>
      </w:tr>
      <w:tr w:rsidR="00762826" w:rsidRPr="00D14C7B" w14:paraId="4788A28C" w14:textId="77777777" w:rsidTr="00296ED5">
        <w:trPr>
          <w:jc w:val="center"/>
        </w:trPr>
        <w:tc>
          <w:tcPr>
            <w:tcW w:w="655" w:type="dxa"/>
            <w:shd w:val="clear" w:color="auto" w:fill="FFFFFF" w:themeFill="background1"/>
            <w:vAlign w:val="center"/>
          </w:tcPr>
          <w:p w14:paraId="0389068F" w14:textId="77777777" w:rsidR="00762826" w:rsidRPr="00D14C7B" w:rsidRDefault="00762826" w:rsidP="00A905DC">
            <w:pPr>
              <w:jc w:val="center"/>
              <w:rPr>
                <w:sz w:val="24"/>
                <w:szCs w:val="24"/>
              </w:rPr>
            </w:pPr>
            <w:r w:rsidRPr="00D14C7B">
              <w:rPr>
                <w:sz w:val="24"/>
                <w:szCs w:val="24"/>
              </w:rPr>
              <w:t>4</w:t>
            </w:r>
          </w:p>
        </w:tc>
        <w:tc>
          <w:tcPr>
            <w:tcW w:w="2573" w:type="dxa"/>
            <w:shd w:val="clear" w:color="auto" w:fill="FFFFFF" w:themeFill="background1"/>
            <w:vAlign w:val="center"/>
          </w:tcPr>
          <w:p w14:paraId="3ACD5EF0" w14:textId="77777777" w:rsidR="00762826" w:rsidRPr="00D14C7B" w:rsidRDefault="00762826" w:rsidP="00A905DC">
            <w:pPr>
              <w:rPr>
                <w:sz w:val="24"/>
                <w:szCs w:val="24"/>
              </w:rPr>
            </w:pPr>
            <w:r w:rsidRPr="00D14C7B">
              <w:rPr>
                <w:sz w:val="24"/>
                <w:szCs w:val="24"/>
              </w:rPr>
              <w:t>Задача</w:t>
            </w:r>
          </w:p>
          <w:p w14:paraId="73BFDF7F" w14:textId="77777777" w:rsidR="00762826" w:rsidRPr="00D14C7B" w:rsidRDefault="00762826" w:rsidP="00A905DC">
            <w:pPr>
              <w:rPr>
                <w:sz w:val="24"/>
                <w:szCs w:val="24"/>
              </w:rPr>
            </w:pPr>
            <w:r w:rsidRPr="00D14C7B">
              <w:rPr>
                <w:sz w:val="24"/>
                <w:szCs w:val="24"/>
              </w:rPr>
              <w:t>этапа развития саморегулирования</w:t>
            </w:r>
          </w:p>
        </w:tc>
        <w:tc>
          <w:tcPr>
            <w:tcW w:w="2879" w:type="dxa"/>
            <w:shd w:val="clear" w:color="auto" w:fill="FFFFFF" w:themeFill="background1"/>
            <w:vAlign w:val="center"/>
          </w:tcPr>
          <w:p w14:paraId="22EE01D3" w14:textId="77777777" w:rsidR="00762826" w:rsidRPr="00D14C7B" w:rsidRDefault="00762826" w:rsidP="00A905DC">
            <w:pPr>
              <w:jc w:val="center"/>
              <w:rPr>
                <w:sz w:val="24"/>
                <w:szCs w:val="24"/>
              </w:rPr>
            </w:pPr>
          </w:p>
        </w:tc>
        <w:tc>
          <w:tcPr>
            <w:tcW w:w="3619" w:type="dxa"/>
            <w:shd w:val="clear" w:color="auto" w:fill="FFFFFF" w:themeFill="background1"/>
            <w:vAlign w:val="center"/>
          </w:tcPr>
          <w:p w14:paraId="1FC8CAB4" w14:textId="77777777" w:rsidR="00762826" w:rsidRPr="00D14C7B" w:rsidRDefault="00762826" w:rsidP="00A905DC">
            <w:pPr>
              <w:jc w:val="center"/>
              <w:rPr>
                <w:sz w:val="24"/>
                <w:szCs w:val="24"/>
              </w:rPr>
            </w:pPr>
            <w:r w:rsidRPr="00D14C7B">
              <w:rPr>
                <w:sz w:val="24"/>
                <w:szCs w:val="24"/>
              </w:rPr>
              <w:t xml:space="preserve">законодательное сохранение института саморегулирования, создание условий для развития саморегулирования </w:t>
            </w:r>
            <w:r w:rsidR="00C77557" w:rsidRPr="00D14C7B">
              <w:rPr>
                <w:sz w:val="24"/>
                <w:szCs w:val="24"/>
              </w:rPr>
              <w:t>«по сути»</w:t>
            </w:r>
          </w:p>
        </w:tc>
        <w:tc>
          <w:tcPr>
            <w:tcW w:w="5867" w:type="dxa"/>
            <w:gridSpan w:val="2"/>
            <w:shd w:val="clear" w:color="auto" w:fill="FFFFFF" w:themeFill="background1"/>
            <w:vAlign w:val="center"/>
          </w:tcPr>
          <w:p w14:paraId="75152711" w14:textId="77777777" w:rsidR="00762826" w:rsidRPr="00D14C7B" w:rsidRDefault="00762826" w:rsidP="00A905DC">
            <w:pPr>
              <w:jc w:val="center"/>
              <w:rPr>
                <w:sz w:val="24"/>
                <w:szCs w:val="24"/>
              </w:rPr>
            </w:pPr>
            <w:r w:rsidRPr="00D14C7B">
              <w:rPr>
                <w:sz w:val="24"/>
                <w:szCs w:val="24"/>
              </w:rPr>
              <w:t xml:space="preserve">развитие саморегулирования </w:t>
            </w:r>
            <w:r w:rsidR="00C77557" w:rsidRPr="00D14C7B">
              <w:rPr>
                <w:sz w:val="24"/>
                <w:szCs w:val="24"/>
              </w:rPr>
              <w:t>«по сути»</w:t>
            </w:r>
          </w:p>
        </w:tc>
      </w:tr>
      <w:tr w:rsidR="00762826" w:rsidRPr="00D14C7B" w14:paraId="735C308A" w14:textId="77777777" w:rsidTr="00296ED5">
        <w:trPr>
          <w:jc w:val="center"/>
        </w:trPr>
        <w:tc>
          <w:tcPr>
            <w:tcW w:w="655" w:type="dxa"/>
            <w:shd w:val="clear" w:color="auto" w:fill="FFFFFF" w:themeFill="background1"/>
            <w:vAlign w:val="center"/>
          </w:tcPr>
          <w:p w14:paraId="5FD0B9F0" w14:textId="77777777" w:rsidR="00762826" w:rsidRPr="00D14C7B" w:rsidRDefault="00762826" w:rsidP="00A905DC">
            <w:pPr>
              <w:jc w:val="center"/>
              <w:rPr>
                <w:sz w:val="24"/>
                <w:szCs w:val="24"/>
              </w:rPr>
            </w:pPr>
            <w:r w:rsidRPr="00D14C7B">
              <w:rPr>
                <w:sz w:val="24"/>
                <w:szCs w:val="24"/>
              </w:rPr>
              <w:t>5</w:t>
            </w:r>
          </w:p>
        </w:tc>
        <w:tc>
          <w:tcPr>
            <w:tcW w:w="2573" w:type="dxa"/>
            <w:shd w:val="clear" w:color="auto" w:fill="FFFFFF" w:themeFill="background1"/>
            <w:vAlign w:val="center"/>
          </w:tcPr>
          <w:p w14:paraId="657A074C" w14:textId="77777777" w:rsidR="00762826" w:rsidRPr="00D14C7B" w:rsidRDefault="00762826" w:rsidP="00A905DC">
            <w:pPr>
              <w:rPr>
                <w:sz w:val="24"/>
                <w:szCs w:val="24"/>
              </w:rPr>
            </w:pPr>
            <w:r w:rsidRPr="00D14C7B">
              <w:rPr>
                <w:sz w:val="24"/>
                <w:szCs w:val="24"/>
              </w:rPr>
              <w:t>Активность саморегулируемого сообщества</w:t>
            </w:r>
          </w:p>
        </w:tc>
        <w:tc>
          <w:tcPr>
            <w:tcW w:w="2879" w:type="dxa"/>
            <w:shd w:val="clear" w:color="auto" w:fill="FFFFFF" w:themeFill="background1"/>
            <w:vAlign w:val="center"/>
          </w:tcPr>
          <w:p w14:paraId="1576EA05" w14:textId="77777777" w:rsidR="00762826" w:rsidRPr="00D14C7B" w:rsidRDefault="00762826" w:rsidP="00A905DC">
            <w:pPr>
              <w:jc w:val="center"/>
              <w:rPr>
                <w:sz w:val="24"/>
                <w:szCs w:val="24"/>
              </w:rPr>
            </w:pPr>
            <w:r w:rsidRPr="00D14C7B">
              <w:rPr>
                <w:sz w:val="24"/>
                <w:szCs w:val="24"/>
              </w:rPr>
              <w:t>практически отсутствует, апатия</w:t>
            </w:r>
            <w:r w:rsidRPr="00D14C7B">
              <w:rPr>
                <w:sz w:val="24"/>
                <w:szCs w:val="24"/>
              </w:rPr>
              <w:br/>
              <w:t>и неверие участников саморегулирования</w:t>
            </w:r>
            <w:r w:rsidRPr="00D14C7B">
              <w:rPr>
                <w:sz w:val="24"/>
                <w:szCs w:val="24"/>
              </w:rPr>
              <w:br/>
              <w:t>в собственные силы</w:t>
            </w:r>
          </w:p>
        </w:tc>
        <w:tc>
          <w:tcPr>
            <w:tcW w:w="3619" w:type="dxa"/>
            <w:shd w:val="clear" w:color="auto" w:fill="FFFFFF" w:themeFill="background1"/>
            <w:vAlign w:val="center"/>
          </w:tcPr>
          <w:p w14:paraId="0DFC7B84" w14:textId="77777777" w:rsidR="00762826" w:rsidRPr="00D14C7B" w:rsidRDefault="00762826" w:rsidP="00A905DC">
            <w:pPr>
              <w:jc w:val="center"/>
              <w:rPr>
                <w:sz w:val="24"/>
                <w:szCs w:val="24"/>
              </w:rPr>
            </w:pPr>
            <w:r w:rsidRPr="00D14C7B">
              <w:rPr>
                <w:sz w:val="24"/>
                <w:szCs w:val="24"/>
              </w:rPr>
              <w:t>низкая</w:t>
            </w:r>
          </w:p>
          <w:p w14:paraId="2A1B2530" w14:textId="77777777" w:rsidR="00762826" w:rsidRPr="00D14C7B" w:rsidRDefault="00762826" w:rsidP="00A905DC">
            <w:pPr>
              <w:jc w:val="center"/>
              <w:rPr>
                <w:sz w:val="24"/>
                <w:szCs w:val="24"/>
              </w:rPr>
            </w:pPr>
            <w:r w:rsidRPr="00D14C7B">
              <w:rPr>
                <w:sz w:val="24"/>
                <w:szCs w:val="24"/>
              </w:rPr>
              <w:t>(участие в мероприятиях по теме саморегулирования,</w:t>
            </w:r>
            <w:r w:rsidRPr="00D14C7B">
              <w:rPr>
                <w:sz w:val="24"/>
                <w:szCs w:val="24"/>
              </w:rPr>
              <w:br/>
              <w:t>в т.ч. он-лайн,</w:t>
            </w:r>
            <w:r w:rsidRPr="00D14C7B">
              <w:rPr>
                <w:sz w:val="24"/>
                <w:szCs w:val="24"/>
              </w:rPr>
              <w:br/>
              <w:t>десятков человек)</w:t>
            </w:r>
          </w:p>
        </w:tc>
        <w:tc>
          <w:tcPr>
            <w:tcW w:w="3260" w:type="dxa"/>
            <w:shd w:val="clear" w:color="auto" w:fill="FFFFFF" w:themeFill="background1"/>
            <w:vAlign w:val="center"/>
          </w:tcPr>
          <w:p w14:paraId="6E6E58AF" w14:textId="77777777" w:rsidR="00762826" w:rsidRPr="00D14C7B" w:rsidRDefault="00762826" w:rsidP="00A905DC">
            <w:pPr>
              <w:jc w:val="center"/>
              <w:rPr>
                <w:sz w:val="24"/>
                <w:szCs w:val="24"/>
              </w:rPr>
            </w:pPr>
            <w:r w:rsidRPr="00D14C7B">
              <w:rPr>
                <w:sz w:val="24"/>
                <w:szCs w:val="24"/>
              </w:rPr>
              <w:t>средняя</w:t>
            </w:r>
          </w:p>
          <w:p w14:paraId="1A4D1EE6" w14:textId="77777777" w:rsidR="00762826" w:rsidRPr="00D14C7B" w:rsidRDefault="00762826" w:rsidP="00A905DC">
            <w:pPr>
              <w:jc w:val="center"/>
              <w:rPr>
                <w:sz w:val="24"/>
                <w:szCs w:val="24"/>
              </w:rPr>
            </w:pPr>
            <w:r w:rsidRPr="00D14C7B">
              <w:rPr>
                <w:sz w:val="24"/>
                <w:szCs w:val="24"/>
              </w:rPr>
              <w:t>(участие в мероприятиях по теме саморегулирования,</w:t>
            </w:r>
            <w:r w:rsidRPr="00D14C7B">
              <w:rPr>
                <w:sz w:val="24"/>
                <w:szCs w:val="24"/>
              </w:rPr>
              <w:br/>
              <w:t>в т.ч. он-лайн,  сотен человек)</w:t>
            </w:r>
          </w:p>
        </w:tc>
        <w:tc>
          <w:tcPr>
            <w:tcW w:w="2607" w:type="dxa"/>
            <w:shd w:val="clear" w:color="auto" w:fill="FFFFFF" w:themeFill="background1"/>
            <w:vAlign w:val="center"/>
          </w:tcPr>
          <w:p w14:paraId="1BA711A2" w14:textId="77777777" w:rsidR="00762826" w:rsidRPr="00D14C7B" w:rsidRDefault="00762826" w:rsidP="00A905DC">
            <w:pPr>
              <w:jc w:val="center"/>
              <w:rPr>
                <w:sz w:val="24"/>
                <w:szCs w:val="24"/>
              </w:rPr>
            </w:pPr>
            <w:r w:rsidRPr="00D14C7B">
              <w:rPr>
                <w:sz w:val="24"/>
                <w:szCs w:val="24"/>
              </w:rPr>
              <w:t>высокая</w:t>
            </w:r>
          </w:p>
        </w:tc>
      </w:tr>
      <w:tr w:rsidR="00762826" w:rsidRPr="00D14C7B" w14:paraId="580449F7" w14:textId="77777777" w:rsidTr="00296ED5">
        <w:trPr>
          <w:jc w:val="center"/>
        </w:trPr>
        <w:tc>
          <w:tcPr>
            <w:tcW w:w="655" w:type="dxa"/>
            <w:shd w:val="clear" w:color="auto" w:fill="FFFFFF" w:themeFill="background1"/>
            <w:vAlign w:val="center"/>
          </w:tcPr>
          <w:p w14:paraId="32BF2348" w14:textId="77777777" w:rsidR="00762826" w:rsidRPr="00D14C7B" w:rsidRDefault="00762826" w:rsidP="00A905DC">
            <w:pPr>
              <w:jc w:val="center"/>
              <w:rPr>
                <w:sz w:val="24"/>
                <w:szCs w:val="24"/>
              </w:rPr>
            </w:pPr>
            <w:r w:rsidRPr="00D14C7B">
              <w:rPr>
                <w:sz w:val="24"/>
                <w:szCs w:val="24"/>
              </w:rPr>
              <w:t>6</w:t>
            </w:r>
          </w:p>
        </w:tc>
        <w:tc>
          <w:tcPr>
            <w:tcW w:w="2573" w:type="dxa"/>
            <w:shd w:val="clear" w:color="auto" w:fill="FFFFFF" w:themeFill="background1"/>
            <w:vAlign w:val="center"/>
          </w:tcPr>
          <w:p w14:paraId="69B95274" w14:textId="77777777" w:rsidR="00762826" w:rsidRPr="00D14C7B" w:rsidRDefault="00762826" w:rsidP="00A905DC">
            <w:pPr>
              <w:rPr>
                <w:sz w:val="24"/>
                <w:szCs w:val="24"/>
              </w:rPr>
            </w:pPr>
            <w:r w:rsidRPr="00D14C7B">
              <w:rPr>
                <w:sz w:val="24"/>
                <w:szCs w:val="24"/>
              </w:rPr>
              <w:t>Государственное участие</w:t>
            </w:r>
          </w:p>
        </w:tc>
        <w:tc>
          <w:tcPr>
            <w:tcW w:w="2879" w:type="dxa"/>
            <w:shd w:val="clear" w:color="auto" w:fill="FFFFFF" w:themeFill="background1"/>
            <w:vAlign w:val="center"/>
          </w:tcPr>
          <w:p w14:paraId="059D090E" w14:textId="77777777" w:rsidR="00762826" w:rsidRPr="00D14C7B" w:rsidRDefault="00762826" w:rsidP="00A905DC">
            <w:pPr>
              <w:jc w:val="center"/>
              <w:rPr>
                <w:sz w:val="24"/>
                <w:szCs w:val="24"/>
              </w:rPr>
            </w:pPr>
            <w:r w:rsidRPr="00D14C7B">
              <w:rPr>
                <w:sz w:val="24"/>
                <w:szCs w:val="24"/>
              </w:rPr>
              <w:t>усиление государственного регулирования, непоследовательные разрозненные шаги,</w:t>
            </w:r>
            <w:r w:rsidRPr="00D14C7B">
              <w:rPr>
                <w:sz w:val="24"/>
                <w:szCs w:val="24"/>
              </w:rPr>
              <w:br/>
              <w:t xml:space="preserve">игнорирование мнения </w:t>
            </w:r>
            <w:r w:rsidRPr="00D14C7B">
              <w:rPr>
                <w:sz w:val="24"/>
                <w:szCs w:val="24"/>
              </w:rPr>
              <w:lastRenderedPageBreak/>
              <w:t>профессионального сообщества (активной части)</w:t>
            </w:r>
          </w:p>
        </w:tc>
        <w:tc>
          <w:tcPr>
            <w:tcW w:w="3619" w:type="dxa"/>
            <w:shd w:val="clear" w:color="auto" w:fill="FFFFFF" w:themeFill="background1"/>
            <w:vAlign w:val="center"/>
          </w:tcPr>
          <w:p w14:paraId="74711A8D" w14:textId="77777777" w:rsidR="00762826" w:rsidRPr="00D14C7B" w:rsidRDefault="00762826" w:rsidP="00A905DC">
            <w:pPr>
              <w:jc w:val="center"/>
              <w:rPr>
                <w:sz w:val="24"/>
                <w:szCs w:val="24"/>
              </w:rPr>
            </w:pPr>
            <w:r w:rsidRPr="00D14C7B">
              <w:rPr>
                <w:sz w:val="24"/>
                <w:szCs w:val="24"/>
              </w:rPr>
              <w:lastRenderedPageBreak/>
              <w:t>определение ответственного представителя государства за развитие саморегулирования</w:t>
            </w:r>
            <w:r w:rsidRPr="00D14C7B">
              <w:rPr>
                <w:sz w:val="24"/>
                <w:szCs w:val="24"/>
              </w:rPr>
              <w:br/>
              <w:t>в целом, выстраивание диалога с профессиональным сообществом</w:t>
            </w:r>
            <w:r w:rsidRPr="00D14C7B">
              <w:rPr>
                <w:sz w:val="24"/>
                <w:szCs w:val="24"/>
              </w:rPr>
              <w:br/>
            </w:r>
            <w:r w:rsidRPr="00D14C7B">
              <w:rPr>
                <w:sz w:val="24"/>
                <w:szCs w:val="24"/>
              </w:rPr>
              <w:lastRenderedPageBreak/>
              <w:t>и потребителями</w:t>
            </w:r>
          </w:p>
        </w:tc>
        <w:tc>
          <w:tcPr>
            <w:tcW w:w="5867" w:type="dxa"/>
            <w:gridSpan w:val="2"/>
            <w:shd w:val="clear" w:color="auto" w:fill="FFFFFF" w:themeFill="background1"/>
            <w:vAlign w:val="center"/>
          </w:tcPr>
          <w:p w14:paraId="32148377" w14:textId="77777777" w:rsidR="00762826" w:rsidRPr="00D14C7B" w:rsidRDefault="00762826" w:rsidP="00A905DC">
            <w:pPr>
              <w:jc w:val="center"/>
              <w:rPr>
                <w:sz w:val="24"/>
                <w:szCs w:val="24"/>
              </w:rPr>
            </w:pPr>
            <w:r w:rsidRPr="00D14C7B">
              <w:rPr>
                <w:sz w:val="24"/>
                <w:szCs w:val="24"/>
              </w:rPr>
              <w:lastRenderedPageBreak/>
              <w:t>равноправное сотрудничество государства, профессионального сообщества и потребителей его услуг</w:t>
            </w:r>
          </w:p>
        </w:tc>
      </w:tr>
      <w:tr w:rsidR="00762826" w:rsidRPr="00D14C7B" w14:paraId="20A65D53" w14:textId="77777777" w:rsidTr="00296ED5">
        <w:trPr>
          <w:jc w:val="center"/>
        </w:trPr>
        <w:tc>
          <w:tcPr>
            <w:tcW w:w="15593" w:type="dxa"/>
            <w:gridSpan w:val="6"/>
            <w:shd w:val="clear" w:color="auto" w:fill="FFFFFF" w:themeFill="background1"/>
            <w:vAlign w:val="center"/>
          </w:tcPr>
          <w:p w14:paraId="37966B7D" w14:textId="77777777" w:rsidR="00762826" w:rsidRPr="00D14C7B" w:rsidRDefault="00762826" w:rsidP="00A905DC">
            <w:pPr>
              <w:jc w:val="center"/>
              <w:rPr>
                <w:i/>
                <w:sz w:val="24"/>
                <w:szCs w:val="24"/>
              </w:rPr>
            </w:pPr>
            <w:r w:rsidRPr="00D14C7B">
              <w:rPr>
                <w:i/>
                <w:sz w:val="24"/>
                <w:szCs w:val="24"/>
              </w:rPr>
              <w:lastRenderedPageBreak/>
              <w:t>Субъекты саморегулирования (профессионалы и предприниматели, СРО и НО)</w:t>
            </w:r>
          </w:p>
        </w:tc>
      </w:tr>
      <w:tr w:rsidR="00762826" w:rsidRPr="00D14C7B" w14:paraId="74053289" w14:textId="77777777" w:rsidTr="00296ED5">
        <w:trPr>
          <w:jc w:val="center"/>
        </w:trPr>
        <w:tc>
          <w:tcPr>
            <w:tcW w:w="655" w:type="dxa"/>
            <w:shd w:val="clear" w:color="auto" w:fill="FFFFFF" w:themeFill="background1"/>
            <w:vAlign w:val="center"/>
          </w:tcPr>
          <w:p w14:paraId="2956F47F" w14:textId="77777777" w:rsidR="00762826" w:rsidRPr="00D14C7B" w:rsidRDefault="00762826" w:rsidP="00A905DC">
            <w:pPr>
              <w:jc w:val="center"/>
              <w:rPr>
                <w:sz w:val="24"/>
                <w:szCs w:val="24"/>
              </w:rPr>
            </w:pPr>
            <w:r w:rsidRPr="00D14C7B">
              <w:rPr>
                <w:sz w:val="24"/>
                <w:szCs w:val="24"/>
              </w:rPr>
              <w:t>7</w:t>
            </w:r>
          </w:p>
        </w:tc>
        <w:tc>
          <w:tcPr>
            <w:tcW w:w="2573" w:type="dxa"/>
            <w:shd w:val="clear" w:color="auto" w:fill="FFFFFF" w:themeFill="background1"/>
            <w:vAlign w:val="center"/>
          </w:tcPr>
          <w:p w14:paraId="07EE8096" w14:textId="77777777" w:rsidR="00762826" w:rsidRPr="00D14C7B" w:rsidRDefault="00762826" w:rsidP="00A905DC">
            <w:pPr>
              <w:rPr>
                <w:sz w:val="24"/>
                <w:szCs w:val="24"/>
              </w:rPr>
            </w:pPr>
            <w:r w:rsidRPr="00D14C7B">
              <w:rPr>
                <w:sz w:val="24"/>
                <w:szCs w:val="24"/>
              </w:rPr>
              <w:t>Многоступенчатый вход в профессию</w:t>
            </w:r>
          </w:p>
          <w:p w14:paraId="63C7A2CD" w14:textId="77777777" w:rsidR="00762826" w:rsidRPr="00D14C7B" w:rsidRDefault="00762826" w:rsidP="00A905DC">
            <w:pPr>
              <w:rPr>
                <w:sz w:val="24"/>
                <w:szCs w:val="24"/>
              </w:rPr>
            </w:pPr>
            <w:r w:rsidRPr="00D14C7B">
              <w:rPr>
                <w:sz w:val="24"/>
                <w:szCs w:val="24"/>
              </w:rPr>
              <w:t>(при регулировании профессионалов)</w:t>
            </w:r>
          </w:p>
        </w:tc>
        <w:tc>
          <w:tcPr>
            <w:tcW w:w="2879" w:type="dxa"/>
            <w:shd w:val="clear" w:color="auto" w:fill="FFFFFF" w:themeFill="background1"/>
            <w:vAlign w:val="center"/>
          </w:tcPr>
          <w:p w14:paraId="7CBD8808" w14:textId="77777777" w:rsidR="00762826" w:rsidRPr="00D14C7B" w:rsidRDefault="00762826" w:rsidP="00A905DC">
            <w:pPr>
              <w:jc w:val="center"/>
              <w:rPr>
                <w:sz w:val="24"/>
                <w:szCs w:val="24"/>
              </w:rPr>
            </w:pPr>
            <w:r w:rsidRPr="00D14C7B">
              <w:rPr>
                <w:sz w:val="24"/>
                <w:szCs w:val="24"/>
              </w:rPr>
              <w:t>единичные случаи</w:t>
            </w:r>
          </w:p>
        </w:tc>
        <w:tc>
          <w:tcPr>
            <w:tcW w:w="3619" w:type="dxa"/>
            <w:shd w:val="clear" w:color="auto" w:fill="FFFFFF" w:themeFill="background1"/>
            <w:vAlign w:val="center"/>
          </w:tcPr>
          <w:p w14:paraId="0E189AE3" w14:textId="77777777" w:rsidR="00762826" w:rsidRPr="00D14C7B" w:rsidRDefault="00762826" w:rsidP="00A905DC">
            <w:pPr>
              <w:jc w:val="center"/>
              <w:rPr>
                <w:sz w:val="24"/>
                <w:szCs w:val="24"/>
              </w:rPr>
            </w:pPr>
            <w:r w:rsidRPr="00D14C7B">
              <w:rPr>
                <w:sz w:val="24"/>
                <w:szCs w:val="24"/>
              </w:rPr>
              <w:t>регламентируется федеральным законодательством</w:t>
            </w:r>
          </w:p>
        </w:tc>
        <w:tc>
          <w:tcPr>
            <w:tcW w:w="3260" w:type="dxa"/>
            <w:shd w:val="clear" w:color="auto" w:fill="FFFFFF" w:themeFill="background1"/>
            <w:vAlign w:val="center"/>
          </w:tcPr>
          <w:p w14:paraId="60FAB33B" w14:textId="77777777" w:rsidR="00762826" w:rsidRPr="00D14C7B" w:rsidRDefault="00762826" w:rsidP="00A905DC">
            <w:pPr>
              <w:jc w:val="center"/>
              <w:rPr>
                <w:sz w:val="24"/>
                <w:szCs w:val="24"/>
              </w:rPr>
            </w:pPr>
            <w:r w:rsidRPr="00D14C7B">
              <w:rPr>
                <w:sz w:val="24"/>
                <w:szCs w:val="24"/>
              </w:rPr>
              <w:t>регламентируется внутренними документами СРО и НО</w:t>
            </w:r>
          </w:p>
        </w:tc>
        <w:tc>
          <w:tcPr>
            <w:tcW w:w="2607" w:type="dxa"/>
            <w:shd w:val="clear" w:color="auto" w:fill="FFFFFF" w:themeFill="background1"/>
            <w:vAlign w:val="center"/>
          </w:tcPr>
          <w:p w14:paraId="0CBAC431" w14:textId="77777777" w:rsidR="00762826" w:rsidRPr="00D14C7B" w:rsidRDefault="00762826" w:rsidP="00A905DC">
            <w:pPr>
              <w:jc w:val="center"/>
              <w:rPr>
                <w:sz w:val="24"/>
                <w:szCs w:val="24"/>
              </w:rPr>
            </w:pPr>
            <w:r w:rsidRPr="00D14C7B">
              <w:rPr>
                <w:sz w:val="24"/>
                <w:szCs w:val="24"/>
              </w:rPr>
              <w:t>монопольное право</w:t>
            </w:r>
            <w:r w:rsidRPr="00D14C7B">
              <w:rPr>
                <w:sz w:val="24"/>
                <w:szCs w:val="24"/>
              </w:rPr>
              <w:br/>
              <w:t>на профессию, профессиональное сообщество самостоятельно выдавливает с рынка мошенников и дилетантов</w:t>
            </w:r>
          </w:p>
        </w:tc>
      </w:tr>
      <w:tr w:rsidR="00762826" w:rsidRPr="00D14C7B" w14:paraId="7BDE2BCA" w14:textId="77777777" w:rsidTr="00296ED5">
        <w:trPr>
          <w:jc w:val="center"/>
        </w:trPr>
        <w:tc>
          <w:tcPr>
            <w:tcW w:w="655" w:type="dxa"/>
            <w:shd w:val="clear" w:color="auto" w:fill="FFFFFF" w:themeFill="background1"/>
            <w:vAlign w:val="center"/>
          </w:tcPr>
          <w:p w14:paraId="0670AE74" w14:textId="77777777" w:rsidR="00762826" w:rsidRPr="00D14C7B" w:rsidRDefault="00762826" w:rsidP="00A905DC">
            <w:pPr>
              <w:jc w:val="center"/>
              <w:rPr>
                <w:sz w:val="24"/>
                <w:szCs w:val="24"/>
              </w:rPr>
            </w:pPr>
            <w:r w:rsidRPr="00D14C7B">
              <w:rPr>
                <w:sz w:val="24"/>
                <w:szCs w:val="24"/>
              </w:rPr>
              <w:t>8</w:t>
            </w:r>
          </w:p>
        </w:tc>
        <w:tc>
          <w:tcPr>
            <w:tcW w:w="2573" w:type="dxa"/>
            <w:shd w:val="clear" w:color="auto" w:fill="FFFFFF" w:themeFill="background1"/>
            <w:vAlign w:val="center"/>
          </w:tcPr>
          <w:p w14:paraId="2BE15535" w14:textId="77777777" w:rsidR="00762826" w:rsidRPr="00D14C7B" w:rsidRDefault="00762826" w:rsidP="00A905DC">
            <w:pPr>
              <w:rPr>
                <w:sz w:val="24"/>
                <w:szCs w:val="24"/>
              </w:rPr>
            </w:pPr>
            <w:r w:rsidRPr="00D14C7B">
              <w:rPr>
                <w:sz w:val="24"/>
                <w:szCs w:val="24"/>
              </w:rPr>
              <w:t>Требования к образовательным программам и повышению квалификации членов СРО</w:t>
            </w:r>
          </w:p>
        </w:tc>
        <w:tc>
          <w:tcPr>
            <w:tcW w:w="2879" w:type="dxa"/>
            <w:shd w:val="clear" w:color="auto" w:fill="FFFFFF" w:themeFill="background1"/>
            <w:vAlign w:val="center"/>
          </w:tcPr>
          <w:p w14:paraId="7E8EAD83" w14:textId="77777777" w:rsidR="00762826" w:rsidRPr="00D14C7B" w:rsidRDefault="00762826" w:rsidP="00A905DC">
            <w:pPr>
              <w:jc w:val="center"/>
              <w:rPr>
                <w:sz w:val="24"/>
                <w:szCs w:val="24"/>
              </w:rPr>
            </w:pPr>
            <w:r w:rsidRPr="00D14C7B">
              <w:rPr>
                <w:sz w:val="24"/>
                <w:szCs w:val="24"/>
              </w:rPr>
              <w:t>единичные случаи</w:t>
            </w:r>
          </w:p>
        </w:tc>
        <w:tc>
          <w:tcPr>
            <w:tcW w:w="6879" w:type="dxa"/>
            <w:gridSpan w:val="2"/>
            <w:shd w:val="clear" w:color="auto" w:fill="FFFFFF" w:themeFill="background1"/>
            <w:vAlign w:val="center"/>
          </w:tcPr>
          <w:p w14:paraId="42A383EF" w14:textId="77777777" w:rsidR="00762826" w:rsidRPr="00D14C7B" w:rsidRDefault="00762826" w:rsidP="00A905DC">
            <w:pPr>
              <w:jc w:val="center"/>
              <w:rPr>
                <w:sz w:val="24"/>
                <w:szCs w:val="24"/>
              </w:rPr>
            </w:pPr>
            <w:r w:rsidRPr="00D14C7B">
              <w:rPr>
                <w:sz w:val="24"/>
                <w:szCs w:val="24"/>
              </w:rPr>
              <w:t>закрепляются внутренними документами СРО и НО</w:t>
            </w:r>
            <w:r w:rsidRPr="00D14C7B">
              <w:rPr>
                <w:sz w:val="24"/>
                <w:szCs w:val="24"/>
              </w:rPr>
              <w:br/>
              <w:t>и частично регламентируются федеральным законодательством</w:t>
            </w:r>
          </w:p>
        </w:tc>
        <w:tc>
          <w:tcPr>
            <w:tcW w:w="2607" w:type="dxa"/>
            <w:shd w:val="clear" w:color="auto" w:fill="FFFFFF" w:themeFill="background1"/>
            <w:vAlign w:val="center"/>
          </w:tcPr>
          <w:p w14:paraId="16093FB8" w14:textId="77777777" w:rsidR="00762826" w:rsidRPr="00D14C7B" w:rsidRDefault="00762826" w:rsidP="00A905DC">
            <w:pPr>
              <w:jc w:val="center"/>
              <w:rPr>
                <w:sz w:val="24"/>
                <w:szCs w:val="24"/>
              </w:rPr>
            </w:pPr>
            <w:r w:rsidRPr="00D14C7B">
              <w:rPr>
                <w:sz w:val="24"/>
                <w:szCs w:val="24"/>
              </w:rPr>
              <w:t>*</w:t>
            </w:r>
            <w:r w:rsidRPr="00D14C7B">
              <w:rPr>
                <w:b/>
                <w:color w:val="FF0000"/>
                <w:sz w:val="24"/>
                <w:szCs w:val="24"/>
                <w:vertAlign w:val="superscript"/>
              </w:rPr>
              <w:t>4</w:t>
            </w:r>
          </w:p>
        </w:tc>
      </w:tr>
      <w:tr w:rsidR="00762826" w:rsidRPr="00D14C7B" w14:paraId="4A392C90" w14:textId="77777777" w:rsidTr="00296ED5">
        <w:trPr>
          <w:jc w:val="center"/>
        </w:trPr>
        <w:tc>
          <w:tcPr>
            <w:tcW w:w="655" w:type="dxa"/>
            <w:shd w:val="clear" w:color="auto" w:fill="FFFFFF" w:themeFill="background1"/>
            <w:vAlign w:val="center"/>
          </w:tcPr>
          <w:p w14:paraId="1542DC32" w14:textId="77777777" w:rsidR="00762826" w:rsidRPr="00D14C7B" w:rsidRDefault="00762826" w:rsidP="00A905DC">
            <w:pPr>
              <w:jc w:val="center"/>
              <w:rPr>
                <w:sz w:val="24"/>
                <w:szCs w:val="24"/>
              </w:rPr>
            </w:pPr>
            <w:r w:rsidRPr="00D14C7B">
              <w:rPr>
                <w:sz w:val="24"/>
                <w:szCs w:val="24"/>
              </w:rPr>
              <w:t>9</w:t>
            </w:r>
          </w:p>
        </w:tc>
        <w:tc>
          <w:tcPr>
            <w:tcW w:w="2573" w:type="dxa"/>
            <w:shd w:val="clear" w:color="auto" w:fill="FFFFFF" w:themeFill="background1"/>
            <w:vAlign w:val="center"/>
          </w:tcPr>
          <w:p w14:paraId="41062EB9" w14:textId="77777777" w:rsidR="00762826" w:rsidRPr="00D14C7B" w:rsidRDefault="00762826" w:rsidP="00A905DC">
            <w:pPr>
              <w:rPr>
                <w:sz w:val="24"/>
                <w:szCs w:val="24"/>
              </w:rPr>
            </w:pPr>
            <w:r w:rsidRPr="00D14C7B">
              <w:rPr>
                <w:sz w:val="24"/>
                <w:szCs w:val="24"/>
              </w:rPr>
              <w:t>Ответственность профессионалов</w:t>
            </w:r>
            <w:r w:rsidRPr="00D14C7B">
              <w:rPr>
                <w:sz w:val="24"/>
                <w:szCs w:val="24"/>
              </w:rPr>
              <w:br/>
              <w:t>и предпринимателей</w:t>
            </w:r>
          </w:p>
        </w:tc>
        <w:tc>
          <w:tcPr>
            <w:tcW w:w="2879" w:type="dxa"/>
            <w:shd w:val="clear" w:color="auto" w:fill="FFFFFF" w:themeFill="background1"/>
            <w:vAlign w:val="center"/>
          </w:tcPr>
          <w:p w14:paraId="253B50C4" w14:textId="77777777" w:rsidR="00762826" w:rsidRPr="00D14C7B" w:rsidRDefault="00762826" w:rsidP="00A905DC">
            <w:pPr>
              <w:jc w:val="center"/>
              <w:rPr>
                <w:sz w:val="24"/>
                <w:szCs w:val="24"/>
              </w:rPr>
            </w:pPr>
            <w:r w:rsidRPr="00D14C7B">
              <w:rPr>
                <w:sz w:val="24"/>
                <w:szCs w:val="24"/>
              </w:rPr>
              <w:t>фактически</w:t>
            </w:r>
            <w:r w:rsidRPr="00D14C7B">
              <w:rPr>
                <w:sz w:val="24"/>
                <w:szCs w:val="24"/>
              </w:rPr>
              <w:br/>
              <w:t>не работает; более того, государство пытается ввести ответственность (вплоть до уголовной) за то, что находится вне зоны компетенции члена СРО, за что он не может отвечать</w:t>
            </w:r>
          </w:p>
        </w:tc>
        <w:tc>
          <w:tcPr>
            <w:tcW w:w="3619" w:type="dxa"/>
            <w:shd w:val="clear" w:color="auto" w:fill="FFFFFF" w:themeFill="background1"/>
            <w:vAlign w:val="center"/>
          </w:tcPr>
          <w:p w14:paraId="6F9635B5" w14:textId="77777777" w:rsidR="00762826" w:rsidRPr="00D14C7B" w:rsidRDefault="00762826" w:rsidP="00FB48A4">
            <w:pPr>
              <w:jc w:val="center"/>
              <w:rPr>
                <w:sz w:val="24"/>
                <w:szCs w:val="24"/>
              </w:rPr>
            </w:pPr>
            <w:r w:rsidRPr="00D14C7B">
              <w:rPr>
                <w:sz w:val="24"/>
                <w:szCs w:val="24"/>
              </w:rPr>
              <w:t>разработаны и законодательно закреплены механизмы реально действующей материальной ответственности, использование различных инструментов</w:t>
            </w:r>
            <w:r w:rsidRPr="00D14C7B">
              <w:rPr>
                <w:sz w:val="24"/>
                <w:szCs w:val="24"/>
              </w:rPr>
              <w:br/>
              <w:t xml:space="preserve">(компенсационный фонд, страхование, банковские гарантии, поручительства и пр.) регулируется федеральным </w:t>
            </w:r>
            <w:r w:rsidRPr="00D14C7B">
              <w:rPr>
                <w:sz w:val="24"/>
                <w:szCs w:val="24"/>
              </w:rPr>
              <w:lastRenderedPageBreak/>
              <w:t>законодательством</w:t>
            </w:r>
          </w:p>
        </w:tc>
        <w:tc>
          <w:tcPr>
            <w:tcW w:w="3260" w:type="dxa"/>
            <w:shd w:val="clear" w:color="auto" w:fill="FFFFFF" w:themeFill="background1"/>
            <w:vAlign w:val="center"/>
          </w:tcPr>
          <w:p w14:paraId="70975E08" w14:textId="77777777" w:rsidR="00762826" w:rsidRPr="00D14C7B" w:rsidRDefault="00762826" w:rsidP="00A905DC">
            <w:pPr>
              <w:jc w:val="center"/>
              <w:rPr>
                <w:sz w:val="24"/>
                <w:szCs w:val="24"/>
              </w:rPr>
            </w:pPr>
            <w:r w:rsidRPr="00D14C7B">
              <w:rPr>
                <w:sz w:val="24"/>
                <w:szCs w:val="24"/>
              </w:rPr>
              <w:lastRenderedPageBreak/>
              <w:t xml:space="preserve">материальная и репутационная, </w:t>
            </w:r>
          </w:p>
          <w:p w14:paraId="79FF4DB7" w14:textId="77777777" w:rsidR="00762826" w:rsidRPr="00D14C7B" w:rsidRDefault="00762826" w:rsidP="00A905DC">
            <w:pPr>
              <w:spacing w:before="120"/>
              <w:jc w:val="center"/>
              <w:rPr>
                <w:sz w:val="24"/>
                <w:szCs w:val="24"/>
              </w:rPr>
            </w:pPr>
            <w:r w:rsidRPr="00D14C7B">
              <w:rPr>
                <w:sz w:val="24"/>
                <w:szCs w:val="24"/>
              </w:rPr>
              <w:t xml:space="preserve">внутренние документы, в том числе стандарты СРО и НО регламентируют правила, в соответствии с которыми в случае нанесения ущерба заказчику наступает </w:t>
            </w:r>
            <w:r w:rsidRPr="00D14C7B">
              <w:rPr>
                <w:sz w:val="24"/>
                <w:szCs w:val="24"/>
              </w:rPr>
              <w:lastRenderedPageBreak/>
              <w:t>материальная ответственность члена СРО;</w:t>
            </w:r>
          </w:p>
          <w:p w14:paraId="52556C93" w14:textId="77777777" w:rsidR="00762826" w:rsidRPr="00D14C7B" w:rsidRDefault="00762826" w:rsidP="00A905DC">
            <w:pPr>
              <w:spacing w:before="120"/>
              <w:jc w:val="center"/>
              <w:rPr>
                <w:sz w:val="24"/>
                <w:szCs w:val="24"/>
              </w:rPr>
            </w:pPr>
            <w:r w:rsidRPr="00D14C7B">
              <w:rPr>
                <w:sz w:val="24"/>
                <w:szCs w:val="24"/>
              </w:rPr>
              <w:t>несоблюдение кодекса этики приводит к репутационной ответственности члена СРО.</w:t>
            </w:r>
          </w:p>
        </w:tc>
        <w:tc>
          <w:tcPr>
            <w:tcW w:w="2607" w:type="dxa"/>
            <w:shd w:val="clear" w:color="auto" w:fill="FFFFFF" w:themeFill="background1"/>
            <w:vAlign w:val="center"/>
          </w:tcPr>
          <w:p w14:paraId="3233306D" w14:textId="77777777" w:rsidR="00762826" w:rsidRPr="00D14C7B" w:rsidRDefault="00762826" w:rsidP="00A905DC">
            <w:pPr>
              <w:jc w:val="center"/>
              <w:rPr>
                <w:sz w:val="24"/>
                <w:szCs w:val="24"/>
              </w:rPr>
            </w:pPr>
            <w:r w:rsidRPr="00D14C7B">
              <w:rPr>
                <w:sz w:val="24"/>
                <w:szCs w:val="24"/>
              </w:rPr>
              <w:lastRenderedPageBreak/>
              <w:t xml:space="preserve">репутационная </w:t>
            </w:r>
          </w:p>
          <w:p w14:paraId="70D58416" w14:textId="77777777" w:rsidR="00762826" w:rsidRPr="00D14C7B" w:rsidRDefault="00762826" w:rsidP="00A905DC">
            <w:pPr>
              <w:jc w:val="center"/>
              <w:rPr>
                <w:sz w:val="24"/>
                <w:szCs w:val="24"/>
              </w:rPr>
            </w:pPr>
            <w:r w:rsidRPr="00D14C7B">
              <w:rPr>
                <w:sz w:val="24"/>
                <w:szCs w:val="24"/>
              </w:rPr>
              <w:t>(ценность репутации такова, что при необходимости материальная компенсация является безусловной)</w:t>
            </w:r>
          </w:p>
        </w:tc>
      </w:tr>
      <w:tr w:rsidR="00762826" w:rsidRPr="00D14C7B" w14:paraId="2594D1D7" w14:textId="77777777" w:rsidTr="00296ED5">
        <w:trPr>
          <w:jc w:val="center"/>
        </w:trPr>
        <w:tc>
          <w:tcPr>
            <w:tcW w:w="655" w:type="dxa"/>
            <w:shd w:val="clear" w:color="auto" w:fill="FFFFFF" w:themeFill="background1"/>
            <w:vAlign w:val="center"/>
          </w:tcPr>
          <w:p w14:paraId="0E6F71CC" w14:textId="77777777" w:rsidR="00762826" w:rsidRPr="00D14C7B" w:rsidRDefault="00762826" w:rsidP="00A905DC">
            <w:pPr>
              <w:jc w:val="center"/>
              <w:rPr>
                <w:sz w:val="24"/>
                <w:szCs w:val="24"/>
              </w:rPr>
            </w:pPr>
            <w:r w:rsidRPr="00D14C7B">
              <w:rPr>
                <w:sz w:val="24"/>
                <w:szCs w:val="24"/>
              </w:rPr>
              <w:lastRenderedPageBreak/>
              <w:t>10</w:t>
            </w:r>
          </w:p>
        </w:tc>
        <w:tc>
          <w:tcPr>
            <w:tcW w:w="2573" w:type="dxa"/>
            <w:shd w:val="clear" w:color="auto" w:fill="FFFFFF" w:themeFill="background1"/>
            <w:vAlign w:val="center"/>
          </w:tcPr>
          <w:p w14:paraId="646D5EA6" w14:textId="77777777" w:rsidR="00762826" w:rsidRPr="00D14C7B" w:rsidRDefault="00762826" w:rsidP="00A905DC">
            <w:pPr>
              <w:rPr>
                <w:sz w:val="24"/>
                <w:szCs w:val="24"/>
              </w:rPr>
            </w:pPr>
            <w:r w:rsidRPr="00D14C7B">
              <w:rPr>
                <w:sz w:val="24"/>
                <w:szCs w:val="24"/>
              </w:rPr>
              <w:t>Наличие «недобросовестных» СРО</w:t>
            </w:r>
          </w:p>
          <w:p w14:paraId="52D4E157" w14:textId="77777777" w:rsidR="00762826" w:rsidRPr="00D14C7B" w:rsidRDefault="00762826" w:rsidP="00A905DC">
            <w:pPr>
              <w:rPr>
                <w:sz w:val="24"/>
                <w:szCs w:val="24"/>
              </w:rPr>
            </w:pPr>
            <w:r w:rsidRPr="00D14C7B">
              <w:rPr>
                <w:sz w:val="24"/>
                <w:szCs w:val="24"/>
              </w:rPr>
              <w:t>(используются только для обогащения руководства СРО)</w:t>
            </w:r>
          </w:p>
        </w:tc>
        <w:tc>
          <w:tcPr>
            <w:tcW w:w="2879" w:type="dxa"/>
            <w:shd w:val="clear" w:color="auto" w:fill="FFFFFF" w:themeFill="background1"/>
            <w:vAlign w:val="center"/>
          </w:tcPr>
          <w:p w14:paraId="4BD5BB0B" w14:textId="77777777" w:rsidR="00762826" w:rsidRPr="00D14C7B" w:rsidRDefault="00762826" w:rsidP="00A905DC">
            <w:pPr>
              <w:jc w:val="center"/>
              <w:rPr>
                <w:sz w:val="24"/>
                <w:szCs w:val="24"/>
              </w:rPr>
            </w:pPr>
            <w:r w:rsidRPr="00D14C7B">
              <w:rPr>
                <w:sz w:val="24"/>
                <w:szCs w:val="24"/>
              </w:rPr>
              <w:t>«недобросовестные» СРО являются одной</w:t>
            </w:r>
            <w:r w:rsidRPr="00D14C7B">
              <w:rPr>
                <w:sz w:val="24"/>
                <w:szCs w:val="24"/>
              </w:rPr>
              <w:br/>
              <w:t>из основных проблем саморегулирования</w:t>
            </w:r>
          </w:p>
        </w:tc>
        <w:tc>
          <w:tcPr>
            <w:tcW w:w="3619" w:type="dxa"/>
            <w:shd w:val="clear" w:color="auto" w:fill="FFFFFF" w:themeFill="background1"/>
            <w:vAlign w:val="center"/>
          </w:tcPr>
          <w:p w14:paraId="6175792C" w14:textId="77777777" w:rsidR="00762826" w:rsidRPr="00D14C7B" w:rsidRDefault="00762826" w:rsidP="00A905DC">
            <w:pPr>
              <w:spacing w:before="120" w:after="120"/>
              <w:jc w:val="center"/>
              <w:rPr>
                <w:sz w:val="24"/>
                <w:szCs w:val="24"/>
              </w:rPr>
            </w:pPr>
            <w:r w:rsidRPr="00D14C7B">
              <w:rPr>
                <w:sz w:val="24"/>
                <w:szCs w:val="24"/>
              </w:rPr>
              <w:t>законодательное установление механизма, исключающего появление</w:t>
            </w:r>
            <w:r w:rsidRPr="00D14C7B">
              <w:rPr>
                <w:sz w:val="24"/>
                <w:szCs w:val="24"/>
              </w:rPr>
              <w:br/>
              <w:t>и убирающего с рынка «недобросовестные» СРО; определение критериев отнесения СРО</w:t>
            </w:r>
            <w:r w:rsidRPr="00D14C7B">
              <w:rPr>
                <w:sz w:val="24"/>
                <w:szCs w:val="24"/>
              </w:rPr>
              <w:br/>
              <w:t>к «недобросовестным»</w:t>
            </w:r>
          </w:p>
        </w:tc>
        <w:tc>
          <w:tcPr>
            <w:tcW w:w="3260" w:type="dxa"/>
            <w:shd w:val="clear" w:color="auto" w:fill="FFFFFF" w:themeFill="background1"/>
            <w:vAlign w:val="center"/>
          </w:tcPr>
          <w:p w14:paraId="72B68790" w14:textId="77777777" w:rsidR="00762826" w:rsidRPr="00D14C7B" w:rsidRDefault="00762826" w:rsidP="00A905DC">
            <w:pPr>
              <w:jc w:val="center"/>
              <w:rPr>
                <w:sz w:val="24"/>
                <w:szCs w:val="24"/>
              </w:rPr>
            </w:pPr>
            <w:r w:rsidRPr="00D14C7B">
              <w:rPr>
                <w:sz w:val="24"/>
                <w:szCs w:val="24"/>
              </w:rPr>
              <w:t>отсутствуют,</w:t>
            </w:r>
            <w:r w:rsidRPr="00D14C7B">
              <w:rPr>
                <w:sz w:val="24"/>
                <w:szCs w:val="24"/>
              </w:rPr>
              <w:br/>
              <w:t>поскольку членство в СРО -добровольное</w:t>
            </w:r>
          </w:p>
        </w:tc>
        <w:tc>
          <w:tcPr>
            <w:tcW w:w="2607" w:type="dxa"/>
            <w:shd w:val="clear" w:color="auto" w:fill="FFFFFF" w:themeFill="background1"/>
            <w:vAlign w:val="center"/>
          </w:tcPr>
          <w:p w14:paraId="5F7BA5CF" w14:textId="77777777" w:rsidR="00762826" w:rsidRPr="00D14C7B" w:rsidRDefault="00762826" w:rsidP="00A905DC">
            <w:pPr>
              <w:jc w:val="center"/>
              <w:rPr>
                <w:sz w:val="24"/>
                <w:szCs w:val="24"/>
              </w:rPr>
            </w:pPr>
            <w:r w:rsidRPr="00D14C7B">
              <w:rPr>
                <w:sz w:val="24"/>
                <w:szCs w:val="24"/>
              </w:rPr>
              <w:t>*</w:t>
            </w:r>
            <w:r w:rsidRPr="00D14C7B">
              <w:rPr>
                <w:b/>
                <w:color w:val="FF0000"/>
                <w:sz w:val="24"/>
                <w:szCs w:val="24"/>
                <w:vertAlign w:val="superscript"/>
              </w:rPr>
              <w:t>4</w:t>
            </w:r>
          </w:p>
        </w:tc>
      </w:tr>
      <w:tr w:rsidR="00762826" w:rsidRPr="00D14C7B" w14:paraId="03D08A62" w14:textId="77777777" w:rsidTr="00296ED5">
        <w:trPr>
          <w:jc w:val="center"/>
        </w:trPr>
        <w:tc>
          <w:tcPr>
            <w:tcW w:w="655" w:type="dxa"/>
            <w:vMerge w:val="restart"/>
            <w:shd w:val="clear" w:color="auto" w:fill="FFFFFF" w:themeFill="background1"/>
            <w:vAlign w:val="center"/>
          </w:tcPr>
          <w:p w14:paraId="5942DE33" w14:textId="77777777" w:rsidR="00762826" w:rsidRPr="00D14C7B" w:rsidRDefault="00762826" w:rsidP="00A905DC">
            <w:pPr>
              <w:jc w:val="center"/>
              <w:rPr>
                <w:sz w:val="24"/>
                <w:szCs w:val="24"/>
              </w:rPr>
            </w:pPr>
            <w:r w:rsidRPr="00D14C7B">
              <w:rPr>
                <w:sz w:val="24"/>
                <w:szCs w:val="24"/>
              </w:rPr>
              <w:t>11</w:t>
            </w:r>
          </w:p>
        </w:tc>
        <w:tc>
          <w:tcPr>
            <w:tcW w:w="2573" w:type="dxa"/>
            <w:vMerge w:val="restart"/>
            <w:shd w:val="clear" w:color="auto" w:fill="FFFFFF" w:themeFill="background1"/>
            <w:vAlign w:val="center"/>
          </w:tcPr>
          <w:p w14:paraId="75533419" w14:textId="77777777" w:rsidR="00762826" w:rsidRPr="00D14C7B" w:rsidRDefault="00762826" w:rsidP="00A905DC">
            <w:pPr>
              <w:rPr>
                <w:sz w:val="24"/>
                <w:szCs w:val="24"/>
              </w:rPr>
            </w:pPr>
            <w:r w:rsidRPr="00D14C7B">
              <w:rPr>
                <w:sz w:val="24"/>
                <w:szCs w:val="24"/>
              </w:rPr>
              <w:t>Конкуренция СРО</w:t>
            </w:r>
            <w:r w:rsidRPr="00D14C7B">
              <w:rPr>
                <w:sz w:val="24"/>
                <w:szCs w:val="24"/>
              </w:rPr>
              <w:br/>
              <w:t>по качеству предоставления сервисов</w:t>
            </w:r>
          </w:p>
        </w:tc>
        <w:tc>
          <w:tcPr>
            <w:tcW w:w="2879" w:type="dxa"/>
            <w:vMerge w:val="restart"/>
            <w:shd w:val="clear" w:color="auto" w:fill="FFFFFF" w:themeFill="background1"/>
            <w:vAlign w:val="center"/>
          </w:tcPr>
          <w:p w14:paraId="1402A0AA" w14:textId="77777777" w:rsidR="00762826" w:rsidRPr="00D14C7B" w:rsidRDefault="00762826" w:rsidP="00A905DC">
            <w:pPr>
              <w:jc w:val="center"/>
              <w:rPr>
                <w:sz w:val="24"/>
                <w:szCs w:val="24"/>
              </w:rPr>
            </w:pPr>
            <w:r w:rsidRPr="00D14C7B">
              <w:rPr>
                <w:sz w:val="24"/>
                <w:szCs w:val="24"/>
              </w:rPr>
              <w:t>слабая</w:t>
            </w:r>
          </w:p>
        </w:tc>
        <w:tc>
          <w:tcPr>
            <w:tcW w:w="3619" w:type="dxa"/>
            <w:shd w:val="clear" w:color="auto" w:fill="FFFFFF" w:themeFill="background1"/>
            <w:vAlign w:val="center"/>
          </w:tcPr>
          <w:p w14:paraId="43DA5DB8" w14:textId="77777777" w:rsidR="00762826" w:rsidRPr="00D14C7B" w:rsidRDefault="00762826" w:rsidP="00A905DC">
            <w:pPr>
              <w:jc w:val="center"/>
              <w:rPr>
                <w:sz w:val="24"/>
                <w:szCs w:val="24"/>
              </w:rPr>
            </w:pPr>
            <w:r w:rsidRPr="00D14C7B">
              <w:rPr>
                <w:sz w:val="24"/>
                <w:szCs w:val="24"/>
              </w:rPr>
              <w:t>средняя</w:t>
            </w:r>
          </w:p>
        </w:tc>
        <w:tc>
          <w:tcPr>
            <w:tcW w:w="3260" w:type="dxa"/>
            <w:shd w:val="clear" w:color="auto" w:fill="FFFFFF" w:themeFill="background1"/>
            <w:vAlign w:val="center"/>
          </w:tcPr>
          <w:p w14:paraId="2B4A2C05" w14:textId="77777777" w:rsidR="00762826" w:rsidRPr="00D14C7B" w:rsidRDefault="00762826" w:rsidP="00A905DC">
            <w:pPr>
              <w:jc w:val="center"/>
              <w:rPr>
                <w:sz w:val="24"/>
                <w:szCs w:val="24"/>
              </w:rPr>
            </w:pPr>
            <w:r w:rsidRPr="00D14C7B">
              <w:rPr>
                <w:sz w:val="24"/>
                <w:szCs w:val="24"/>
              </w:rPr>
              <w:t>высокая</w:t>
            </w:r>
          </w:p>
        </w:tc>
        <w:tc>
          <w:tcPr>
            <w:tcW w:w="2607" w:type="dxa"/>
            <w:vMerge w:val="restart"/>
            <w:shd w:val="clear" w:color="auto" w:fill="FFFFFF" w:themeFill="background1"/>
            <w:vAlign w:val="center"/>
          </w:tcPr>
          <w:p w14:paraId="57877CEE" w14:textId="77777777" w:rsidR="00762826" w:rsidRPr="00D14C7B" w:rsidRDefault="00762826" w:rsidP="00A905DC">
            <w:pPr>
              <w:jc w:val="center"/>
              <w:rPr>
                <w:sz w:val="24"/>
                <w:szCs w:val="24"/>
              </w:rPr>
            </w:pPr>
            <w:r w:rsidRPr="00D14C7B">
              <w:rPr>
                <w:sz w:val="24"/>
                <w:szCs w:val="24"/>
              </w:rPr>
              <w:t>*</w:t>
            </w:r>
            <w:r w:rsidRPr="00D14C7B">
              <w:rPr>
                <w:b/>
                <w:color w:val="FF0000"/>
                <w:sz w:val="24"/>
                <w:szCs w:val="24"/>
                <w:vertAlign w:val="superscript"/>
              </w:rPr>
              <w:t>4</w:t>
            </w:r>
          </w:p>
        </w:tc>
      </w:tr>
      <w:tr w:rsidR="00762826" w:rsidRPr="00D14C7B" w14:paraId="4DE86DDC" w14:textId="77777777" w:rsidTr="00296ED5">
        <w:trPr>
          <w:jc w:val="center"/>
        </w:trPr>
        <w:tc>
          <w:tcPr>
            <w:tcW w:w="655" w:type="dxa"/>
            <w:vMerge/>
            <w:shd w:val="clear" w:color="auto" w:fill="FFFFFF" w:themeFill="background1"/>
            <w:vAlign w:val="center"/>
          </w:tcPr>
          <w:p w14:paraId="725995DC" w14:textId="77777777" w:rsidR="00762826" w:rsidRPr="00D14C7B" w:rsidRDefault="00762826" w:rsidP="00A905DC">
            <w:pPr>
              <w:jc w:val="center"/>
              <w:rPr>
                <w:sz w:val="24"/>
                <w:szCs w:val="24"/>
              </w:rPr>
            </w:pPr>
          </w:p>
        </w:tc>
        <w:tc>
          <w:tcPr>
            <w:tcW w:w="2573" w:type="dxa"/>
            <w:vMerge/>
            <w:shd w:val="clear" w:color="auto" w:fill="FFFFFF" w:themeFill="background1"/>
            <w:vAlign w:val="center"/>
          </w:tcPr>
          <w:p w14:paraId="71D704F7" w14:textId="77777777" w:rsidR="00762826" w:rsidRPr="00D14C7B" w:rsidRDefault="00762826" w:rsidP="00A905DC">
            <w:pPr>
              <w:rPr>
                <w:sz w:val="24"/>
                <w:szCs w:val="24"/>
              </w:rPr>
            </w:pPr>
          </w:p>
        </w:tc>
        <w:tc>
          <w:tcPr>
            <w:tcW w:w="2879" w:type="dxa"/>
            <w:vMerge/>
            <w:shd w:val="clear" w:color="auto" w:fill="FFFFFF" w:themeFill="background1"/>
            <w:vAlign w:val="center"/>
          </w:tcPr>
          <w:p w14:paraId="60E6753C" w14:textId="77777777" w:rsidR="00762826" w:rsidRPr="00D14C7B" w:rsidRDefault="00762826" w:rsidP="00A905DC">
            <w:pPr>
              <w:jc w:val="center"/>
              <w:rPr>
                <w:sz w:val="24"/>
                <w:szCs w:val="24"/>
              </w:rPr>
            </w:pPr>
          </w:p>
        </w:tc>
        <w:tc>
          <w:tcPr>
            <w:tcW w:w="6879" w:type="dxa"/>
            <w:gridSpan w:val="2"/>
            <w:shd w:val="clear" w:color="auto" w:fill="FFFFFF" w:themeFill="background1"/>
            <w:vAlign w:val="center"/>
          </w:tcPr>
          <w:p w14:paraId="042C623B" w14:textId="77777777" w:rsidR="00762826" w:rsidRPr="00D14C7B" w:rsidRDefault="00762826" w:rsidP="00A905DC">
            <w:pPr>
              <w:jc w:val="center"/>
              <w:rPr>
                <w:sz w:val="24"/>
                <w:szCs w:val="24"/>
              </w:rPr>
            </w:pPr>
            <w:r w:rsidRPr="00D14C7B">
              <w:rPr>
                <w:sz w:val="24"/>
                <w:szCs w:val="24"/>
              </w:rPr>
              <w:t>Возможность перехода членов из одной СРО в другую, при наличии реально действующей материальной ответственности, будет мотивировать СРО на конкуренцию по качеству предоставляемых услуг. Необходимо отменить «крепостное право» в виде компенсационных фондов,  самого проблемного, закрытого и неэффективного инструмента обеспечения ответственности; закрепить  многообразие инструментов ответственности, которые СРО и НО выбирают самостоятельно</w:t>
            </w:r>
            <w:r w:rsidRPr="00D14C7B">
              <w:rPr>
                <w:b/>
                <w:color w:val="FF0000"/>
                <w:sz w:val="24"/>
                <w:szCs w:val="24"/>
                <w:vertAlign w:val="superscript"/>
              </w:rPr>
              <w:t>5</w:t>
            </w:r>
          </w:p>
        </w:tc>
        <w:tc>
          <w:tcPr>
            <w:tcW w:w="2607" w:type="dxa"/>
            <w:vMerge/>
            <w:shd w:val="clear" w:color="auto" w:fill="FFFFFF" w:themeFill="background1"/>
            <w:vAlign w:val="center"/>
          </w:tcPr>
          <w:p w14:paraId="35C12655" w14:textId="77777777" w:rsidR="00762826" w:rsidRPr="00D14C7B" w:rsidRDefault="00762826" w:rsidP="00A905DC">
            <w:pPr>
              <w:jc w:val="center"/>
              <w:rPr>
                <w:sz w:val="24"/>
                <w:szCs w:val="24"/>
              </w:rPr>
            </w:pPr>
          </w:p>
        </w:tc>
      </w:tr>
      <w:tr w:rsidR="00762826" w:rsidRPr="00D14C7B" w14:paraId="6A6ADF7A" w14:textId="77777777" w:rsidTr="00296ED5">
        <w:trPr>
          <w:jc w:val="center"/>
        </w:trPr>
        <w:tc>
          <w:tcPr>
            <w:tcW w:w="655" w:type="dxa"/>
            <w:shd w:val="clear" w:color="auto" w:fill="FFFFFF" w:themeFill="background1"/>
            <w:vAlign w:val="center"/>
          </w:tcPr>
          <w:p w14:paraId="68CB68BC" w14:textId="77777777" w:rsidR="00762826" w:rsidRPr="00D14C7B" w:rsidRDefault="00762826" w:rsidP="00A905DC">
            <w:pPr>
              <w:jc w:val="center"/>
              <w:rPr>
                <w:sz w:val="24"/>
                <w:szCs w:val="24"/>
              </w:rPr>
            </w:pPr>
            <w:r w:rsidRPr="00D14C7B">
              <w:rPr>
                <w:sz w:val="24"/>
                <w:szCs w:val="24"/>
              </w:rPr>
              <w:t>12</w:t>
            </w:r>
          </w:p>
        </w:tc>
        <w:tc>
          <w:tcPr>
            <w:tcW w:w="2573" w:type="dxa"/>
            <w:shd w:val="clear" w:color="auto" w:fill="FFFFFF" w:themeFill="background1"/>
            <w:vAlign w:val="center"/>
          </w:tcPr>
          <w:p w14:paraId="5E7DF000" w14:textId="77777777" w:rsidR="00762826" w:rsidRPr="00D14C7B" w:rsidRDefault="00762826" w:rsidP="00A905DC">
            <w:pPr>
              <w:rPr>
                <w:sz w:val="24"/>
                <w:szCs w:val="24"/>
              </w:rPr>
            </w:pPr>
            <w:r w:rsidRPr="00D14C7B">
              <w:rPr>
                <w:sz w:val="24"/>
                <w:szCs w:val="24"/>
              </w:rPr>
              <w:t>Информационная открытость СРО</w:t>
            </w:r>
          </w:p>
        </w:tc>
        <w:tc>
          <w:tcPr>
            <w:tcW w:w="6498" w:type="dxa"/>
            <w:gridSpan w:val="2"/>
            <w:shd w:val="clear" w:color="auto" w:fill="FFFFFF" w:themeFill="background1"/>
            <w:vAlign w:val="center"/>
          </w:tcPr>
          <w:p w14:paraId="206D2BEF" w14:textId="77777777" w:rsidR="00762826" w:rsidRPr="00D14C7B" w:rsidRDefault="00762826" w:rsidP="00A905DC">
            <w:pPr>
              <w:jc w:val="center"/>
              <w:rPr>
                <w:sz w:val="24"/>
                <w:szCs w:val="24"/>
              </w:rPr>
            </w:pPr>
            <w:r w:rsidRPr="00D14C7B">
              <w:rPr>
                <w:sz w:val="24"/>
                <w:szCs w:val="24"/>
              </w:rPr>
              <w:t>высокая,</w:t>
            </w:r>
          </w:p>
          <w:p w14:paraId="173B33F0" w14:textId="77777777" w:rsidR="00762826" w:rsidRPr="00D14C7B" w:rsidRDefault="00762826" w:rsidP="00A905DC">
            <w:pPr>
              <w:jc w:val="center"/>
              <w:rPr>
                <w:sz w:val="24"/>
                <w:szCs w:val="24"/>
              </w:rPr>
            </w:pPr>
            <w:r w:rsidRPr="00D14C7B">
              <w:rPr>
                <w:sz w:val="24"/>
                <w:szCs w:val="24"/>
              </w:rPr>
              <w:t>регламентируется федеральным законодательством</w:t>
            </w:r>
          </w:p>
        </w:tc>
        <w:tc>
          <w:tcPr>
            <w:tcW w:w="3260" w:type="dxa"/>
            <w:shd w:val="clear" w:color="auto" w:fill="FFFFFF" w:themeFill="background1"/>
            <w:vAlign w:val="center"/>
          </w:tcPr>
          <w:p w14:paraId="554435EF" w14:textId="77777777" w:rsidR="00762826" w:rsidRPr="00D14C7B" w:rsidRDefault="00762826" w:rsidP="00A905DC">
            <w:pPr>
              <w:jc w:val="center"/>
              <w:rPr>
                <w:sz w:val="24"/>
                <w:szCs w:val="24"/>
              </w:rPr>
            </w:pPr>
            <w:r w:rsidRPr="00D14C7B">
              <w:rPr>
                <w:sz w:val="24"/>
                <w:szCs w:val="24"/>
              </w:rPr>
              <w:t>высокая,</w:t>
            </w:r>
          </w:p>
          <w:p w14:paraId="34D5F10F" w14:textId="77777777" w:rsidR="00762826" w:rsidRPr="00D14C7B" w:rsidRDefault="00762826" w:rsidP="00A905DC">
            <w:pPr>
              <w:jc w:val="center"/>
              <w:rPr>
                <w:sz w:val="24"/>
                <w:szCs w:val="24"/>
              </w:rPr>
            </w:pPr>
            <w:r w:rsidRPr="00D14C7B">
              <w:rPr>
                <w:sz w:val="24"/>
                <w:szCs w:val="24"/>
              </w:rPr>
              <w:t xml:space="preserve"> регулируется внутренними документами СРО и НО</w:t>
            </w:r>
          </w:p>
        </w:tc>
        <w:tc>
          <w:tcPr>
            <w:tcW w:w="2607" w:type="dxa"/>
            <w:shd w:val="clear" w:color="auto" w:fill="FFFFFF" w:themeFill="background1"/>
            <w:vAlign w:val="center"/>
          </w:tcPr>
          <w:p w14:paraId="0E8DA11F" w14:textId="77777777" w:rsidR="00762826" w:rsidRPr="00D14C7B" w:rsidRDefault="00762826" w:rsidP="00A905DC">
            <w:pPr>
              <w:jc w:val="center"/>
              <w:rPr>
                <w:sz w:val="24"/>
                <w:szCs w:val="24"/>
              </w:rPr>
            </w:pPr>
            <w:r w:rsidRPr="00D14C7B">
              <w:rPr>
                <w:sz w:val="24"/>
                <w:szCs w:val="24"/>
              </w:rPr>
              <w:t>*</w:t>
            </w:r>
            <w:r w:rsidRPr="00D14C7B">
              <w:rPr>
                <w:b/>
                <w:color w:val="FF0000"/>
                <w:sz w:val="24"/>
                <w:szCs w:val="24"/>
                <w:vertAlign w:val="superscript"/>
              </w:rPr>
              <w:t>4</w:t>
            </w:r>
          </w:p>
        </w:tc>
      </w:tr>
      <w:tr w:rsidR="00762826" w:rsidRPr="00D14C7B" w14:paraId="6B7A4593" w14:textId="77777777" w:rsidTr="00296ED5">
        <w:trPr>
          <w:jc w:val="center"/>
        </w:trPr>
        <w:tc>
          <w:tcPr>
            <w:tcW w:w="655" w:type="dxa"/>
            <w:shd w:val="clear" w:color="auto" w:fill="FFFFFF" w:themeFill="background1"/>
            <w:vAlign w:val="center"/>
          </w:tcPr>
          <w:p w14:paraId="210C3486" w14:textId="77777777" w:rsidR="00762826" w:rsidRPr="00D14C7B" w:rsidRDefault="00762826" w:rsidP="00A905DC">
            <w:pPr>
              <w:jc w:val="center"/>
              <w:rPr>
                <w:sz w:val="24"/>
                <w:szCs w:val="24"/>
              </w:rPr>
            </w:pPr>
            <w:r w:rsidRPr="00D14C7B">
              <w:rPr>
                <w:sz w:val="24"/>
                <w:szCs w:val="24"/>
              </w:rPr>
              <w:lastRenderedPageBreak/>
              <w:t>13</w:t>
            </w:r>
          </w:p>
        </w:tc>
        <w:tc>
          <w:tcPr>
            <w:tcW w:w="2573" w:type="dxa"/>
            <w:shd w:val="clear" w:color="auto" w:fill="FFFFFF" w:themeFill="background1"/>
            <w:vAlign w:val="center"/>
          </w:tcPr>
          <w:p w14:paraId="6C47AD0D" w14:textId="77777777" w:rsidR="00762826" w:rsidRPr="00D14C7B" w:rsidRDefault="00762826" w:rsidP="00A905DC">
            <w:pPr>
              <w:rPr>
                <w:sz w:val="24"/>
                <w:szCs w:val="24"/>
              </w:rPr>
            </w:pPr>
            <w:r w:rsidRPr="00D14C7B">
              <w:rPr>
                <w:sz w:val="24"/>
                <w:szCs w:val="24"/>
              </w:rPr>
              <w:t>Информационная открытость НО</w:t>
            </w:r>
          </w:p>
        </w:tc>
        <w:tc>
          <w:tcPr>
            <w:tcW w:w="2879" w:type="dxa"/>
            <w:shd w:val="clear" w:color="auto" w:fill="FFFFFF" w:themeFill="background1"/>
            <w:vAlign w:val="center"/>
          </w:tcPr>
          <w:p w14:paraId="14C6CAA7" w14:textId="77777777" w:rsidR="00762826" w:rsidRPr="00D14C7B" w:rsidRDefault="00762826" w:rsidP="00A905DC">
            <w:pPr>
              <w:jc w:val="center"/>
              <w:rPr>
                <w:sz w:val="24"/>
                <w:szCs w:val="24"/>
              </w:rPr>
            </w:pPr>
            <w:r w:rsidRPr="00D14C7B">
              <w:rPr>
                <w:sz w:val="24"/>
                <w:szCs w:val="24"/>
              </w:rPr>
              <w:t>единичные случаи</w:t>
            </w:r>
          </w:p>
        </w:tc>
        <w:tc>
          <w:tcPr>
            <w:tcW w:w="3619" w:type="dxa"/>
            <w:shd w:val="clear" w:color="auto" w:fill="FFFFFF" w:themeFill="background1"/>
            <w:vAlign w:val="center"/>
          </w:tcPr>
          <w:p w14:paraId="2959371F" w14:textId="77777777" w:rsidR="00762826" w:rsidRPr="00D14C7B" w:rsidRDefault="00762826" w:rsidP="00A905DC">
            <w:pPr>
              <w:jc w:val="center"/>
              <w:rPr>
                <w:sz w:val="24"/>
                <w:szCs w:val="24"/>
              </w:rPr>
            </w:pPr>
            <w:r w:rsidRPr="00D14C7B">
              <w:rPr>
                <w:sz w:val="24"/>
                <w:szCs w:val="24"/>
              </w:rPr>
              <w:t>высокая,</w:t>
            </w:r>
          </w:p>
          <w:p w14:paraId="5EA45A8E" w14:textId="77777777" w:rsidR="00762826" w:rsidRPr="00D14C7B" w:rsidRDefault="00762826" w:rsidP="00A905DC">
            <w:pPr>
              <w:jc w:val="center"/>
              <w:rPr>
                <w:sz w:val="24"/>
                <w:szCs w:val="24"/>
              </w:rPr>
            </w:pPr>
            <w:r w:rsidRPr="00D14C7B">
              <w:rPr>
                <w:sz w:val="24"/>
                <w:szCs w:val="24"/>
              </w:rPr>
              <w:t>регулируется федеральным законодательством</w:t>
            </w:r>
          </w:p>
        </w:tc>
        <w:tc>
          <w:tcPr>
            <w:tcW w:w="3260" w:type="dxa"/>
            <w:shd w:val="clear" w:color="auto" w:fill="FFFFFF" w:themeFill="background1"/>
            <w:vAlign w:val="center"/>
          </w:tcPr>
          <w:p w14:paraId="6232DF90" w14:textId="77777777" w:rsidR="00762826" w:rsidRPr="00D14C7B" w:rsidRDefault="00762826" w:rsidP="00A905DC">
            <w:pPr>
              <w:jc w:val="center"/>
              <w:rPr>
                <w:sz w:val="24"/>
                <w:szCs w:val="24"/>
              </w:rPr>
            </w:pPr>
            <w:r w:rsidRPr="00D14C7B">
              <w:rPr>
                <w:sz w:val="24"/>
                <w:szCs w:val="24"/>
              </w:rPr>
              <w:t>высокая,</w:t>
            </w:r>
          </w:p>
          <w:p w14:paraId="54B77951" w14:textId="77777777" w:rsidR="00762826" w:rsidRPr="00D14C7B" w:rsidRDefault="00762826" w:rsidP="00A905DC">
            <w:pPr>
              <w:jc w:val="center"/>
              <w:rPr>
                <w:sz w:val="24"/>
                <w:szCs w:val="24"/>
              </w:rPr>
            </w:pPr>
            <w:r w:rsidRPr="00D14C7B">
              <w:rPr>
                <w:sz w:val="24"/>
                <w:szCs w:val="24"/>
              </w:rPr>
              <w:t xml:space="preserve"> регулируется внутренними документами НО</w:t>
            </w:r>
          </w:p>
        </w:tc>
        <w:tc>
          <w:tcPr>
            <w:tcW w:w="2607" w:type="dxa"/>
            <w:shd w:val="clear" w:color="auto" w:fill="FFFFFF" w:themeFill="background1"/>
            <w:vAlign w:val="center"/>
          </w:tcPr>
          <w:p w14:paraId="1DB608BF" w14:textId="77777777" w:rsidR="00762826" w:rsidRPr="00D14C7B" w:rsidRDefault="00762826" w:rsidP="00A905DC">
            <w:pPr>
              <w:jc w:val="center"/>
              <w:rPr>
                <w:sz w:val="24"/>
                <w:szCs w:val="24"/>
              </w:rPr>
            </w:pPr>
            <w:r w:rsidRPr="00D14C7B">
              <w:rPr>
                <w:sz w:val="24"/>
                <w:szCs w:val="24"/>
              </w:rPr>
              <w:t>*</w:t>
            </w:r>
            <w:r w:rsidRPr="00D14C7B">
              <w:rPr>
                <w:b/>
                <w:color w:val="FF0000"/>
                <w:sz w:val="24"/>
                <w:szCs w:val="24"/>
                <w:vertAlign w:val="superscript"/>
              </w:rPr>
              <w:t>4</w:t>
            </w:r>
          </w:p>
        </w:tc>
      </w:tr>
      <w:tr w:rsidR="00762826" w:rsidRPr="00D14C7B" w14:paraId="2B8A0111" w14:textId="77777777" w:rsidTr="00296ED5">
        <w:trPr>
          <w:jc w:val="center"/>
        </w:trPr>
        <w:tc>
          <w:tcPr>
            <w:tcW w:w="655" w:type="dxa"/>
            <w:shd w:val="clear" w:color="auto" w:fill="FFFFFF" w:themeFill="background1"/>
            <w:vAlign w:val="center"/>
          </w:tcPr>
          <w:p w14:paraId="4CCC0F77" w14:textId="77777777" w:rsidR="00762826" w:rsidRPr="00D14C7B" w:rsidRDefault="00762826" w:rsidP="00A905DC">
            <w:pPr>
              <w:jc w:val="center"/>
              <w:rPr>
                <w:sz w:val="24"/>
                <w:szCs w:val="24"/>
              </w:rPr>
            </w:pPr>
            <w:r w:rsidRPr="00D14C7B">
              <w:rPr>
                <w:sz w:val="24"/>
                <w:szCs w:val="24"/>
              </w:rPr>
              <w:t>14</w:t>
            </w:r>
          </w:p>
        </w:tc>
        <w:tc>
          <w:tcPr>
            <w:tcW w:w="2573" w:type="dxa"/>
            <w:shd w:val="clear" w:color="auto" w:fill="FFFFFF" w:themeFill="background1"/>
            <w:vAlign w:val="center"/>
          </w:tcPr>
          <w:p w14:paraId="4B7A13D5" w14:textId="77777777" w:rsidR="00762826" w:rsidRPr="00D14C7B" w:rsidRDefault="00762826" w:rsidP="00A905DC">
            <w:pPr>
              <w:rPr>
                <w:sz w:val="24"/>
                <w:szCs w:val="24"/>
              </w:rPr>
            </w:pPr>
            <w:r w:rsidRPr="00D14C7B">
              <w:rPr>
                <w:sz w:val="24"/>
                <w:szCs w:val="24"/>
              </w:rPr>
              <w:t>Публичность деятельности</w:t>
            </w:r>
            <w:r w:rsidRPr="00D14C7B">
              <w:rPr>
                <w:sz w:val="24"/>
                <w:szCs w:val="24"/>
              </w:rPr>
              <w:br/>
              <w:t>СРО и НО</w:t>
            </w:r>
          </w:p>
        </w:tc>
        <w:tc>
          <w:tcPr>
            <w:tcW w:w="2879" w:type="dxa"/>
            <w:shd w:val="clear" w:color="auto" w:fill="FFFFFF" w:themeFill="background1"/>
            <w:vAlign w:val="center"/>
          </w:tcPr>
          <w:p w14:paraId="2557B6C9" w14:textId="77777777" w:rsidR="00762826" w:rsidRPr="00D14C7B" w:rsidRDefault="00762826" w:rsidP="00A905DC">
            <w:pPr>
              <w:jc w:val="center"/>
              <w:rPr>
                <w:sz w:val="24"/>
                <w:szCs w:val="24"/>
              </w:rPr>
            </w:pPr>
            <w:r w:rsidRPr="00D14C7B">
              <w:rPr>
                <w:sz w:val="24"/>
                <w:szCs w:val="24"/>
              </w:rPr>
              <w:t>единичные случаи (СРО),</w:t>
            </w:r>
          </w:p>
          <w:p w14:paraId="310BFFC8" w14:textId="77777777" w:rsidR="00762826" w:rsidRPr="00D14C7B" w:rsidRDefault="00762826" w:rsidP="00A905DC">
            <w:pPr>
              <w:jc w:val="center"/>
              <w:rPr>
                <w:sz w:val="24"/>
                <w:szCs w:val="24"/>
              </w:rPr>
            </w:pPr>
            <w:r w:rsidRPr="00D14C7B">
              <w:rPr>
                <w:sz w:val="24"/>
                <w:szCs w:val="24"/>
              </w:rPr>
              <w:t>отсутствует (НО)</w:t>
            </w:r>
          </w:p>
        </w:tc>
        <w:tc>
          <w:tcPr>
            <w:tcW w:w="3619" w:type="dxa"/>
            <w:shd w:val="clear" w:color="auto" w:fill="FFFFFF" w:themeFill="background1"/>
            <w:vAlign w:val="center"/>
          </w:tcPr>
          <w:p w14:paraId="34606F6D" w14:textId="77777777" w:rsidR="00762826" w:rsidRPr="00D14C7B" w:rsidRDefault="00762826" w:rsidP="00A905DC">
            <w:pPr>
              <w:jc w:val="center"/>
              <w:rPr>
                <w:sz w:val="24"/>
                <w:szCs w:val="24"/>
              </w:rPr>
            </w:pPr>
            <w:r w:rsidRPr="00D14C7B">
              <w:rPr>
                <w:sz w:val="24"/>
                <w:szCs w:val="24"/>
              </w:rPr>
              <w:t>высокая,</w:t>
            </w:r>
          </w:p>
          <w:p w14:paraId="729F8548" w14:textId="77777777" w:rsidR="00762826" w:rsidRPr="00D14C7B" w:rsidRDefault="00762826" w:rsidP="00A905DC">
            <w:pPr>
              <w:jc w:val="center"/>
              <w:rPr>
                <w:sz w:val="24"/>
                <w:szCs w:val="24"/>
              </w:rPr>
            </w:pPr>
            <w:r w:rsidRPr="00D14C7B">
              <w:rPr>
                <w:sz w:val="24"/>
                <w:szCs w:val="24"/>
              </w:rPr>
              <w:t>требование</w:t>
            </w:r>
          </w:p>
          <w:p w14:paraId="6CC90F71" w14:textId="77777777" w:rsidR="00762826" w:rsidRPr="00D14C7B" w:rsidRDefault="00762826" w:rsidP="00A905DC">
            <w:pPr>
              <w:jc w:val="center"/>
              <w:rPr>
                <w:sz w:val="24"/>
                <w:szCs w:val="24"/>
              </w:rPr>
            </w:pPr>
            <w:r w:rsidRPr="00D14C7B">
              <w:rPr>
                <w:sz w:val="24"/>
                <w:szCs w:val="24"/>
              </w:rPr>
              <w:t>по обязательной интернет-трансляции заседаний органов управления,</w:t>
            </w:r>
          </w:p>
          <w:p w14:paraId="78625EA7" w14:textId="77777777" w:rsidR="00762826" w:rsidRPr="00D14C7B" w:rsidRDefault="00762826" w:rsidP="00A905DC">
            <w:pPr>
              <w:jc w:val="center"/>
              <w:rPr>
                <w:sz w:val="24"/>
                <w:szCs w:val="24"/>
              </w:rPr>
            </w:pPr>
            <w:r w:rsidRPr="00D14C7B">
              <w:rPr>
                <w:sz w:val="24"/>
                <w:szCs w:val="24"/>
              </w:rPr>
              <w:t>а также комиссий, комитетов и рабочих групп</w:t>
            </w:r>
          </w:p>
          <w:p w14:paraId="70D62F91" w14:textId="77777777" w:rsidR="00762826" w:rsidRPr="00D14C7B" w:rsidRDefault="00762826" w:rsidP="00A905DC">
            <w:pPr>
              <w:jc w:val="center"/>
              <w:rPr>
                <w:sz w:val="24"/>
                <w:szCs w:val="24"/>
              </w:rPr>
            </w:pPr>
            <w:r w:rsidRPr="00D14C7B">
              <w:rPr>
                <w:sz w:val="24"/>
                <w:szCs w:val="24"/>
              </w:rPr>
              <w:t>регулируется федеральным законодательством</w:t>
            </w:r>
          </w:p>
        </w:tc>
        <w:tc>
          <w:tcPr>
            <w:tcW w:w="3260" w:type="dxa"/>
            <w:shd w:val="clear" w:color="auto" w:fill="FFFFFF" w:themeFill="background1"/>
            <w:vAlign w:val="center"/>
          </w:tcPr>
          <w:p w14:paraId="63EBB41A" w14:textId="77777777" w:rsidR="00762826" w:rsidRPr="00D14C7B" w:rsidRDefault="00762826" w:rsidP="00A905DC">
            <w:pPr>
              <w:jc w:val="center"/>
              <w:rPr>
                <w:sz w:val="24"/>
                <w:szCs w:val="24"/>
              </w:rPr>
            </w:pPr>
            <w:r w:rsidRPr="00D14C7B">
              <w:rPr>
                <w:sz w:val="24"/>
                <w:szCs w:val="24"/>
              </w:rPr>
              <w:t>высокая,</w:t>
            </w:r>
          </w:p>
          <w:p w14:paraId="64692EF9" w14:textId="77777777" w:rsidR="00762826" w:rsidRPr="00D14C7B" w:rsidRDefault="00762826" w:rsidP="00A905DC">
            <w:pPr>
              <w:jc w:val="center"/>
              <w:rPr>
                <w:sz w:val="24"/>
                <w:szCs w:val="24"/>
              </w:rPr>
            </w:pPr>
            <w:r w:rsidRPr="00D14C7B">
              <w:rPr>
                <w:sz w:val="24"/>
                <w:szCs w:val="24"/>
              </w:rPr>
              <w:t>требование</w:t>
            </w:r>
          </w:p>
          <w:p w14:paraId="323BE505" w14:textId="77777777" w:rsidR="00762826" w:rsidRPr="00D14C7B" w:rsidRDefault="00762826" w:rsidP="00A905DC">
            <w:pPr>
              <w:jc w:val="center"/>
              <w:rPr>
                <w:sz w:val="24"/>
                <w:szCs w:val="24"/>
              </w:rPr>
            </w:pPr>
            <w:r w:rsidRPr="00D14C7B">
              <w:rPr>
                <w:sz w:val="24"/>
                <w:szCs w:val="24"/>
              </w:rPr>
              <w:t>по обязательной интернет-трансляции заседаний органов управления,</w:t>
            </w:r>
          </w:p>
          <w:p w14:paraId="3ECDAD22" w14:textId="77777777" w:rsidR="00762826" w:rsidRPr="00D14C7B" w:rsidRDefault="00762826" w:rsidP="00A905DC">
            <w:pPr>
              <w:jc w:val="center"/>
              <w:rPr>
                <w:sz w:val="24"/>
                <w:szCs w:val="24"/>
              </w:rPr>
            </w:pPr>
            <w:r w:rsidRPr="00D14C7B">
              <w:rPr>
                <w:sz w:val="24"/>
                <w:szCs w:val="24"/>
              </w:rPr>
              <w:t>а также комиссий, комитетов и рабочих групп</w:t>
            </w:r>
          </w:p>
          <w:p w14:paraId="7377D3A8" w14:textId="77777777" w:rsidR="00762826" w:rsidRPr="00D14C7B" w:rsidRDefault="00762826" w:rsidP="00A905DC">
            <w:pPr>
              <w:jc w:val="center"/>
              <w:rPr>
                <w:sz w:val="24"/>
                <w:szCs w:val="24"/>
              </w:rPr>
            </w:pPr>
            <w:r w:rsidRPr="00D14C7B">
              <w:rPr>
                <w:sz w:val="24"/>
                <w:szCs w:val="24"/>
              </w:rPr>
              <w:t>регулируется внутренними документами СРО и НО</w:t>
            </w:r>
          </w:p>
        </w:tc>
        <w:tc>
          <w:tcPr>
            <w:tcW w:w="2607" w:type="dxa"/>
            <w:shd w:val="clear" w:color="auto" w:fill="FFFFFF" w:themeFill="background1"/>
            <w:vAlign w:val="center"/>
          </w:tcPr>
          <w:p w14:paraId="56FFB9DC" w14:textId="77777777" w:rsidR="00762826" w:rsidRPr="00D14C7B" w:rsidRDefault="00762826" w:rsidP="00A905DC">
            <w:pPr>
              <w:jc w:val="center"/>
            </w:pPr>
            <w:r w:rsidRPr="00D14C7B">
              <w:rPr>
                <w:sz w:val="24"/>
                <w:szCs w:val="24"/>
              </w:rPr>
              <w:t>*</w:t>
            </w:r>
            <w:r w:rsidRPr="00D14C7B">
              <w:rPr>
                <w:b/>
                <w:color w:val="FF0000"/>
                <w:sz w:val="24"/>
                <w:szCs w:val="24"/>
                <w:vertAlign w:val="superscript"/>
              </w:rPr>
              <w:t>4</w:t>
            </w:r>
          </w:p>
        </w:tc>
      </w:tr>
      <w:tr w:rsidR="00762826" w:rsidRPr="00D14C7B" w14:paraId="06E7B5C3" w14:textId="77777777" w:rsidTr="00296ED5">
        <w:trPr>
          <w:jc w:val="center"/>
        </w:trPr>
        <w:tc>
          <w:tcPr>
            <w:tcW w:w="655" w:type="dxa"/>
            <w:tcBorders>
              <w:bottom w:val="single" w:sz="4" w:space="0" w:color="auto"/>
            </w:tcBorders>
            <w:shd w:val="clear" w:color="auto" w:fill="FFFFFF" w:themeFill="background1"/>
            <w:vAlign w:val="center"/>
          </w:tcPr>
          <w:p w14:paraId="6857C257" w14:textId="77777777" w:rsidR="00762826" w:rsidRPr="00D14C7B" w:rsidRDefault="00762826" w:rsidP="00A905DC">
            <w:pPr>
              <w:jc w:val="center"/>
              <w:rPr>
                <w:sz w:val="24"/>
                <w:szCs w:val="24"/>
              </w:rPr>
            </w:pPr>
            <w:r w:rsidRPr="00D14C7B">
              <w:rPr>
                <w:sz w:val="24"/>
                <w:szCs w:val="24"/>
              </w:rPr>
              <w:t>15</w:t>
            </w:r>
          </w:p>
        </w:tc>
        <w:tc>
          <w:tcPr>
            <w:tcW w:w="2573" w:type="dxa"/>
            <w:tcBorders>
              <w:bottom w:val="single" w:sz="4" w:space="0" w:color="auto"/>
            </w:tcBorders>
            <w:shd w:val="clear" w:color="auto" w:fill="FFFFFF" w:themeFill="background1"/>
            <w:vAlign w:val="center"/>
          </w:tcPr>
          <w:p w14:paraId="09C7634B" w14:textId="77777777" w:rsidR="00762826" w:rsidRPr="00D14C7B" w:rsidRDefault="00762826" w:rsidP="00A905DC">
            <w:pPr>
              <w:rPr>
                <w:sz w:val="24"/>
                <w:szCs w:val="24"/>
              </w:rPr>
            </w:pPr>
            <w:r w:rsidRPr="00D14C7B">
              <w:rPr>
                <w:sz w:val="24"/>
                <w:szCs w:val="24"/>
              </w:rPr>
              <w:t>Ответственность</w:t>
            </w:r>
            <w:r w:rsidRPr="00D14C7B">
              <w:rPr>
                <w:sz w:val="24"/>
                <w:szCs w:val="24"/>
              </w:rPr>
              <w:br/>
              <w:t>СРО и НО</w:t>
            </w:r>
          </w:p>
        </w:tc>
        <w:tc>
          <w:tcPr>
            <w:tcW w:w="2879" w:type="dxa"/>
            <w:tcBorders>
              <w:bottom w:val="single" w:sz="4" w:space="0" w:color="auto"/>
            </w:tcBorders>
            <w:shd w:val="clear" w:color="auto" w:fill="FFFFFF" w:themeFill="background1"/>
            <w:vAlign w:val="center"/>
          </w:tcPr>
          <w:p w14:paraId="4138E600" w14:textId="77777777" w:rsidR="00762826" w:rsidRPr="00D14C7B" w:rsidRDefault="00762826" w:rsidP="00A905DC">
            <w:pPr>
              <w:jc w:val="center"/>
              <w:rPr>
                <w:sz w:val="24"/>
                <w:szCs w:val="24"/>
              </w:rPr>
            </w:pPr>
            <w:r w:rsidRPr="00D14C7B">
              <w:rPr>
                <w:sz w:val="24"/>
                <w:szCs w:val="24"/>
              </w:rPr>
              <w:t>не работает (СРО),</w:t>
            </w:r>
          </w:p>
          <w:p w14:paraId="3EDC58DB" w14:textId="77777777" w:rsidR="00762826" w:rsidRPr="00D14C7B" w:rsidRDefault="00762826" w:rsidP="00A905DC">
            <w:pPr>
              <w:jc w:val="center"/>
              <w:rPr>
                <w:sz w:val="24"/>
                <w:szCs w:val="24"/>
              </w:rPr>
            </w:pPr>
            <w:r w:rsidRPr="00D14C7B">
              <w:rPr>
                <w:sz w:val="24"/>
                <w:szCs w:val="24"/>
              </w:rPr>
              <w:t>отсутствует (НО)</w:t>
            </w:r>
          </w:p>
        </w:tc>
        <w:tc>
          <w:tcPr>
            <w:tcW w:w="3619" w:type="dxa"/>
            <w:tcBorders>
              <w:bottom w:val="single" w:sz="4" w:space="0" w:color="auto"/>
            </w:tcBorders>
            <w:shd w:val="clear" w:color="auto" w:fill="FFFFFF" w:themeFill="background1"/>
            <w:vAlign w:val="center"/>
          </w:tcPr>
          <w:p w14:paraId="26498EA5" w14:textId="77777777" w:rsidR="00762826" w:rsidRPr="00D14C7B" w:rsidRDefault="00762826" w:rsidP="00A905DC">
            <w:pPr>
              <w:jc w:val="center"/>
              <w:rPr>
                <w:sz w:val="24"/>
                <w:szCs w:val="24"/>
              </w:rPr>
            </w:pPr>
            <w:r w:rsidRPr="00D14C7B">
              <w:rPr>
                <w:sz w:val="24"/>
                <w:szCs w:val="24"/>
              </w:rPr>
              <w:t>материальная, использование различных инструментов (компенсационный фонд, коллективное страхование, банковские гарантии  и пр.), регулируется федеральным законодательством</w:t>
            </w:r>
          </w:p>
        </w:tc>
        <w:tc>
          <w:tcPr>
            <w:tcW w:w="3260" w:type="dxa"/>
            <w:tcBorders>
              <w:bottom w:val="single" w:sz="4" w:space="0" w:color="auto"/>
            </w:tcBorders>
            <w:shd w:val="clear" w:color="auto" w:fill="FFFFFF" w:themeFill="background1"/>
            <w:vAlign w:val="center"/>
          </w:tcPr>
          <w:p w14:paraId="6EF2158C" w14:textId="77777777" w:rsidR="00762826" w:rsidRPr="00D14C7B" w:rsidRDefault="00762826" w:rsidP="00A905DC">
            <w:pPr>
              <w:jc w:val="center"/>
              <w:rPr>
                <w:sz w:val="24"/>
                <w:szCs w:val="24"/>
              </w:rPr>
            </w:pPr>
            <w:r w:rsidRPr="00D14C7B">
              <w:rPr>
                <w:sz w:val="24"/>
                <w:szCs w:val="24"/>
              </w:rPr>
              <w:t>материальная и репутационная</w:t>
            </w:r>
            <w:r w:rsidRPr="00D14C7B">
              <w:rPr>
                <w:sz w:val="24"/>
                <w:szCs w:val="24"/>
              </w:rPr>
              <w:br/>
              <w:t xml:space="preserve">(репутация создается, </w:t>
            </w:r>
            <w:r w:rsidRPr="00D14C7B">
              <w:t>в т</w:t>
            </w:r>
            <w:r w:rsidRPr="00D14C7B">
              <w:rPr>
                <w:sz w:val="24"/>
                <w:szCs w:val="24"/>
              </w:rPr>
              <w:t>.ч., по факту реальных выплат на добровольной основе),</w:t>
            </w:r>
          </w:p>
          <w:p w14:paraId="5831923F" w14:textId="77777777" w:rsidR="00762826" w:rsidRPr="00D14C7B" w:rsidRDefault="00762826" w:rsidP="00A905DC">
            <w:pPr>
              <w:jc w:val="center"/>
              <w:rPr>
                <w:sz w:val="24"/>
                <w:szCs w:val="24"/>
              </w:rPr>
            </w:pPr>
            <w:r w:rsidRPr="00D14C7B">
              <w:rPr>
                <w:sz w:val="24"/>
                <w:szCs w:val="24"/>
              </w:rPr>
              <w:t xml:space="preserve"> регулируются внутренними документами СРО и НО</w:t>
            </w:r>
          </w:p>
        </w:tc>
        <w:tc>
          <w:tcPr>
            <w:tcW w:w="2607" w:type="dxa"/>
            <w:tcBorders>
              <w:bottom w:val="single" w:sz="4" w:space="0" w:color="auto"/>
            </w:tcBorders>
            <w:shd w:val="clear" w:color="auto" w:fill="FFFFFF" w:themeFill="background1"/>
            <w:vAlign w:val="center"/>
          </w:tcPr>
          <w:p w14:paraId="00C4546E" w14:textId="77777777" w:rsidR="00762826" w:rsidRPr="00D14C7B" w:rsidRDefault="00762826" w:rsidP="00A905DC">
            <w:pPr>
              <w:jc w:val="center"/>
              <w:rPr>
                <w:sz w:val="24"/>
                <w:szCs w:val="24"/>
              </w:rPr>
            </w:pPr>
            <w:r w:rsidRPr="00D14C7B">
              <w:rPr>
                <w:sz w:val="24"/>
                <w:szCs w:val="24"/>
              </w:rPr>
              <w:t>*</w:t>
            </w:r>
            <w:r w:rsidRPr="00D14C7B">
              <w:rPr>
                <w:b/>
                <w:color w:val="FF0000"/>
                <w:sz w:val="24"/>
                <w:szCs w:val="24"/>
                <w:vertAlign w:val="superscript"/>
              </w:rPr>
              <w:t>4</w:t>
            </w:r>
          </w:p>
        </w:tc>
      </w:tr>
      <w:tr w:rsidR="00762826" w:rsidRPr="00D14C7B" w14:paraId="0BCD23CE" w14:textId="77777777" w:rsidTr="00296ED5">
        <w:trPr>
          <w:jc w:val="center"/>
        </w:trPr>
        <w:tc>
          <w:tcPr>
            <w:tcW w:w="655" w:type="dxa"/>
            <w:shd w:val="clear" w:color="auto" w:fill="FFFFFF" w:themeFill="background1"/>
            <w:vAlign w:val="center"/>
          </w:tcPr>
          <w:p w14:paraId="0234BD5B" w14:textId="77777777" w:rsidR="00762826" w:rsidRPr="00D14C7B" w:rsidRDefault="00762826" w:rsidP="00A905DC">
            <w:pPr>
              <w:jc w:val="center"/>
              <w:rPr>
                <w:sz w:val="24"/>
                <w:szCs w:val="24"/>
              </w:rPr>
            </w:pPr>
            <w:r w:rsidRPr="00D14C7B">
              <w:rPr>
                <w:sz w:val="24"/>
                <w:szCs w:val="24"/>
              </w:rPr>
              <w:t>16</w:t>
            </w:r>
          </w:p>
        </w:tc>
        <w:tc>
          <w:tcPr>
            <w:tcW w:w="2573" w:type="dxa"/>
            <w:shd w:val="clear" w:color="auto" w:fill="FFFFFF" w:themeFill="background1"/>
            <w:vAlign w:val="center"/>
          </w:tcPr>
          <w:p w14:paraId="3C50FDED" w14:textId="77777777" w:rsidR="00762826" w:rsidRPr="00D14C7B" w:rsidRDefault="00762826" w:rsidP="00A905DC">
            <w:pPr>
              <w:rPr>
                <w:sz w:val="24"/>
                <w:szCs w:val="24"/>
              </w:rPr>
            </w:pPr>
            <w:r w:rsidRPr="00D14C7B">
              <w:rPr>
                <w:sz w:val="24"/>
                <w:szCs w:val="24"/>
              </w:rPr>
              <w:t>Членство в СРО и НО</w:t>
            </w:r>
          </w:p>
          <w:p w14:paraId="0A2A2F3A" w14:textId="77777777" w:rsidR="00762826" w:rsidRPr="00D14C7B" w:rsidRDefault="00762826" w:rsidP="00A905DC">
            <w:pPr>
              <w:rPr>
                <w:sz w:val="24"/>
                <w:szCs w:val="24"/>
              </w:rPr>
            </w:pPr>
            <w:r w:rsidRPr="00D14C7B">
              <w:rPr>
                <w:sz w:val="24"/>
                <w:szCs w:val="24"/>
              </w:rPr>
              <w:t>(обязательное, добровольное)</w:t>
            </w:r>
          </w:p>
        </w:tc>
        <w:tc>
          <w:tcPr>
            <w:tcW w:w="2879" w:type="dxa"/>
            <w:shd w:val="clear" w:color="auto" w:fill="FFFFFF" w:themeFill="background1"/>
            <w:vAlign w:val="center"/>
          </w:tcPr>
          <w:p w14:paraId="0F6286C3" w14:textId="77777777" w:rsidR="00762826" w:rsidRPr="00D14C7B" w:rsidRDefault="00762826" w:rsidP="00A905DC">
            <w:pPr>
              <w:jc w:val="center"/>
              <w:rPr>
                <w:sz w:val="24"/>
                <w:szCs w:val="24"/>
              </w:rPr>
            </w:pPr>
            <w:r w:rsidRPr="00D14C7B">
              <w:rPr>
                <w:sz w:val="24"/>
                <w:szCs w:val="24"/>
              </w:rPr>
              <w:t>смешанное,</w:t>
            </w:r>
          </w:p>
          <w:p w14:paraId="51D88D47" w14:textId="77777777" w:rsidR="00762826" w:rsidRPr="00D14C7B" w:rsidRDefault="00762826" w:rsidP="00A905DC">
            <w:pPr>
              <w:jc w:val="center"/>
              <w:rPr>
                <w:sz w:val="24"/>
                <w:szCs w:val="24"/>
              </w:rPr>
            </w:pPr>
            <w:r w:rsidRPr="00D14C7B">
              <w:rPr>
                <w:sz w:val="24"/>
                <w:szCs w:val="24"/>
              </w:rPr>
              <w:t>отсутствуют четкие критерии отнесения</w:t>
            </w:r>
            <w:r w:rsidRPr="00D14C7B">
              <w:rPr>
                <w:sz w:val="24"/>
                <w:szCs w:val="24"/>
              </w:rPr>
              <w:br/>
              <w:t>к добровольному</w:t>
            </w:r>
            <w:r w:rsidRPr="00D14C7B">
              <w:rPr>
                <w:sz w:val="24"/>
                <w:szCs w:val="24"/>
              </w:rPr>
              <w:br/>
              <w:t>или обязательному членству в СРО и НО</w:t>
            </w:r>
          </w:p>
        </w:tc>
        <w:tc>
          <w:tcPr>
            <w:tcW w:w="3619" w:type="dxa"/>
            <w:shd w:val="clear" w:color="auto" w:fill="FFFFFF" w:themeFill="background1"/>
            <w:vAlign w:val="center"/>
          </w:tcPr>
          <w:p w14:paraId="7BB0BD99" w14:textId="77777777" w:rsidR="00762826" w:rsidRPr="00D14C7B" w:rsidRDefault="00762826" w:rsidP="00A905DC">
            <w:pPr>
              <w:jc w:val="center"/>
              <w:rPr>
                <w:sz w:val="24"/>
                <w:szCs w:val="24"/>
              </w:rPr>
            </w:pPr>
            <w:r w:rsidRPr="00D14C7B">
              <w:rPr>
                <w:sz w:val="24"/>
                <w:szCs w:val="24"/>
              </w:rPr>
              <w:t>смешанное,</w:t>
            </w:r>
          </w:p>
          <w:p w14:paraId="46668A7F" w14:textId="77777777" w:rsidR="00762826" w:rsidRPr="00D14C7B" w:rsidRDefault="00762826" w:rsidP="00A905DC">
            <w:pPr>
              <w:jc w:val="center"/>
              <w:rPr>
                <w:sz w:val="24"/>
                <w:szCs w:val="24"/>
              </w:rPr>
            </w:pPr>
            <w:r w:rsidRPr="00D14C7B">
              <w:rPr>
                <w:sz w:val="24"/>
                <w:szCs w:val="24"/>
              </w:rPr>
              <w:t>регламентированное федеральным законодательством</w:t>
            </w:r>
          </w:p>
          <w:p w14:paraId="66DC03F9" w14:textId="77777777" w:rsidR="00762826" w:rsidRPr="00D14C7B" w:rsidRDefault="00762826" w:rsidP="00A905DC">
            <w:pPr>
              <w:jc w:val="center"/>
              <w:rPr>
                <w:sz w:val="24"/>
                <w:szCs w:val="24"/>
              </w:rPr>
            </w:pPr>
            <w:r w:rsidRPr="00D14C7B">
              <w:rPr>
                <w:sz w:val="24"/>
                <w:szCs w:val="24"/>
              </w:rPr>
              <w:t>(установлены критерии,</w:t>
            </w:r>
            <w:r w:rsidRPr="00D14C7B">
              <w:rPr>
                <w:sz w:val="24"/>
                <w:szCs w:val="24"/>
              </w:rPr>
              <w:br/>
              <w:t>при которых членство в СРО и НО является обязательным</w:t>
            </w:r>
            <w:r w:rsidRPr="00D14C7B">
              <w:rPr>
                <w:b/>
                <w:color w:val="FF0000"/>
                <w:sz w:val="24"/>
                <w:szCs w:val="24"/>
                <w:vertAlign w:val="superscript"/>
              </w:rPr>
              <w:t>6</w:t>
            </w:r>
            <w:r w:rsidRPr="00D14C7B">
              <w:rPr>
                <w:sz w:val="24"/>
                <w:szCs w:val="24"/>
              </w:rPr>
              <w:t>)</w:t>
            </w:r>
          </w:p>
        </w:tc>
        <w:tc>
          <w:tcPr>
            <w:tcW w:w="3260" w:type="dxa"/>
            <w:shd w:val="clear" w:color="auto" w:fill="FFFFFF" w:themeFill="background1"/>
            <w:vAlign w:val="center"/>
          </w:tcPr>
          <w:p w14:paraId="21915F7F" w14:textId="77777777" w:rsidR="00762826" w:rsidRPr="00D14C7B" w:rsidRDefault="00762826" w:rsidP="00A905DC">
            <w:pPr>
              <w:jc w:val="center"/>
              <w:rPr>
                <w:sz w:val="24"/>
                <w:szCs w:val="24"/>
              </w:rPr>
            </w:pPr>
            <w:r w:rsidRPr="00D14C7B">
              <w:rPr>
                <w:sz w:val="24"/>
                <w:szCs w:val="24"/>
              </w:rPr>
              <w:t>добровольное, инициированное самим профессиональным сообществом и</w:t>
            </w:r>
          </w:p>
          <w:p w14:paraId="61093E29" w14:textId="77777777" w:rsidR="00762826" w:rsidRPr="00D14C7B" w:rsidRDefault="00762826" w:rsidP="00A905DC">
            <w:pPr>
              <w:jc w:val="center"/>
              <w:rPr>
                <w:sz w:val="24"/>
                <w:szCs w:val="24"/>
              </w:rPr>
            </w:pPr>
            <w:r w:rsidRPr="00D14C7B">
              <w:rPr>
                <w:sz w:val="24"/>
                <w:szCs w:val="24"/>
              </w:rPr>
              <w:t>регламентированное внутренними документами СРО и НО</w:t>
            </w:r>
          </w:p>
        </w:tc>
        <w:tc>
          <w:tcPr>
            <w:tcW w:w="2607" w:type="dxa"/>
            <w:shd w:val="clear" w:color="auto" w:fill="FFFFFF" w:themeFill="background1"/>
            <w:vAlign w:val="center"/>
          </w:tcPr>
          <w:p w14:paraId="3AA29F7C" w14:textId="77777777" w:rsidR="00762826" w:rsidRPr="00D14C7B" w:rsidRDefault="00762826" w:rsidP="00A905DC">
            <w:pPr>
              <w:jc w:val="center"/>
              <w:rPr>
                <w:sz w:val="24"/>
                <w:szCs w:val="24"/>
              </w:rPr>
            </w:pPr>
            <w:r w:rsidRPr="00D14C7B">
              <w:rPr>
                <w:sz w:val="24"/>
                <w:szCs w:val="24"/>
              </w:rPr>
              <w:t>*</w:t>
            </w:r>
            <w:r w:rsidRPr="00D14C7B">
              <w:rPr>
                <w:b/>
                <w:color w:val="FF0000"/>
                <w:sz w:val="24"/>
                <w:szCs w:val="24"/>
                <w:vertAlign w:val="superscript"/>
              </w:rPr>
              <w:t>4</w:t>
            </w:r>
          </w:p>
        </w:tc>
      </w:tr>
      <w:tr w:rsidR="00762826" w:rsidRPr="00D14C7B" w14:paraId="5127547C" w14:textId="77777777" w:rsidTr="00296ED5">
        <w:trPr>
          <w:jc w:val="center"/>
        </w:trPr>
        <w:tc>
          <w:tcPr>
            <w:tcW w:w="655" w:type="dxa"/>
            <w:shd w:val="clear" w:color="auto" w:fill="FFFFFF" w:themeFill="background1"/>
            <w:vAlign w:val="center"/>
          </w:tcPr>
          <w:p w14:paraId="57E33B73" w14:textId="77777777" w:rsidR="00762826" w:rsidRPr="00D14C7B" w:rsidRDefault="00762826" w:rsidP="00A905DC">
            <w:pPr>
              <w:jc w:val="center"/>
              <w:rPr>
                <w:sz w:val="24"/>
                <w:szCs w:val="24"/>
              </w:rPr>
            </w:pPr>
            <w:r w:rsidRPr="00D14C7B">
              <w:rPr>
                <w:sz w:val="24"/>
                <w:szCs w:val="24"/>
              </w:rPr>
              <w:t>17</w:t>
            </w:r>
          </w:p>
        </w:tc>
        <w:tc>
          <w:tcPr>
            <w:tcW w:w="2573" w:type="dxa"/>
            <w:shd w:val="clear" w:color="auto" w:fill="FFFFFF" w:themeFill="background1"/>
            <w:vAlign w:val="center"/>
          </w:tcPr>
          <w:p w14:paraId="436C8BA9" w14:textId="77777777" w:rsidR="00762826" w:rsidRPr="00D14C7B" w:rsidRDefault="00762826" w:rsidP="00A905DC">
            <w:pPr>
              <w:rPr>
                <w:sz w:val="24"/>
                <w:szCs w:val="24"/>
              </w:rPr>
            </w:pPr>
            <w:r w:rsidRPr="00D14C7B">
              <w:rPr>
                <w:sz w:val="24"/>
                <w:szCs w:val="24"/>
              </w:rPr>
              <w:t xml:space="preserve">Ротация органов </w:t>
            </w:r>
            <w:r w:rsidRPr="00D14C7B">
              <w:rPr>
                <w:sz w:val="24"/>
                <w:szCs w:val="24"/>
              </w:rPr>
              <w:lastRenderedPageBreak/>
              <w:t>управления</w:t>
            </w:r>
          </w:p>
        </w:tc>
        <w:tc>
          <w:tcPr>
            <w:tcW w:w="2879" w:type="dxa"/>
            <w:shd w:val="clear" w:color="auto" w:fill="FFFFFF" w:themeFill="background1"/>
            <w:vAlign w:val="center"/>
          </w:tcPr>
          <w:p w14:paraId="3636A6EA" w14:textId="77777777" w:rsidR="00762826" w:rsidRPr="00D14C7B" w:rsidRDefault="00762826" w:rsidP="00A905DC">
            <w:pPr>
              <w:jc w:val="center"/>
              <w:rPr>
                <w:sz w:val="24"/>
                <w:szCs w:val="24"/>
              </w:rPr>
            </w:pPr>
            <w:r w:rsidRPr="00D14C7B">
              <w:rPr>
                <w:sz w:val="24"/>
                <w:szCs w:val="24"/>
              </w:rPr>
              <w:lastRenderedPageBreak/>
              <w:t>единичные случаи</w:t>
            </w:r>
          </w:p>
        </w:tc>
        <w:tc>
          <w:tcPr>
            <w:tcW w:w="3619" w:type="dxa"/>
            <w:shd w:val="clear" w:color="auto" w:fill="FFFFFF" w:themeFill="background1"/>
            <w:vAlign w:val="center"/>
          </w:tcPr>
          <w:p w14:paraId="69AE34A6" w14:textId="77777777" w:rsidR="00762826" w:rsidRPr="00D14C7B" w:rsidRDefault="00762826" w:rsidP="00A905DC">
            <w:pPr>
              <w:jc w:val="center"/>
              <w:rPr>
                <w:sz w:val="24"/>
                <w:szCs w:val="24"/>
              </w:rPr>
            </w:pPr>
            <w:r w:rsidRPr="00D14C7B">
              <w:rPr>
                <w:sz w:val="24"/>
                <w:szCs w:val="24"/>
              </w:rPr>
              <w:t xml:space="preserve">регламентируется федеральным </w:t>
            </w:r>
            <w:r w:rsidRPr="00D14C7B">
              <w:rPr>
                <w:sz w:val="24"/>
                <w:szCs w:val="24"/>
              </w:rPr>
              <w:lastRenderedPageBreak/>
              <w:t>законодательством</w:t>
            </w:r>
          </w:p>
        </w:tc>
        <w:tc>
          <w:tcPr>
            <w:tcW w:w="3260" w:type="dxa"/>
            <w:shd w:val="clear" w:color="auto" w:fill="FFFFFF" w:themeFill="background1"/>
            <w:vAlign w:val="center"/>
          </w:tcPr>
          <w:p w14:paraId="5B26B5BF" w14:textId="77777777" w:rsidR="00762826" w:rsidRPr="00D14C7B" w:rsidRDefault="00762826" w:rsidP="00A905DC">
            <w:pPr>
              <w:jc w:val="center"/>
              <w:rPr>
                <w:sz w:val="24"/>
                <w:szCs w:val="24"/>
              </w:rPr>
            </w:pPr>
            <w:r w:rsidRPr="00D14C7B">
              <w:rPr>
                <w:sz w:val="24"/>
                <w:szCs w:val="24"/>
              </w:rPr>
              <w:lastRenderedPageBreak/>
              <w:t xml:space="preserve">регламентируется </w:t>
            </w:r>
            <w:r w:rsidRPr="00D14C7B">
              <w:rPr>
                <w:sz w:val="24"/>
                <w:szCs w:val="24"/>
              </w:rPr>
              <w:lastRenderedPageBreak/>
              <w:t>внутренними документами СРО и НО</w:t>
            </w:r>
          </w:p>
        </w:tc>
        <w:tc>
          <w:tcPr>
            <w:tcW w:w="2607" w:type="dxa"/>
            <w:shd w:val="clear" w:color="auto" w:fill="FFFFFF" w:themeFill="background1"/>
            <w:vAlign w:val="center"/>
          </w:tcPr>
          <w:p w14:paraId="77173A5F" w14:textId="77777777" w:rsidR="00762826" w:rsidRPr="00D14C7B" w:rsidRDefault="00762826" w:rsidP="00A905DC">
            <w:pPr>
              <w:jc w:val="center"/>
              <w:rPr>
                <w:sz w:val="24"/>
                <w:szCs w:val="24"/>
              </w:rPr>
            </w:pPr>
            <w:r w:rsidRPr="00D14C7B">
              <w:rPr>
                <w:sz w:val="24"/>
                <w:szCs w:val="24"/>
              </w:rPr>
              <w:lastRenderedPageBreak/>
              <w:t>*</w:t>
            </w:r>
            <w:r w:rsidRPr="00D14C7B">
              <w:rPr>
                <w:b/>
                <w:color w:val="FF0000"/>
                <w:sz w:val="24"/>
                <w:szCs w:val="24"/>
                <w:vertAlign w:val="superscript"/>
              </w:rPr>
              <w:t>4</w:t>
            </w:r>
          </w:p>
        </w:tc>
      </w:tr>
      <w:tr w:rsidR="00762826" w:rsidRPr="00D14C7B" w14:paraId="6EECCD3B" w14:textId="77777777" w:rsidTr="00296ED5">
        <w:trPr>
          <w:jc w:val="center"/>
        </w:trPr>
        <w:tc>
          <w:tcPr>
            <w:tcW w:w="655" w:type="dxa"/>
            <w:shd w:val="clear" w:color="auto" w:fill="FFFFFF" w:themeFill="background1"/>
            <w:vAlign w:val="center"/>
          </w:tcPr>
          <w:p w14:paraId="6CE0EA31" w14:textId="77777777" w:rsidR="00762826" w:rsidRPr="00D14C7B" w:rsidRDefault="00762826" w:rsidP="00A905DC">
            <w:pPr>
              <w:jc w:val="center"/>
              <w:rPr>
                <w:sz w:val="24"/>
                <w:szCs w:val="24"/>
              </w:rPr>
            </w:pPr>
            <w:r w:rsidRPr="00D14C7B">
              <w:rPr>
                <w:sz w:val="24"/>
                <w:szCs w:val="24"/>
              </w:rPr>
              <w:lastRenderedPageBreak/>
              <w:t>18</w:t>
            </w:r>
          </w:p>
        </w:tc>
        <w:tc>
          <w:tcPr>
            <w:tcW w:w="2573" w:type="dxa"/>
            <w:shd w:val="clear" w:color="auto" w:fill="FFFFFF" w:themeFill="background1"/>
            <w:vAlign w:val="center"/>
          </w:tcPr>
          <w:p w14:paraId="0B854F24" w14:textId="77777777" w:rsidR="00762826" w:rsidRPr="00D14C7B" w:rsidRDefault="00762826" w:rsidP="00A905DC">
            <w:pPr>
              <w:rPr>
                <w:sz w:val="24"/>
                <w:szCs w:val="24"/>
              </w:rPr>
            </w:pPr>
            <w:r w:rsidRPr="00D14C7B">
              <w:rPr>
                <w:sz w:val="24"/>
                <w:szCs w:val="24"/>
              </w:rPr>
              <w:t>Квалификационные требования</w:t>
            </w:r>
            <w:r w:rsidRPr="00D14C7B">
              <w:rPr>
                <w:sz w:val="24"/>
                <w:szCs w:val="24"/>
              </w:rPr>
              <w:br/>
              <w:t>к руководителям</w:t>
            </w:r>
            <w:r w:rsidRPr="00D14C7B">
              <w:rPr>
                <w:sz w:val="24"/>
                <w:szCs w:val="24"/>
              </w:rPr>
              <w:br/>
              <w:t>СРО и НО, публичность выдвижения кандидатов</w:t>
            </w:r>
          </w:p>
        </w:tc>
        <w:tc>
          <w:tcPr>
            <w:tcW w:w="2879" w:type="dxa"/>
            <w:shd w:val="clear" w:color="auto" w:fill="FFFFFF" w:themeFill="background1"/>
            <w:vAlign w:val="center"/>
          </w:tcPr>
          <w:p w14:paraId="1439DCF1" w14:textId="77777777" w:rsidR="00762826" w:rsidRPr="00D14C7B" w:rsidRDefault="00762826" w:rsidP="00A905DC">
            <w:pPr>
              <w:jc w:val="center"/>
              <w:rPr>
                <w:sz w:val="24"/>
                <w:szCs w:val="24"/>
              </w:rPr>
            </w:pPr>
            <w:r w:rsidRPr="00D14C7B">
              <w:rPr>
                <w:sz w:val="24"/>
                <w:szCs w:val="24"/>
              </w:rPr>
              <w:t>единичные случаи</w:t>
            </w:r>
          </w:p>
        </w:tc>
        <w:tc>
          <w:tcPr>
            <w:tcW w:w="3619" w:type="dxa"/>
            <w:shd w:val="clear" w:color="auto" w:fill="FFFFFF" w:themeFill="background1"/>
            <w:vAlign w:val="center"/>
          </w:tcPr>
          <w:p w14:paraId="0ADDBA42" w14:textId="77777777" w:rsidR="00762826" w:rsidRPr="00D14C7B" w:rsidRDefault="00472D76" w:rsidP="00A905DC">
            <w:pPr>
              <w:jc w:val="center"/>
              <w:rPr>
                <w:sz w:val="24"/>
                <w:szCs w:val="24"/>
              </w:rPr>
            </w:pPr>
            <w:r w:rsidRPr="00D14C7B">
              <w:rPr>
                <w:sz w:val="24"/>
                <w:szCs w:val="24"/>
              </w:rPr>
              <w:t>б</w:t>
            </w:r>
            <w:r w:rsidR="00762826" w:rsidRPr="00D14C7B">
              <w:rPr>
                <w:sz w:val="24"/>
                <w:szCs w:val="24"/>
              </w:rPr>
              <w:t>олее 20% СРО и НО в инициативном порядке устанавливают такие требования</w:t>
            </w:r>
          </w:p>
        </w:tc>
        <w:tc>
          <w:tcPr>
            <w:tcW w:w="3260" w:type="dxa"/>
            <w:shd w:val="clear" w:color="auto" w:fill="FFFFFF" w:themeFill="background1"/>
            <w:vAlign w:val="center"/>
          </w:tcPr>
          <w:p w14:paraId="773F2BFF" w14:textId="77777777" w:rsidR="00762826" w:rsidRPr="00D14C7B" w:rsidRDefault="00762826" w:rsidP="00A905DC">
            <w:pPr>
              <w:jc w:val="center"/>
              <w:rPr>
                <w:sz w:val="24"/>
                <w:szCs w:val="24"/>
              </w:rPr>
            </w:pPr>
            <w:r w:rsidRPr="00D14C7B">
              <w:rPr>
                <w:sz w:val="24"/>
                <w:szCs w:val="24"/>
              </w:rPr>
              <w:t>регламентируется внутренними документами СРО и НО</w:t>
            </w:r>
          </w:p>
        </w:tc>
        <w:tc>
          <w:tcPr>
            <w:tcW w:w="2607" w:type="dxa"/>
            <w:shd w:val="clear" w:color="auto" w:fill="FFFFFF" w:themeFill="background1"/>
            <w:vAlign w:val="center"/>
          </w:tcPr>
          <w:p w14:paraId="4D87D46A" w14:textId="77777777" w:rsidR="00762826" w:rsidRPr="00D14C7B" w:rsidRDefault="00762826" w:rsidP="00A905DC">
            <w:pPr>
              <w:jc w:val="center"/>
              <w:rPr>
                <w:sz w:val="24"/>
                <w:szCs w:val="24"/>
              </w:rPr>
            </w:pPr>
            <w:r w:rsidRPr="00D14C7B">
              <w:rPr>
                <w:sz w:val="24"/>
                <w:szCs w:val="24"/>
              </w:rPr>
              <w:t>*</w:t>
            </w:r>
            <w:r w:rsidRPr="00D14C7B">
              <w:rPr>
                <w:b/>
                <w:color w:val="FF0000"/>
                <w:sz w:val="24"/>
                <w:szCs w:val="24"/>
                <w:vertAlign w:val="superscript"/>
              </w:rPr>
              <w:t>4</w:t>
            </w:r>
          </w:p>
        </w:tc>
      </w:tr>
      <w:tr w:rsidR="00762826" w:rsidRPr="00D14C7B" w14:paraId="6F8C205E" w14:textId="77777777" w:rsidTr="00296ED5">
        <w:trPr>
          <w:jc w:val="center"/>
        </w:trPr>
        <w:tc>
          <w:tcPr>
            <w:tcW w:w="655" w:type="dxa"/>
            <w:shd w:val="clear" w:color="auto" w:fill="FFFFFF" w:themeFill="background1"/>
            <w:vAlign w:val="center"/>
          </w:tcPr>
          <w:p w14:paraId="0D8A51C3" w14:textId="77777777" w:rsidR="00762826" w:rsidRPr="00D14C7B" w:rsidRDefault="00762826" w:rsidP="00A905DC">
            <w:pPr>
              <w:jc w:val="center"/>
              <w:rPr>
                <w:sz w:val="24"/>
                <w:szCs w:val="24"/>
              </w:rPr>
            </w:pPr>
            <w:r w:rsidRPr="00D14C7B">
              <w:rPr>
                <w:sz w:val="24"/>
                <w:szCs w:val="24"/>
              </w:rPr>
              <w:t>19</w:t>
            </w:r>
          </w:p>
        </w:tc>
        <w:tc>
          <w:tcPr>
            <w:tcW w:w="2573" w:type="dxa"/>
            <w:shd w:val="clear" w:color="auto" w:fill="FFFFFF" w:themeFill="background1"/>
            <w:vAlign w:val="center"/>
          </w:tcPr>
          <w:p w14:paraId="0E6F6D1A" w14:textId="77777777" w:rsidR="00762826" w:rsidRPr="00D14C7B" w:rsidRDefault="00762826" w:rsidP="00A905DC">
            <w:pPr>
              <w:rPr>
                <w:sz w:val="24"/>
                <w:szCs w:val="24"/>
              </w:rPr>
            </w:pPr>
            <w:r w:rsidRPr="00D14C7B">
              <w:rPr>
                <w:sz w:val="24"/>
                <w:szCs w:val="24"/>
              </w:rPr>
              <w:t>Разграничение компетенций между руководящим и исполнительным органами управления в СРО и НО</w:t>
            </w:r>
          </w:p>
        </w:tc>
        <w:tc>
          <w:tcPr>
            <w:tcW w:w="2879" w:type="dxa"/>
            <w:shd w:val="clear" w:color="auto" w:fill="FFFFFF" w:themeFill="background1"/>
            <w:vAlign w:val="center"/>
          </w:tcPr>
          <w:p w14:paraId="63B927F4" w14:textId="77777777" w:rsidR="00762826" w:rsidRPr="00D14C7B" w:rsidRDefault="00762826" w:rsidP="00A905DC">
            <w:pPr>
              <w:jc w:val="center"/>
              <w:rPr>
                <w:sz w:val="24"/>
                <w:szCs w:val="24"/>
              </w:rPr>
            </w:pPr>
            <w:r w:rsidRPr="00D14C7B">
              <w:rPr>
                <w:sz w:val="24"/>
                <w:szCs w:val="24"/>
              </w:rPr>
              <w:t>единичные случаи</w:t>
            </w:r>
          </w:p>
        </w:tc>
        <w:tc>
          <w:tcPr>
            <w:tcW w:w="3619" w:type="dxa"/>
            <w:shd w:val="clear" w:color="auto" w:fill="FFFFFF" w:themeFill="background1"/>
            <w:vAlign w:val="center"/>
          </w:tcPr>
          <w:p w14:paraId="513EAD9B" w14:textId="77777777" w:rsidR="00762826" w:rsidRPr="00D14C7B" w:rsidRDefault="00762826" w:rsidP="00A905DC">
            <w:pPr>
              <w:jc w:val="center"/>
              <w:rPr>
                <w:sz w:val="24"/>
                <w:szCs w:val="24"/>
              </w:rPr>
            </w:pPr>
            <w:r w:rsidRPr="00D14C7B">
              <w:rPr>
                <w:sz w:val="24"/>
                <w:szCs w:val="24"/>
              </w:rPr>
              <w:t>регламентируется федеральным законодательством</w:t>
            </w:r>
          </w:p>
        </w:tc>
        <w:tc>
          <w:tcPr>
            <w:tcW w:w="3260" w:type="dxa"/>
            <w:shd w:val="clear" w:color="auto" w:fill="FFFFFF" w:themeFill="background1"/>
            <w:vAlign w:val="center"/>
          </w:tcPr>
          <w:p w14:paraId="6C96F7B6" w14:textId="77777777" w:rsidR="00762826" w:rsidRPr="00D14C7B" w:rsidRDefault="00762826" w:rsidP="00A905DC">
            <w:pPr>
              <w:jc w:val="center"/>
              <w:rPr>
                <w:sz w:val="24"/>
                <w:szCs w:val="24"/>
              </w:rPr>
            </w:pPr>
            <w:r w:rsidRPr="00D14C7B">
              <w:rPr>
                <w:sz w:val="24"/>
                <w:szCs w:val="24"/>
              </w:rPr>
              <w:t>регламентируется внутренними документами СРО и НО</w:t>
            </w:r>
          </w:p>
        </w:tc>
        <w:tc>
          <w:tcPr>
            <w:tcW w:w="2607" w:type="dxa"/>
            <w:shd w:val="clear" w:color="auto" w:fill="FFFFFF" w:themeFill="background1"/>
            <w:vAlign w:val="center"/>
          </w:tcPr>
          <w:p w14:paraId="76A9EA3D" w14:textId="77777777" w:rsidR="00762826" w:rsidRPr="00D14C7B" w:rsidRDefault="00762826" w:rsidP="00A905DC">
            <w:pPr>
              <w:jc w:val="center"/>
              <w:rPr>
                <w:sz w:val="24"/>
                <w:szCs w:val="24"/>
              </w:rPr>
            </w:pPr>
            <w:r w:rsidRPr="00D14C7B">
              <w:rPr>
                <w:sz w:val="24"/>
                <w:szCs w:val="24"/>
              </w:rPr>
              <w:t>*</w:t>
            </w:r>
            <w:r w:rsidRPr="00D14C7B">
              <w:rPr>
                <w:b/>
                <w:color w:val="FF0000"/>
                <w:sz w:val="24"/>
                <w:szCs w:val="24"/>
                <w:vertAlign w:val="superscript"/>
              </w:rPr>
              <w:t>4</w:t>
            </w:r>
          </w:p>
        </w:tc>
      </w:tr>
      <w:tr w:rsidR="00762826" w:rsidRPr="00D14C7B" w14:paraId="55D6B573" w14:textId="77777777" w:rsidTr="00296ED5">
        <w:trPr>
          <w:jc w:val="center"/>
        </w:trPr>
        <w:tc>
          <w:tcPr>
            <w:tcW w:w="655" w:type="dxa"/>
            <w:shd w:val="clear" w:color="auto" w:fill="FFFFFF" w:themeFill="background1"/>
            <w:vAlign w:val="center"/>
          </w:tcPr>
          <w:p w14:paraId="6DC299E0" w14:textId="77777777" w:rsidR="00762826" w:rsidRPr="00D14C7B" w:rsidRDefault="00762826" w:rsidP="00A905DC">
            <w:pPr>
              <w:jc w:val="center"/>
              <w:rPr>
                <w:sz w:val="24"/>
                <w:szCs w:val="24"/>
              </w:rPr>
            </w:pPr>
            <w:r w:rsidRPr="00D14C7B">
              <w:rPr>
                <w:sz w:val="24"/>
                <w:szCs w:val="24"/>
              </w:rPr>
              <w:t>20</w:t>
            </w:r>
          </w:p>
        </w:tc>
        <w:tc>
          <w:tcPr>
            <w:tcW w:w="2573" w:type="dxa"/>
            <w:shd w:val="clear" w:color="auto" w:fill="FFFFFF" w:themeFill="background1"/>
            <w:vAlign w:val="center"/>
          </w:tcPr>
          <w:p w14:paraId="5D961D96" w14:textId="77777777" w:rsidR="00762826" w:rsidRPr="00D14C7B" w:rsidRDefault="00762826" w:rsidP="00A905DC">
            <w:pPr>
              <w:rPr>
                <w:sz w:val="24"/>
                <w:szCs w:val="24"/>
              </w:rPr>
            </w:pPr>
            <w:r w:rsidRPr="00D14C7B">
              <w:rPr>
                <w:sz w:val="24"/>
                <w:szCs w:val="24"/>
              </w:rPr>
              <w:t>Требования к компетенции и к квалификации персонала СРО и НО</w:t>
            </w:r>
          </w:p>
        </w:tc>
        <w:tc>
          <w:tcPr>
            <w:tcW w:w="2879" w:type="dxa"/>
            <w:shd w:val="clear" w:color="auto" w:fill="FFFFFF" w:themeFill="background1"/>
            <w:vAlign w:val="center"/>
          </w:tcPr>
          <w:p w14:paraId="62F9DD08" w14:textId="77777777" w:rsidR="00762826" w:rsidRPr="00D14C7B" w:rsidRDefault="00762826" w:rsidP="00A905DC">
            <w:pPr>
              <w:jc w:val="center"/>
              <w:rPr>
                <w:sz w:val="24"/>
                <w:szCs w:val="24"/>
              </w:rPr>
            </w:pPr>
            <w:r w:rsidRPr="00D14C7B">
              <w:rPr>
                <w:sz w:val="24"/>
                <w:szCs w:val="24"/>
              </w:rPr>
              <w:t>единичные случаи</w:t>
            </w:r>
          </w:p>
        </w:tc>
        <w:tc>
          <w:tcPr>
            <w:tcW w:w="6879" w:type="dxa"/>
            <w:gridSpan w:val="2"/>
            <w:shd w:val="clear" w:color="auto" w:fill="FFFFFF" w:themeFill="background1"/>
            <w:vAlign w:val="center"/>
          </w:tcPr>
          <w:p w14:paraId="26A15812" w14:textId="77777777" w:rsidR="00762826" w:rsidRPr="00D14C7B" w:rsidRDefault="00762826" w:rsidP="00A905DC">
            <w:pPr>
              <w:jc w:val="center"/>
              <w:rPr>
                <w:sz w:val="24"/>
                <w:szCs w:val="24"/>
              </w:rPr>
            </w:pPr>
            <w:r w:rsidRPr="00D14C7B">
              <w:rPr>
                <w:sz w:val="24"/>
                <w:szCs w:val="24"/>
              </w:rPr>
              <w:t>регламентируется внутренними документами СРО и НО</w:t>
            </w:r>
          </w:p>
        </w:tc>
        <w:tc>
          <w:tcPr>
            <w:tcW w:w="2607" w:type="dxa"/>
            <w:shd w:val="clear" w:color="auto" w:fill="FFFFFF" w:themeFill="background1"/>
            <w:vAlign w:val="center"/>
          </w:tcPr>
          <w:p w14:paraId="16BC6E0D" w14:textId="77777777" w:rsidR="00762826" w:rsidRPr="00D14C7B" w:rsidRDefault="00762826" w:rsidP="00A905DC">
            <w:pPr>
              <w:jc w:val="center"/>
              <w:rPr>
                <w:sz w:val="24"/>
                <w:szCs w:val="24"/>
              </w:rPr>
            </w:pPr>
            <w:r w:rsidRPr="00D14C7B">
              <w:rPr>
                <w:sz w:val="24"/>
                <w:szCs w:val="24"/>
              </w:rPr>
              <w:t>*</w:t>
            </w:r>
            <w:r w:rsidRPr="00D14C7B">
              <w:rPr>
                <w:b/>
                <w:color w:val="FF0000"/>
                <w:sz w:val="24"/>
                <w:szCs w:val="24"/>
                <w:vertAlign w:val="superscript"/>
              </w:rPr>
              <w:t>4</w:t>
            </w:r>
          </w:p>
        </w:tc>
      </w:tr>
      <w:tr w:rsidR="00762826" w:rsidRPr="00D14C7B" w14:paraId="70700DCA" w14:textId="77777777" w:rsidTr="00296ED5">
        <w:trPr>
          <w:jc w:val="center"/>
        </w:trPr>
        <w:tc>
          <w:tcPr>
            <w:tcW w:w="655" w:type="dxa"/>
            <w:tcBorders>
              <w:bottom w:val="single" w:sz="4" w:space="0" w:color="auto"/>
            </w:tcBorders>
            <w:shd w:val="clear" w:color="auto" w:fill="FFFFFF" w:themeFill="background1"/>
            <w:vAlign w:val="center"/>
          </w:tcPr>
          <w:p w14:paraId="28FBD69E" w14:textId="77777777" w:rsidR="00762826" w:rsidRPr="00D14C7B" w:rsidRDefault="00762826" w:rsidP="00A905DC">
            <w:pPr>
              <w:jc w:val="center"/>
              <w:rPr>
                <w:sz w:val="24"/>
                <w:szCs w:val="24"/>
              </w:rPr>
            </w:pPr>
            <w:r w:rsidRPr="00D14C7B">
              <w:rPr>
                <w:sz w:val="24"/>
                <w:szCs w:val="24"/>
              </w:rPr>
              <w:t>21</w:t>
            </w:r>
          </w:p>
        </w:tc>
        <w:tc>
          <w:tcPr>
            <w:tcW w:w="2573" w:type="dxa"/>
            <w:tcBorders>
              <w:bottom w:val="single" w:sz="4" w:space="0" w:color="auto"/>
            </w:tcBorders>
            <w:shd w:val="clear" w:color="auto" w:fill="FFFFFF" w:themeFill="background1"/>
            <w:vAlign w:val="center"/>
          </w:tcPr>
          <w:p w14:paraId="60653D12" w14:textId="77777777" w:rsidR="00762826" w:rsidRPr="00D14C7B" w:rsidRDefault="00762826" w:rsidP="00A905DC">
            <w:pPr>
              <w:rPr>
                <w:sz w:val="24"/>
                <w:szCs w:val="24"/>
              </w:rPr>
            </w:pPr>
            <w:r w:rsidRPr="00D14C7B">
              <w:rPr>
                <w:sz w:val="24"/>
                <w:szCs w:val="24"/>
              </w:rPr>
              <w:t>Наличие недобросовестных НО</w:t>
            </w:r>
          </w:p>
          <w:p w14:paraId="26E4B4EE" w14:textId="77777777" w:rsidR="00762826" w:rsidRPr="00D14C7B" w:rsidRDefault="00762826" w:rsidP="00A905DC">
            <w:pPr>
              <w:rPr>
                <w:sz w:val="24"/>
                <w:szCs w:val="24"/>
              </w:rPr>
            </w:pPr>
            <w:r w:rsidRPr="00D14C7B">
              <w:rPr>
                <w:sz w:val="24"/>
                <w:szCs w:val="24"/>
              </w:rPr>
              <w:t>(используется</w:t>
            </w:r>
            <w:r w:rsidRPr="00D14C7B">
              <w:rPr>
                <w:sz w:val="24"/>
                <w:szCs w:val="24"/>
              </w:rPr>
              <w:br/>
              <w:t>как инструмент недобросовестной конкуренции</w:t>
            </w:r>
            <w:r w:rsidRPr="00D14C7B">
              <w:rPr>
                <w:sz w:val="24"/>
                <w:szCs w:val="24"/>
              </w:rPr>
              <w:br/>
              <w:t xml:space="preserve">в интересах отдельных СРО, групп </w:t>
            </w:r>
            <w:r w:rsidRPr="00D14C7B">
              <w:rPr>
                <w:sz w:val="24"/>
                <w:szCs w:val="24"/>
              </w:rPr>
              <w:lastRenderedPageBreak/>
              <w:t>СРО или конкретных персоналий)</w:t>
            </w:r>
          </w:p>
        </w:tc>
        <w:tc>
          <w:tcPr>
            <w:tcW w:w="2879" w:type="dxa"/>
            <w:tcBorders>
              <w:bottom w:val="single" w:sz="4" w:space="0" w:color="auto"/>
            </w:tcBorders>
            <w:shd w:val="clear" w:color="auto" w:fill="FFFFFF" w:themeFill="background1"/>
            <w:vAlign w:val="center"/>
          </w:tcPr>
          <w:p w14:paraId="2EFDDCB0" w14:textId="77777777" w:rsidR="00762826" w:rsidRPr="00D14C7B" w:rsidRDefault="00762826" w:rsidP="00A905DC">
            <w:pPr>
              <w:jc w:val="center"/>
              <w:rPr>
                <w:sz w:val="24"/>
                <w:szCs w:val="24"/>
              </w:rPr>
            </w:pPr>
            <w:r w:rsidRPr="00D14C7B">
              <w:rPr>
                <w:sz w:val="24"/>
                <w:szCs w:val="24"/>
              </w:rPr>
              <w:lastRenderedPageBreak/>
              <w:t>присутствуют</w:t>
            </w:r>
          </w:p>
        </w:tc>
        <w:tc>
          <w:tcPr>
            <w:tcW w:w="3619" w:type="dxa"/>
            <w:tcBorders>
              <w:bottom w:val="single" w:sz="4" w:space="0" w:color="auto"/>
            </w:tcBorders>
            <w:shd w:val="clear" w:color="auto" w:fill="FFFFFF" w:themeFill="background1"/>
            <w:vAlign w:val="center"/>
          </w:tcPr>
          <w:p w14:paraId="5C0817B0" w14:textId="77777777" w:rsidR="00762826" w:rsidRPr="00D14C7B" w:rsidRDefault="00762826" w:rsidP="00A905DC">
            <w:pPr>
              <w:jc w:val="center"/>
              <w:rPr>
                <w:sz w:val="24"/>
                <w:szCs w:val="24"/>
              </w:rPr>
            </w:pPr>
            <w:r w:rsidRPr="00D14C7B">
              <w:rPr>
                <w:sz w:val="24"/>
                <w:szCs w:val="24"/>
              </w:rPr>
              <w:t>минимизация появления недобросовестных НО,</w:t>
            </w:r>
            <w:r w:rsidRPr="00D14C7B">
              <w:rPr>
                <w:sz w:val="24"/>
                <w:szCs w:val="24"/>
              </w:rPr>
              <w:br/>
              <w:t>т.к. в федеральном законодательстве закреплены механизмы</w:t>
            </w:r>
            <w:r w:rsidRPr="00D14C7B">
              <w:rPr>
                <w:b/>
                <w:color w:val="FF0000"/>
                <w:sz w:val="24"/>
                <w:szCs w:val="24"/>
                <w:vertAlign w:val="superscript"/>
              </w:rPr>
              <w:t>7</w:t>
            </w:r>
            <w:r w:rsidRPr="00D14C7B">
              <w:rPr>
                <w:sz w:val="24"/>
                <w:szCs w:val="24"/>
              </w:rPr>
              <w:t>,</w:t>
            </w:r>
            <w:r w:rsidRPr="00D14C7B">
              <w:rPr>
                <w:sz w:val="24"/>
                <w:szCs w:val="24"/>
              </w:rPr>
              <w:br/>
              <w:t>не допускающие использование НО</w:t>
            </w:r>
            <w:r w:rsidRPr="00D14C7B">
              <w:rPr>
                <w:sz w:val="24"/>
                <w:szCs w:val="24"/>
              </w:rPr>
              <w:br/>
              <w:t xml:space="preserve">в качестве инструмента </w:t>
            </w:r>
            <w:r w:rsidRPr="00D14C7B">
              <w:rPr>
                <w:sz w:val="24"/>
                <w:szCs w:val="24"/>
              </w:rPr>
              <w:lastRenderedPageBreak/>
              <w:t>недобросовестной конкуренции</w:t>
            </w:r>
          </w:p>
        </w:tc>
        <w:tc>
          <w:tcPr>
            <w:tcW w:w="3260" w:type="dxa"/>
            <w:tcBorders>
              <w:bottom w:val="single" w:sz="4" w:space="0" w:color="auto"/>
            </w:tcBorders>
            <w:shd w:val="clear" w:color="auto" w:fill="FFFFFF" w:themeFill="background1"/>
            <w:vAlign w:val="center"/>
          </w:tcPr>
          <w:p w14:paraId="3D81AD47" w14:textId="77777777" w:rsidR="00762826" w:rsidRPr="00D14C7B" w:rsidRDefault="00762826" w:rsidP="00A905DC">
            <w:pPr>
              <w:jc w:val="center"/>
              <w:rPr>
                <w:sz w:val="24"/>
                <w:szCs w:val="24"/>
              </w:rPr>
            </w:pPr>
            <w:r w:rsidRPr="00D14C7B">
              <w:rPr>
                <w:sz w:val="24"/>
                <w:szCs w:val="24"/>
              </w:rPr>
              <w:lastRenderedPageBreak/>
              <w:t>отсутствуют,</w:t>
            </w:r>
          </w:p>
          <w:p w14:paraId="32E15DAD" w14:textId="77777777" w:rsidR="00762826" w:rsidRPr="00D14C7B" w:rsidRDefault="00762826" w:rsidP="00A905DC">
            <w:pPr>
              <w:jc w:val="center"/>
              <w:rPr>
                <w:sz w:val="24"/>
                <w:szCs w:val="24"/>
              </w:rPr>
            </w:pPr>
            <w:r w:rsidRPr="00D14C7B">
              <w:rPr>
                <w:sz w:val="24"/>
                <w:szCs w:val="24"/>
              </w:rPr>
              <w:t>во внутренних документах НО закреплены механизмы,</w:t>
            </w:r>
            <w:r w:rsidRPr="00D14C7B">
              <w:rPr>
                <w:sz w:val="24"/>
                <w:szCs w:val="24"/>
              </w:rPr>
              <w:br/>
              <w:t>не допускающие использование НО</w:t>
            </w:r>
            <w:r w:rsidRPr="00D14C7B">
              <w:rPr>
                <w:sz w:val="24"/>
                <w:szCs w:val="24"/>
              </w:rPr>
              <w:br/>
              <w:t>в качестве инструмента недобросовестной конкуренции</w:t>
            </w:r>
          </w:p>
        </w:tc>
        <w:tc>
          <w:tcPr>
            <w:tcW w:w="2607" w:type="dxa"/>
            <w:tcBorders>
              <w:bottom w:val="single" w:sz="4" w:space="0" w:color="auto"/>
            </w:tcBorders>
            <w:shd w:val="clear" w:color="auto" w:fill="FFFFFF" w:themeFill="background1"/>
            <w:vAlign w:val="center"/>
          </w:tcPr>
          <w:p w14:paraId="0AD38A5F" w14:textId="77777777" w:rsidR="00762826" w:rsidRPr="00D14C7B" w:rsidRDefault="00762826" w:rsidP="00A905DC">
            <w:pPr>
              <w:jc w:val="center"/>
              <w:rPr>
                <w:sz w:val="24"/>
                <w:szCs w:val="24"/>
              </w:rPr>
            </w:pPr>
            <w:r w:rsidRPr="00D14C7B">
              <w:rPr>
                <w:sz w:val="24"/>
                <w:szCs w:val="24"/>
              </w:rPr>
              <w:t>*</w:t>
            </w:r>
            <w:r w:rsidRPr="00D14C7B">
              <w:rPr>
                <w:b/>
                <w:color w:val="FF0000"/>
                <w:sz w:val="24"/>
                <w:szCs w:val="24"/>
                <w:vertAlign w:val="superscript"/>
              </w:rPr>
              <w:t>4</w:t>
            </w:r>
          </w:p>
        </w:tc>
      </w:tr>
    </w:tbl>
    <w:p w14:paraId="15CDEFD4" w14:textId="77777777" w:rsidR="00762826" w:rsidRPr="00D14C7B" w:rsidRDefault="00762826" w:rsidP="00762826">
      <w:pPr>
        <w:spacing w:before="360" w:after="0" w:line="240" w:lineRule="auto"/>
        <w:ind w:left="425" w:hanging="425"/>
        <w:jc w:val="both"/>
        <w:rPr>
          <w:sz w:val="26"/>
          <w:szCs w:val="26"/>
        </w:rPr>
      </w:pPr>
      <w:r w:rsidRPr="00D14C7B">
        <w:rPr>
          <w:b/>
          <w:sz w:val="26"/>
          <w:szCs w:val="26"/>
          <w:vertAlign w:val="superscript"/>
        </w:rPr>
        <w:lastRenderedPageBreak/>
        <w:t>1</w:t>
      </w:r>
      <w:r w:rsidRPr="00D14C7B">
        <w:rPr>
          <w:b/>
          <w:sz w:val="26"/>
          <w:szCs w:val="26"/>
        </w:rPr>
        <w:t> </w:t>
      </w:r>
      <w:r w:rsidRPr="00D14C7B">
        <w:rPr>
          <w:sz w:val="26"/>
          <w:szCs w:val="26"/>
        </w:rPr>
        <w:t>– законодательное оформление фактически складывающейся четырехуровневой структуры саморегулирования: субъекты профессиональной или предпринимательской деятельности – СРО – НО – уполномоченный государственный орган.</w:t>
      </w:r>
    </w:p>
    <w:p w14:paraId="18764BCB" w14:textId="77777777" w:rsidR="00762826" w:rsidRPr="00D14C7B" w:rsidRDefault="00762826" w:rsidP="00762826">
      <w:pPr>
        <w:spacing w:before="120" w:after="0" w:line="240" w:lineRule="auto"/>
        <w:ind w:left="425" w:hanging="425"/>
        <w:jc w:val="both"/>
        <w:rPr>
          <w:sz w:val="26"/>
          <w:szCs w:val="26"/>
        </w:rPr>
      </w:pPr>
      <w:r w:rsidRPr="00D14C7B">
        <w:rPr>
          <w:b/>
          <w:sz w:val="26"/>
          <w:szCs w:val="26"/>
          <w:vertAlign w:val="superscript"/>
        </w:rPr>
        <w:t>2</w:t>
      </w:r>
      <w:r w:rsidRPr="00D14C7B">
        <w:rPr>
          <w:sz w:val="26"/>
          <w:szCs w:val="26"/>
        </w:rPr>
        <w:t> –</w:t>
      </w:r>
      <w:r w:rsidR="00781523" w:rsidRPr="00D14C7B">
        <w:rPr>
          <w:sz w:val="26"/>
          <w:szCs w:val="26"/>
        </w:rPr>
        <w:t xml:space="preserve"> </w:t>
      </w:r>
      <w:r w:rsidRPr="00D14C7B">
        <w:rPr>
          <w:sz w:val="26"/>
          <w:szCs w:val="26"/>
        </w:rPr>
        <w:t>см. доклад Апрелева К.Н. (</w:t>
      </w:r>
      <w:r w:rsidR="00781523" w:rsidRPr="00D14C7B">
        <w:rPr>
          <w:sz w:val="26"/>
          <w:szCs w:val="26"/>
          <w:lang w:val="en-US"/>
        </w:rPr>
        <w:t>tppsro</w:t>
      </w:r>
      <w:r w:rsidR="00781523" w:rsidRPr="00D14C7B">
        <w:rPr>
          <w:sz w:val="26"/>
          <w:szCs w:val="26"/>
        </w:rPr>
        <w:t>.</w:t>
      </w:r>
      <w:r w:rsidR="00781523" w:rsidRPr="00D14C7B">
        <w:rPr>
          <w:sz w:val="26"/>
          <w:szCs w:val="26"/>
          <w:lang w:val="en-US"/>
        </w:rPr>
        <w:t>ru</w:t>
      </w:r>
      <w:r w:rsidR="00781523" w:rsidRPr="00D14C7B">
        <w:rPr>
          <w:sz w:val="26"/>
          <w:szCs w:val="26"/>
        </w:rPr>
        <w:t xml:space="preserve"> – «Рабочие группы» – «Группа №5» – видеозапись заседания №4, </w:t>
      </w:r>
      <w:r w:rsidRPr="00D14C7B">
        <w:rPr>
          <w:sz w:val="26"/>
          <w:szCs w:val="26"/>
        </w:rPr>
        <w:t>фрагмент с 1 час. 26 мин. до 2 час. 58 мин.). Основные составляющие саморегулирования «</w:t>
      </w:r>
      <w:r w:rsidR="00C77557" w:rsidRPr="00D14C7B">
        <w:rPr>
          <w:sz w:val="26"/>
          <w:szCs w:val="26"/>
        </w:rPr>
        <w:t>«по сути»</w:t>
      </w:r>
      <w:r w:rsidRPr="00D14C7B">
        <w:rPr>
          <w:sz w:val="26"/>
          <w:szCs w:val="26"/>
        </w:rPr>
        <w:t xml:space="preserve"> и по духу»: самоидентификация, самоорганизация, самоуправление и саморазвитие.</w:t>
      </w:r>
    </w:p>
    <w:p w14:paraId="0D4671EE" w14:textId="77777777" w:rsidR="00762826" w:rsidRPr="00D14C7B" w:rsidRDefault="00762826" w:rsidP="00762826">
      <w:pPr>
        <w:spacing w:before="120" w:after="0" w:line="240" w:lineRule="auto"/>
        <w:ind w:left="425" w:hanging="425"/>
        <w:jc w:val="both"/>
        <w:rPr>
          <w:sz w:val="26"/>
          <w:szCs w:val="26"/>
        </w:rPr>
      </w:pPr>
      <w:r w:rsidRPr="00D14C7B">
        <w:rPr>
          <w:b/>
          <w:sz w:val="26"/>
          <w:szCs w:val="26"/>
          <w:vertAlign w:val="superscript"/>
        </w:rPr>
        <w:t>3</w:t>
      </w:r>
      <w:r w:rsidRPr="00D14C7B">
        <w:rPr>
          <w:sz w:val="26"/>
          <w:szCs w:val="26"/>
        </w:rPr>
        <w:t> – см. доклад Каминского А.В. (</w:t>
      </w:r>
      <w:r w:rsidR="00781523" w:rsidRPr="00D14C7B">
        <w:rPr>
          <w:sz w:val="26"/>
          <w:szCs w:val="26"/>
          <w:lang w:val="en-US"/>
        </w:rPr>
        <w:t>tppsro</w:t>
      </w:r>
      <w:r w:rsidR="00781523" w:rsidRPr="00D14C7B">
        <w:rPr>
          <w:sz w:val="26"/>
          <w:szCs w:val="26"/>
        </w:rPr>
        <w:t>.</w:t>
      </w:r>
      <w:r w:rsidR="00781523" w:rsidRPr="00D14C7B">
        <w:rPr>
          <w:sz w:val="26"/>
          <w:szCs w:val="26"/>
          <w:lang w:val="en-US"/>
        </w:rPr>
        <w:t>ru</w:t>
      </w:r>
      <w:r w:rsidR="00781523" w:rsidRPr="00D14C7B">
        <w:rPr>
          <w:sz w:val="26"/>
          <w:szCs w:val="26"/>
        </w:rPr>
        <w:t xml:space="preserve"> – «Рабочие группы» – «Группа №5» – видеозапись заседания №5, </w:t>
      </w:r>
      <w:r w:rsidRPr="00D14C7B">
        <w:rPr>
          <w:sz w:val="26"/>
          <w:szCs w:val="26"/>
        </w:rPr>
        <w:t xml:space="preserve">фрагмент с </w:t>
      </w:r>
      <w:hyperlink r:id="rId20" w:history="1">
        <w:r w:rsidR="00781523" w:rsidRPr="00D14C7B">
          <w:rPr>
            <w:sz w:val="26"/>
            <w:szCs w:val="26"/>
          </w:rPr>
          <w:t>1 </w:t>
        </w:r>
        <w:r w:rsidRPr="00D14C7B">
          <w:rPr>
            <w:sz w:val="26"/>
            <w:szCs w:val="26"/>
          </w:rPr>
          <w:t>час.</w:t>
        </w:r>
        <w:r w:rsidR="00781523" w:rsidRPr="00D14C7B">
          <w:rPr>
            <w:sz w:val="26"/>
            <w:szCs w:val="26"/>
          </w:rPr>
          <w:t> </w:t>
        </w:r>
        <w:r w:rsidRPr="00D14C7B">
          <w:rPr>
            <w:sz w:val="26"/>
            <w:szCs w:val="26"/>
          </w:rPr>
          <w:t>57</w:t>
        </w:r>
        <w:r w:rsidR="00781523" w:rsidRPr="00D14C7B">
          <w:rPr>
            <w:sz w:val="26"/>
            <w:szCs w:val="26"/>
          </w:rPr>
          <w:t> </w:t>
        </w:r>
        <w:r w:rsidRPr="00D14C7B">
          <w:rPr>
            <w:sz w:val="26"/>
            <w:szCs w:val="26"/>
          </w:rPr>
          <w:t xml:space="preserve">мин. </w:t>
        </w:r>
      </w:hyperlink>
      <w:r w:rsidRPr="00D14C7B">
        <w:rPr>
          <w:sz w:val="26"/>
          <w:szCs w:val="26"/>
        </w:rPr>
        <w:t xml:space="preserve">до </w:t>
      </w:r>
      <w:hyperlink r:id="rId21" w:history="1">
        <w:r w:rsidRPr="00D14C7B">
          <w:rPr>
            <w:sz w:val="26"/>
            <w:szCs w:val="26"/>
          </w:rPr>
          <w:t>2 час. 28 мин).</w:t>
        </w:r>
      </w:hyperlink>
    </w:p>
    <w:p w14:paraId="628D805D" w14:textId="77777777" w:rsidR="00762826" w:rsidRPr="00D14C7B" w:rsidRDefault="00762826" w:rsidP="00762826">
      <w:pPr>
        <w:spacing w:before="120" w:after="0" w:line="240" w:lineRule="auto"/>
        <w:ind w:left="425" w:hanging="425"/>
        <w:jc w:val="both"/>
        <w:rPr>
          <w:sz w:val="26"/>
          <w:szCs w:val="26"/>
        </w:rPr>
      </w:pPr>
      <w:r w:rsidRPr="00D14C7B">
        <w:rPr>
          <w:b/>
          <w:sz w:val="26"/>
          <w:szCs w:val="26"/>
          <w:vertAlign w:val="superscript"/>
        </w:rPr>
        <w:t>4</w:t>
      </w:r>
      <w:r w:rsidRPr="00D14C7B">
        <w:rPr>
          <w:sz w:val="26"/>
          <w:szCs w:val="26"/>
        </w:rPr>
        <w:t xml:space="preserve"> – саморегулирование </w:t>
      </w:r>
      <w:r w:rsidR="00C77557" w:rsidRPr="00D14C7B">
        <w:rPr>
          <w:sz w:val="26"/>
          <w:szCs w:val="26"/>
        </w:rPr>
        <w:t>«по сути»</w:t>
      </w:r>
      <w:r w:rsidRPr="00D14C7B">
        <w:rPr>
          <w:sz w:val="26"/>
          <w:szCs w:val="26"/>
        </w:rPr>
        <w:t xml:space="preserve"> на основе самоорганизации и профессионализма не нуждается в каком-либо законодательном регулировании; наличие СРО или НО </w:t>
      </w:r>
      <w:r w:rsidRPr="00D14C7B">
        <w:rPr>
          <w:b/>
          <w:sz w:val="26"/>
          <w:szCs w:val="26"/>
        </w:rPr>
        <w:t>не является обязательным</w:t>
      </w:r>
      <w:r w:rsidRPr="00D14C7B">
        <w:rPr>
          <w:sz w:val="26"/>
          <w:szCs w:val="26"/>
        </w:rPr>
        <w:t>.</w:t>
      </w:r>
    </w:p>
    <w:p w14:paraId="698265DF" w14:textId="77777777" w:rsidR="00762826" w:rsidRPr="00D14C7B" w:rsidRDefault="00762826" w:rsidP="00762826">
      <w:pPr>
        <w:spacing w:before="120" w:after="0" w:line="240" w:lineRule="auto"/>
        <w:ind w:left="425" w:hanging="425"/>
        <w:jc w:val="both"/>
        <w:rPr>
          <w:sz w:val="26"/>
          <w:szCs w:val="26"/>
        </w:rPr>
      </w:pPr>
      <w:r w:rsidRPr="00D14C7B">
        <w:rPr>
          <w:b/>
          <w:sz w:val="26"/>
          <w:szCs w:val="26"/>
          <w:vertAlign w:val="superscript"/>
        </w:rPr>
        <w:t>5</w:t>
      </w:r>
      <w:r w:rsidRPr="00D14C7B">
        <w:rPr>
          <w:sz w:val="26"/>
          <w:szCs w:val="26"/>
        </w:rPr>
        <w:t> – см. доклад Ворониной М.М. (</w:t>
      </w:r>
      <w:r w:rsidR="00781523" w:rsidRPr="00D14C7B">
        <w:rPr>
          <w:sz w:val="26"/>
          <w:szCs w:val="26"/>
          <w:lang w:val="en-US"/>
        </w:rPr>
        <w:t>tppsro</w:t>
      </w:r>
      <w:r w:rsidR="00781523" w:rsidRPr="00D14C7B">
        <w:rPr>
          <w:sz w:val="26"/>
          <w:szCs w:val="26"/>
        </w:rPr>
        <w:t>.</w:t>
      </w:r>
      <w:r w:rsidR="00781523" w:rsidRPr="00D14C7B">
        <w:rPr>
          <w:sz w:val="26"/>
          <w:szCs w:val="26"/>
          <w:lang w:val="en-US"/>
        </w:rPr>
        <w:t>ru</w:t>
      </w:r>
      <w:r w:rsidR="00781523" w:rsidRPr="00D14C7B">
        <w:rPr>
          <w:sz w:val="26"/>
          <w:szCs w:val="26"/>
        </w:rPr>
        <w:t xml:space="preserve"> – «Рабочие группы» – «Группа №5» – видеозапись заседания №5, </w:t>
      </w:r>
      <w:r w:rsidRPr="00D14C7B">
        <w:rPr>
          <w:sz w:val="26"/>
          <w:szCs w:val="26"/>
        </w:rPr>
        <w:t xml:space="preserve">фрагмент с 2 мин. </w:t>
      </w:r>
      <w:r w:rsidR="003002E9" w:rsidRPr="00D14C7B">
        <w:rPr>
          <w:sz w:val="26"/>
          <w:szCs w:val="26"/>
        </w:rPr>
        <w:t>д</w:t>
      </w:r>
      <w:r w:rsidRPr="00D14C7B">
        <w:rPr>
          <w:sz w:val="26"/>
          <w:szCs w:val="26"/>
        </w:rPr>
        <w:t>о</w:t>
      </w:r>
      <w:r w:rsidR="003002E9" w:rsidRPr="00D14C7B">
        <w:rPr>
          <w:sz w:val="26"/>
          <w:szCs w:val="26"/>
        </w:rPr>
        <w:t> </w:t>
      </w:r>
      <w:r w:rsidRPr="00D14C7B">
        <w:rPr>
          <w:sz w:val="26"/>
          <w:szCs w:val="26"/>
        </w:rPr>
        <w:t>1 час. 57 мин.).</w:t>
      </w:r>
    </w:p>
    <w:p w14:paraId="4A8B000A" w14:textId="77777777" w:rsidR="00762826" w:rsidRPr="00D14C7B" w:rsidRDefault="00762826" w:rsidP="00762826">
      <w:pPr>
        <w:spacing w:before="120" w:after="0" w:line="240" w:lineRule="auto"/>
        <w:ind w:left="425" w:hanging="425"/>
        <w:jc w:val="both"/>
        <w:rPr>
          <w:sz w:val="26"/>
          <w:szCs w:val="26"/>
        </w:rPr>
      </w:pPr>
      <w:r w:rsidRPr="00D14C7B">
        <w:rPr>
          <w:b/>
          <w:sz w:val="26"/>
          <w:szCs w:val="26"/>
          <w:vertAlign w:val="superscript"/>
        </w:rPr>
        <w:t>6</w:t>
      </w:r>
      <w:r w:rsidRPr="00D14C7B">
        <w:rPr>
          <w:sz w:val="26"/>
          <w:szCs w:val="26"/>
        </w:rPr>
        <w:t> – см. доклад Мешалова А.В. (</w:t>
      </w:r>
      <w:r w:rsidR="003002E9" w:rsidRPr="00D14C7B">
        <w:rPr>
          <w:sz w:val="26"/>
          <w:szCs w:val="26"/>
          <w:lang w:val="en-US"/>
        </w:rPr>
        <w:t>tppsro</w:t>
      </w:r>
      <w:r w:rsidR="003002E9" w:rsidRPr="00D14C7B">
        <w:rPr>
          <w:sz w:val="26"/>
          <w:szCs w:val="26"/>
        </w:rPr>
        <w:t>.</w:t>
      </w:r>
      <w:r w:rsidR="003002E9" w:rsidRPr="00D14C7B">
        <w:rPr>
          <w:sz w:val="26"/>
          <w:szCs w:val="26"/>
          <w:lang w:val="en-US"/>
        </w:rPr>
        <w:t>ru</w:t>
      </w:r>
      <w:r w:rsidR="003002E9" w:rsidRPr="00D14C7B">
        <w:rPr>
          <w:sz w:val="26"/>
          <w:szCs w:val="26"/>
        </w:rPr>
        <w:t xml:space="preserve"> – «Рабочие группы» – «Группа №5» – видеозапись заседания №3, </w:t>
      </w:r>
      <w:r w:rsidRPr="00D14C7B">
        <w:rPr>
          <w:sz w:val="26"/>
          <w:szCs w:val="26"/>
        </w:rPr>
        <w:t>фрагмент с 05 мин. до</w:t>
      </w:r>
      <w:r w:rsidR="003002E9" w:rsidRPr="00D14C7B">
        <w:rPr>
          <w:sz w:val="26"/>
          <w:szCs w:val="26"/>
        </w:rPr>
        <w:t> </w:t>
      </w:r>
      <w:r w:rsidRPr="00D14C7B">
        <w:rPr>
          <w:sz w:val="26"/>
          <w:szCs w:val="26"/>
        </w:rPr>
        <w:t>1</w:t>
      </w:r>
      <w:r w:rsidR="003002E9" w:rsidRPr="00D14C7B">
        <w:rPr>
          <w:sz w:val="26"/>
          <w:szCs w:val="26"/>
        </w:rPr>
        <w:t> </w:t>
      </w:r>
      <w:r w:rsidRPr="00D14C7B">
        <w:rPr>
          <w:sz w:val="26"/>
          <w:szCs w:val="26"/>
        </w:rPr>
        <w:t>час. 08 мин).</w:t>
      </w:r>
    </w:p>
    <w:p w14:paraId="518D6C47" w14:textId="77777777" w:rsidR="00762826" w:rsidRPr="00D14C7B" w:rsidRDefault="00762826" w:rsidP="00762826">
      <w:pPr>
        <w:spacing w:before="120" w:after="0" w:line="240" w:lineRule="auto"/>
        <w:ind w:left="425" w:hanging="425"/>
        <w:jc w:val="both"/>
        <w:rPr>
          <w:sz w:val="26"/>
          <w:szCs w:val="26"/>
        </w:rPr>
      </w:pPr>
      <w:r w:rsidRPr="00D14C7B">
        <w:rPr>
          <w:b/>
          <w:sz w:val="26"/>
          <w:szCs w:val="26"/>
          <w:vertAlign w:val="superscript"/>
        </w:rPr>
        <w:t>7</w:t>
      </w:r>
      <w:r w:rsidRPr="00D14C7B">
        <w:rPr>
          <w:sz w:val="26"/>
          <w:szCs w:val="26"/>
        </w:rPr>
        <w:t> – общие принципы функционирования НО: информационная открытость и публичность; наличие квалификационных требований и обязательная ротация руководителей органов управления; принятие решение по принципу «1 СРО = 1 голос»; запрет на предпринимательскую деятельность в сферах деятельности соответствующих СРО и их членов.</w:t>
      </w:r>
    </w:p>
    <w:p w14:paraId="397FC82B" w14:textId="77777777" w:rsidR="00762826" w:rsidRPr="00D14C7B" w:rsidRDefault="00762826" w:rsidP="00AF7759">
      <w:pPr>
        <w:pStyle w:val="2"/>
        <w:spacing w:before="120" w:after="120"/>
        <w:jc w:val="center"/>
        <w:rPr>
          <w:rFonts w:asciiTheme="minorHAnsi" w:hAnsiTheme="minorHAnsi"/>
          <w:color w:val="auto"/>
          <w:sz w:val="28"/>
          <w:szCs w:val="28"/>
        </w:rPr>
        <w:sectPr w:rsidR="00762826" w:rsidRPr="00D14C7B" w:rsidSect="00762826">
          <w:pgSz w:w="16838" w:h="11906" w:orient="landscape"/>
          <w:pgMar w:top="1701" w:right="1134" w:bottom="850" w:left="1134" w:header="708" w:footer="708" w:gutter="0"/>
          <w:cols w:space="708"/>
          <w:titlePg/>
          <w:docGrid w:linePitch="360"/>
        </w:sectPr>
      </w:pPr>
    </w:p>
    <w:p w14:paraId="762EF46E" w14:textId="77777777" w:rsidR="00AF7759" w:rsidRPr="00D14C7B" w:rsidRDefault="00534EE1" w:rsidP="00AF7759">
      <w:pPr>
        <w:pStyle w:val="2"/>
        <w:spacing w:before="120" w:after="120"/>
        <w:jc w:val="center"/>
        <w:rPr>
          <w:rFonts w:asciiTheme="minorHAnsi" w:hAnsiTheme="minorHAnsi"/>
          <w:color w:val="auto"/>
          <w:sz w:val="28"/>
          <w:szCs w:val="28"/>
        </w:rPr>
      </w:pPr>
      <w:bookmarkStart w:id="28" w:name="_Toc404072755"/>
      <w:r w:rsidRPr="00D14C7B">
        <w:rPr>
          <w:rFonts w:asciiTheme="minorHAnsi" w:hAnsiTheme="minorHAnsi"/>
          <w:color w:val="auto"/>
          <w:sz w:val="28"/>
          <w:szCs w:val="28"/>
        </w:rPr>
        <w:lastRenderedPageBreak/>
        <w:t xml:space="preserve">Приложение 3. </w:t>
      </w:r>
      <w:r w:rsidR="00AF7759" w:rsidRPr="00D14C7B">
        <w:rPr>
          <w:rFonts w:asciiTheme="minorHAnsi" w:hAnsiTheme="minorHAnsi"/>
          <w:color w:val="auto"/>
          <w:sz w:val="28"/>
          <w:szCs w:val="28"/>
        </w:rPr>
        <w:t>Материалы по характеристике текущего состояния саморегулирования в России</w:t>
      </w:r>
      <w:bookmarkEnd w:id="28"/>
    </w:p>
    <w:p w14:paraId="026425DD" w14:textId="77777777" w:rsidR="00534EE1" w:rsidRPr="00D14C7B" w:rsidRDefault="00534EE1" w:rsidP="00534EE1">
      <w:pPr>
        <w:pStyle w:val="2"/>
        <w:spacing w:before="120" w:after="120"/>
        <w:jc w:val="center"/>
        <w:rPr>
          <w:rFonts w:asciiTheme="minorHAnsi" w:hAnsiTheme="minorHAnsi"/>
          <w:color w:val="auto"/>
          <w:sz w:val="28"/>
          <w:szCs w:val="28"/>
        </w:rPr>
      </w:pPr>
      <w:bookmarkStart w:id="29" w:name="_Toc404072756"/>
      <w:r w:rsidRPr="00D14C7B">
        <w:rPr>
          <w:rFonts w:asciiTheme="minorHAnsi" w:hAnsiTheme="minorHAnsi"/>
          <w:color w:val="auto"/>
          <w:sz w:val="28"/>
          <w:szCs w:val="28"/>
        </w:rPr>
        <w:t>Примеры усиления государственного регулирования в отраслях</w:t>
      </w:r>
      <w:bookmarkEnd w:id="29"/>
    </w:p>
    <w:p w14:paraId="570D332D" w14:textId="77777777" w:rsidR="00472D76" w:rsidRPr="00D14C7B" w:rsidRDefault="00472D76" w:rsidP="00472D76">
      <w:pPr>
        <w:spacing w:before="120" w:after="0" w:line="240" w:lineRule="auto"/>
        <w:ind w:firstLine="709"/>
        <w:jc w:val="both"/>
        <w:rPr>
          <w:i/>
          <w:sz w:val="28"/>
          <w:szCs w:val="28"/>
        </w:rPr>
      </w:pPr>
      <w:r w:rsidRPr="00D14C7B">
        <w:rPr>
          <w:i/>
          <w:sz w:val="28"/>
          <w:szCs w:val="28"/>
        </w:rPr>
        <w:t xml:space="preserve">Приложение будет подготовлено на основании материалов соответствующей Рабочей группы Совета ТПП после их обсуждения в рамках профильной секции </w:t>
      </w:r>
      <w:r w:rsidRPr="00D14C7B">
        <w:rPr>
          <w:i/>
          <w:sz w:val="28"/>
          <w:szCs w:val="28"/>
          <w:lang w:val="en-US"/>
        </w:rPr>
        <w:t>II</w:t>
      </w:r>
      <w:r w:rsidRPr="00D14C7B">
        <w:rPr>
          <w:i/>
          <w:sz w:val="28"/>
          <w:szCs w:val="28"/>
        </w:rPr>
        <w:t xml:space="preserve"> Международной конференции «Практическое саморегулирование» 20.11.2014 г.</w:t>
      </w:r>
    </w:p>
    <w:p w14:paraId="30711F6A" w14:textId="77777777" w:rsidR="00534EE1" w:rsidRPr="00D14C7B" w:rsidRDefault="00534EE1" w:rsidP="00AA110F">
      <w:pPr>
        <w:pStyle w:val="2"/>
        <w:spacing w:before="120" w:after="120"/>
        <w:jc w:val="center"/>
        <w:rPr>
          <w:rFonts w:asciiTheme="minorHAnsi" w:hAnsiTheme="minorHAnsi"/>
          <w:color w:val="auto"/>
          <w:sz w:val="28"/>
          <w:szCs w:val="28"/>
        </w:rPr>
      </w:pPr>
    </w:p>
    <w:p w14:paraId="7ECEFCB9" w14:textId="77777777" w:rsidR="00AB4AC4" w:rsidRPr="00D14C7B" w:rsidRDefault="00AA110F" w:rsidP="00AA110F">
      <w:pPr>
        <w:pStyle w:val="2"/>
        <w:spacing w:before="120" w:after="120"/>
        <w:jc w:val="center"/>
        <w:rPr>
          <w:rFonts w:asciiTheme="minorHAnsi" w:hAnsiTheme="minorHAnsi"/>
          <w:color w:val="auto"/>
          <w:sz w:val="28"/>
          <w:szCs w:val="28"/>
        </w:rPr>
      </w:pPr>
      <w:bookmarkStart w:id="30" w:name="_Toc404072757"/>
      <w:r w:rsidRPr="00D14C7B">
        <w:rPr>
          <w:rFonts w:asciiTheme="minorHAnsi" w:hAnsiTheme="minorHAnsi"/>
          <w:color w:val="auto"/>
          <w:sz w:val="28"/>
          <w:szCs w:val="28"/>
        </w:rPr>
        <w:t xml:space="preserve">Приложение </w:t>
      </w:r>
      <w:r w:rsidR="00534EE1" w:rsidRPr="00D14C7B">
        <w:rPr>
          <w:rFonts w:asciiTheme="minorHAnsi" w:hAnsiTheme="minorHAnsi"/>
          <w:color w:val="auto"/>
          <w:sz w:val="28"/>
          <w:szCs w:val="28"/>
        </w:rPr>
        <w:t>4</w:t>
      </w:r>
      <w:r w:rsidRPr="00D14C7B">
        <w:rPr>
          <w:rFonts w:asciiTheme="minorHAnsi" w:hAnsiTheme="minorHAnsi"/>
          <w:color w:val="auto"/>
          <w:sz w:val="28"/>
          <w:szCs w:val="28"/>
        </w:rPr>
        <w:t xml:space="preserve">. </w:t>
      </w:r>
      <w:r w:rsidR="00AB4AC4" w:rsidRPr="00D14C7B">
        <w:rPr>
          <w:rFonts w:asciiTheme="minorHAnsi" w:hAnsiTheme="minorHAnsi"/>
          <w:color w:val="auto"/>
          <w:sz w:val="28"/>
          <w:szCs w:val="28"/>
        </w:rPr>
        <w:t xml:space="preserve">Материалы по анализу зарубежного опыта </w:t>
      </w:r>
      <w:r w:rsidR="006D7FF5" w:rsidRPr="00D14C7B">
        <w:rPr>
          <w:rFonts w:asciiTheme="minorHAnsi" w:hAnsiTheme="minorHAnsi"/>
          <w:color w:val="auto"/>
          <w:sz w:val="28"/>
          <w:szCs w:val="28"/>
        </w:rPr>
        <w:t>деятельности профессиональных объединений</w:t>
      </w:r>
      <w:bookmarkEnd w:id="30"/>
    </w:p>
    <w:p w14:paraId="65C22F87" w14:textId="77777777" w:rsidR="00472D76" w:rsidRPr="00D14C7B" w:rsidRDefault="00472D76" w:rsidP="00472D76">
      <w:pPr>
        <w:spacing w:before="120" w:after="0" w:line="240" w:lineRule="auto"/>
        <w:ind w:firstLine="709"/>
        <w:jc w:val="both"/>
        <w:rPr>
          <w:i/>
          <w:sz w:val="28"/>
          <w:szCs w:val="28"/>
        </w:rPr>
      </w:pPr>
      <w:r w:rsidRPr="00D14C7B">
        <w:rPr>
          <w:i/>
          <w:sz w:val="28"/>
          <w:szCs w:val="28"/>
        </w:rPr>
        <w:t xml:space="preserve">Приложение будет подготовлено на основании материалов соответствующей Рабочей группы Совета ТПП после их обсуждения в рамках профильной секции </w:t>
      </w:r>
      <w:r w:rsidRPr="00D14C7B">
        <w:rPr>
          <w:i/>
          <w:sz w:val="28"/>
          <w:szCs w:val="28"/>
          <w:lang w:val="en-US"/>
        </w:rPr>
        <w:t>II</w:t>
      </w:r>
      <w:r w:rsidRPr="00D14C7B">
        <w:rPr>
          <w:i/>
          <w:sz w:val="28"/>
          <w:szCs w:val="28"/>
        </w:rPr>
        <w:t xml:space="preserve"> Международной конференции «Практическое саморегулирование» 20.11.2014 г.</w:t>
      </w:r>
    </w:p>
    <w:p w14:paraId="65A644A7" w14:textId="77777777" w:rsidR="00AA110F" w:rsidRPr="00D14C7B" w:rsidRDefault="00AA110F" w:rsidP="00AA110F">
      <w:pPr>
        <w:pStyle w:val="2"/>
        <w:spacing w:before="120" w:after="120"/>
        <w:jc w:val="center"/>
        <w:rPr>
          <w:rFonts w:asciiTheme="minorHAnsi" w:hAnsiTheme="minorHAnsi"/>
          <w:color w:val="auto"/>
          <w:sz w:val="28"/>
          <w:szCs w:val="28"/>
        </w:rPr>
      </w:pPr>
    </w:p>
    <w:p w14:paraId="36A4A91D" w14:textId="39D0DD5D" w:rsidR="00AB4AC4" w:rsidRPr="00D14C7B" w:rsidRDefault="00AA110F" w:rsidP="00AA110F">
      <w:pPr>
        <w:pStyle w:val="2"/>
        <w:spacing w:before="120" w:after="120"/>
        <w:jc w:val="center"/>
        <w:rPr>
          <w:rFonts w:asciiTheme="minorHAnsi" w:hAnsiTheme="minorHAnsi"/>
          <w:color w:val="auto"/>
          <w:sz w:val="28"/>
          <w:szCs w:val="28"/>
        </w:rPr>
      </w:pPr>
      <w:bookmarkStart w:id="31" w:name="_Toc404072758"/>
      <w:r w:rsidRPr="00D14C7B">
        <w:rPr>
          <w:rFonts w:asciiTheme="minorHAnsi" w:hAnsiTheme="minorHAnsi"/>
          <w:color w:val="auto"/>
          <w:sz w:val="28"/>
          <w:szCs w:val="28"/>
        </w:rPr>
        <w:t xml:space="preserve">Приложение </w:t>
      </w:r>
      <w:r w:rsidR="00AF7759" w:rsidRPr="00D14C7B">
        <w:rPr>
          <w:rFonts w:asciiTheme="minorHAnsi" w:hAnsiTheme="minorHAnsi"/>
          <w:color w:val="auto"/>
          <w:sz w:val="28"/>
          <w:szCs w:val="28"/>
        </w:rPr>
        <w:t>5</w:t>
      </w:r>
      <w:r w:rsidRPr="00D14C7B">
        <w:rPr>
          <w:rFonts w:asciiTheme="minorHAnsi" w:hAnsiTheme="minorHAnsi"/>
          <w:color w:val="auto"/>
          <w:sz w:val="28"/>
          <w:szCs w:val="28"/>
        </w:rPr>
        <w:t xml:space="preserve">. </w:t>
      </w:r>
      <w:r w:rsidR="00D637B5" w:rsidRPr="00D14C7B">
        <w:rPr>
          <w:rFonts w:asciiTheme="minorHAnsi" w:hAnsiTheme="minorHAnsi"/>
          <w:color w:val="auto"/>
          <w:sz w:val="28"/>
          <w:szCs w:val="28"/>
        </w:rPr>
        <w:t>Ссылки на м</w:t>
      </w:r>
      <w:r w:rsidR="00AB4AC4" w:rsidRPr="00D14C7B">
        <w:rPr>
          <w:rFonts w:asciiTheme="minorHAnsi" w:hAnsiTheme="minorHAnsi"/>
          <w:color w:val="auto"/>
          <w:sz w:val="28"/>
          <w:szCs w:val="28"/>
        </w:rPr>
        <w:t>атериалы заседаний Рабочей группы «Разработка Стратегии развития саморегули</w:t>
      </w:r>
      <w:r w:rsidR="00975EA1" w:rsidRPr="00D14C7B">
        <w:rPr>
          <w:rFonts w:asciiTheme="minorHAnsi" w:hAnsiTheme="minorHAnsi"/>
          <w:color w:val="auto"/>
          <w:sz w:val="28"/>
          <w:szCs w:val="28"/>
        </w:rPr>
        <w:t>рования в Российской </w:t>
      </w:r>
      <w:r w:rsidRPr="00D14C7B">
        <w:rPr>
          <w:rFonts w:asciiTheme="minorHAnsi" w:hAnsiTheme="minorHAnsi"/>
          <w:color w:val="auto"/>
          <w:sz w:val="28"/>
          <w:szCs w:val="28"/>
        </w:rPr>
        <w:t>Федерации»</w:t>
      </w:r>
      <w:bookmarkEnd w:id="31"/>
    </w:p>
    <w:p w14:paraId="65F88D55" w14:textId="77777777" w:rsidR="00534EE1" w:rsidRPr="00D14C7B" w:rsidRDefault="0092489E" w:rsidP="0092489E">
      <w:pPr>
        <w:spacing w:after="0"/>
        <w:ind w:firstLine="709"/>
        <w:jc w:val="both"/>
        <w:rPr>
          <w:rFonts w:asciiTheme="minorHAnsi" w:hAnsiTheme="minorHAnsi"/>
          <w:sz w:val="28"/>
          <w:szCs w:val="28"/>
        </w:rPr>
      </w:pPr>
      <w:r w:rsidRPr="00D14C7B">
        <w:rPr>
          <w:rFonts w:asciiTheme="minorHAnsi" w:hAnsiTheme="minorHAnsi"/>
          <w:sz w:val="28"/>
          <w:szCs w:val="28"/>
        </w:rPr>
        <w:t>В период с февраля по ноябрь 2014 года проведено 13 заседаний Рабочей группы «Разработка Стратегии развития саморегулирования в Российской Федерации». Материалы всех заседаний Рабочей группы размещены в открытом доступе н</w:t>
      </w:r>
      <w:r w:rsidR="00534EE1" w:rsidRPr="00D14C7B">
        <w:rPr>
          <w:rFonts w:asciiTheme="minorHAnsi" w:hAnsiTheme="minorHAnsi"/>
          <w:sz w:val="28"/>
          <w:szCs w:val="28"/>
        </w:rPr>
        <w:t>а сайте Совета ТПП по саморегулированию предпринимательской и профессиональной деятельности.</w:t>
      </w:r>
      <w:r w:rsidRPr="00D14C7B">
        <w:rPr>
          <w:rFonts w:asciiTheme="minorHAnsi" w:hAnsiTheme="minorHAnsi"/>
          <w:sz w:val="28"/>
          <w:szCs w:val="28"/>
        </w:rPr>
        <w:t xml:space="preserve"> </w:t>
      </w:r>
      <w:r w:rsidR="00534EE1" w:rsidRPr="00D14C7B">
        <w:rPr>
          <w:rFonts w:asciiTheme="minorHAnsi" w:hAnsiTheme="minorHAnsi"/>
          <w:sz w:val="28"/>
          <w:szCs w:val="28"/>
        </w:rPr>
        <w:t>Состав материалов:</w:t>
      </w:r>
    </w:p>
    <w:p w14:paraId="0B52E0E1" w14:textId="77777777" w:rsidR="00534EE1" w:rsidRPr="00D14C7B" w:rsidRDefault="0092489E" w:rsidP="001859B4">
      <w:pPr>
        <w:pStyle w:val="a3"/>
        <w:numPr>
          <w:ilvl w:val="0"/>
          <w:numId w:val="14"/>
        </w:numPr>
        <w:spacing w:after="0"/>
        <w:ind w:hanging="357"/>
        <w:jc w:val="both"/>
        <w:rPr>
          <w:sz w:val="28"/>
          <w:szCs w:val="28"/>
        </w:rPr>
      </w:pPr>
      <w:r w:rsidRPr="00D14C7B">
        <w:rPr>
          <w:sz w:val="28"/>
          <w:szCs w:val="28"/>
        </w:rPr>
        <w:t>в</w:t>
      </w:r>
      <w:r w:rsidR="00534EE1" w:rsidRPr="00D14C7B">
        <w:rPr>
          <w:sz w:val="28"/>
          <w:szCs w:val="28"/>
        </w:rPr>
        <w:t>идеозаписи с таймингом</w:t>
      </w:r>
      <w:r w:rsidRPr="00D14C7B">
        <w:rPr>
          <w:sz w:val="28"/>
          <w:szCs w:val="28"/>
        </w:rPr>
        <w:t xml:space="preserve"> (указание соответствия фрагментов видеозаписи вопросам повестки дня)</w:t>
      </w:r>
      <w:r w:rsidR="00534EE1" w:rsidRPr="00D14C7B">
        <w:rPr>
          <w:sz w:val="28"/>
          <w:szCs w:val="28"/>
        </w:rPr>
        <w:t>;</w:t>
      </w:r>
    </w:p>
    <w:p w14:paraId="0589D9E7" w14:textId="77777777" w:rsidR="00534EE1" w:rsidRPr="00D14C7B" w:rsidRDefault="0092489E" w:rsidP="001859B4">
      <w:pPr>
        <w:pStyle w:val="a3"/>
        <w:numPr>
          <w:ilvl w:val="0"/>
          <w:numId w:val="14"/>
        </w:numPr>
        <w:spacing w:after="0"/>
        <w:ind w:hanging="357"/>
        <w:jc w:val="both"/>
        <w:rPr>
          <w:sz w:val="28"/>
          <w:szCs w:val="28"/>
        </w:rPr>
      </w:pPr>
      <w:r w:rsidRPr="00D14C7B">
        <w:rPr>
          <w:sz w:val="28"/>
          <w:szCs w:val="28"/>
        </w:rPr>
        <w:t>п</w:t>
      </w:r>
      <w:r w:rsidR="00534EE1" w:rsidRPr="00D14C7B">
        <w:rPr>
          <w:sz w:val="28"/>
          <w:szCs w:val="28"/>
        </w:rPr>
        <w:t>ротоколы заседаний;</w:t>
      </w:r>
    </w:p>
    <w:p w14:paraId="1479354F" w14:textId="77777777" w:rsidR="00534EE1" w:rsidRPr="00D14C7B" w:rsidRDefault="0092489E" w:rsidP="001859B4">
      <w:pPr>
        <w:pStyle w:val="a3"/>
        <w:numPr>
          <w:ilvl w:val="0"/>
          <w:numId w:val="14"/>
        </w:numPr>
        <w:spacing w:after="0"/>
        <w:ind w:hanging="357"/>
        <w:jc w:val="both"/>
        <w:rPr>
          <w:sz w:val="28"/>
          <w:szCs w:val="28"/>
        </w:rPr>
      </w:pPr>
      <w:r w:rsidRPr="00D14C7B">
        <w:rPr>
          <w:sz w:val="28"/>
          <w:szCs w:val="28"/>
        </w:rPr>
        <w:t>р</w:t>
      </w:r>
      <w:r w:rsidR="00534EE1" w:rsidRPr="00D14C7B">
        <w:rPr>
          <w:sz w:val="28"/>
          <w:szCs w:val="28"/>
        </w:rPr>
        <w:t>аздаточный материал заседаний (письменные позиции участников заседаний, проекты разделов стратегии и пр.);</w:t>
      </w:r>
    </w:p>
    <w:p w14:paraId="08FEC8A2" w14:textId="77777777" w:rsidR="00534EE1" w:rsidRPr="00D14C7B" w:rsidRDefault="0092489E" w:rsidP="001859B4">
      <w:pPr>
        <w:pStyle w:val="a3"/>
        <w:numPr>
          <w:ilvl w:val="0"/>
          <w:numId w:val="14"/>
        </w:numPr>
        <w:spacing w:after="0"/>
        <w:ind w:hanging="357"/>
        <w:jc w:val="both"/>
        <w:rPr>
          <w:sz w:val="28"/>
          <w:szCs w:val="28"/>
        </w:rPr>
      </w:pPr>
      <w:r w:rsidRPr="00D14C7B">
        <w:rPr>
          <w:sz w:val="28"/>
          <w:szCs w:val="28"/>
        </w:rPr>
        <w:t>п</w:t>
      </w:r>
      <w:r w:rsidR="00534EE1" w:rsidRPr="00D14C7B">
        <w:rPr>
          <w:sz w:val="28"/>
          <w:szCs w:val="28"/>
        </w:rPr>
        <w:t>рочие материалы (например, слайды выступлений).</w:t>
      </w:r>
    </w:p>
    <w:p w14:paraId="6C00597F" w14:textId="77777777" w:rsidR="009365F8" w:rsidRDefault="0092489E" w:rsidP="00486813">
      <w:pPr>
        <w:spacing w:after="0"/>
        <w:ind w:firstLine="709"/>
        <w:jc w:val="both"/>
        <w:rPr>
          <w:rFonts w:asciiTheme="minorHAnsi" w:hAnsiTheme="minorHAnsi"/>
          <w:sz w:val="28"/>
          <w:szCs w:val="28"/>
        </w:rPr>
        <w:sectPr w:rsidR="009365F8" w:rsidSect="00486813">
          <w:pgSz w:w="11906" w:h="16838"/>
          <w:pgMar w:top="1134" w:right="850" w:bottom="1134" w:left="1701" w:header="708" w:footer="708" w:gutter="0"/>
          <w:cols w:space="708"/>
          <w:docGrid w:linePitch="360"/>
        </w:sectPr>
      </w:pPr>
      <w:r w:rsidRPr="00D14C7B">
        <w:rPr>
          <w:rFonts w:asciiTheme="minorHAnsi" w:hAnsiTheme="minorHAnsi"/>
          <w:sz w:val="28"/>
          <w:szCs w:val="28"/>
        </w:rPr>
        <w:t>Адрес материалов: tppsro.ru (раздел «Рабочие группы» – «Группа №5»).</w:t>
      </w:r>
    </w:p>
    <w:p w14:paraId="790E95E3" w14:textId="40A92311" w:rsidR="009365F8" w:rsidRPr="00635DCA" w:rsidRDefault="009365F8" w:rsidP="009365F8">
      <w:pPr>
        <w:pStyle w:val="2"/>
        <w:spacing w:before="120" w:after="120"/>
        <w:jc w:val="center"/>
        <w:rPr>
          <w:rFonts w:asciiTheme="minorHAnsi" w:hAnsiTheme="minorHAnsi"/>
          <w:color w:val="auto"/>
          <w:sz w:val="28"/>
          <w:szCs w:val="28"/>
        </w:rPr>
      </w:pPr>
      <w:bookmarkStart w:id="32" w:name="_Toc345954292"/>
      <w:bookmarkStart w:id="33" w:name="_Toc348360899"/>
      <w:bookmarkStart w:id="34" w:name="_Toc351471466"/>
      <w:bookmarkStart w:id="35" w:name="_Toc403146599"/>
      <w:bookmarkStart w:id="36" w:name="_Toc404072759"/>
      <w:r w:rsidRPr="00097E25">
        <w:rPr>
          <w:rFonts w:asciiTheme="minorHAnsi" w:hAnsiTheme="minorHAnsi"/>
          <w:color w:val="auto"/>
          <w:sz w:val="28"/>
          <w:szCs w:val="28"/>
          <w:highlight w:val="yellow"/>
        </w:rPr>
        <w:lastRenderedPageBreak/>
        <w:t>Временное приложение</w:t>
      </w:r>
      <w:bookmarkStart w:id="37" w:name="_Toc345954293"/>
      <w:bookmarkEnd w:id="32"/>
      <w:r w:rsidRPr="00097E25">
        <w:rPr>
          <w:rFonts w:asciiTheme="minorHAnsi" w:hAnsiTheme="minorHAnsi"/>
          <w:color w:val="auto"/>
          <w:sz w:val="28"/>
          <w:szCs w:val="28"/>
          <w:highlight w:val="yellow"/>
        </w:rPr>
        <w:t>. История изменени</w:t>
      </w:r>
      <w:bookmarkEnd w:id="37"/>
      <w:r w:rsidRPr="00097E25">
        <w:rPr>
          <w:rFonts w:asciiTheme="minorHAnsi" w:hAnsiTheme="minorHAnsi"/>
          <w:color w:val="auto"/>
          <w:sz w:val="28"/>
          <w:szCs w:val="28"/>
          <w:highlight w:val="yellow"/>
        </w:rPr>
        <w:t>й в раз</w:t>
      </w:r>
      <w:r>
        <w:rPr>
          <w:rFonts w:asciiTheme="minorHAnsi" w:hAnsiTheme="minorHAnsi"/>
          <w:color w:val="auto"/>
          <w:sz w:val="28"/>
          <w:szCs w:val="28"/>
          <w:highlight w:val="yellow"/>
        </w:rPr>
        <w:t xml:space="preserve">личных </w:t>
      </w:r>
      <w:r w:rsidRPr="00097E25">
        <w:rPr>
          <w:rFonts w:asciiTheme="minorHAnsi" w:hAnsiTheme="minorHAnsi"/>
          <w:color w:val="auto"/>
          <w:sz w:val="28"/>
          <w:szCs w:val="28"/>
          <w:highlight w:val="yellow"/>
        </w:rPr>
        <w:t>версиях Стратегии</w:t>
      </w:r>
      <w:bookmarkEnd w:id="33"/>
      <w:bookmarkEnd w:id="34"/>
      <w:bookmarkEnd w:id="35"/>
      <w:bookmarkEnd w:id="36"/>
    </w:p>
    <w:p w14:paraId="3A31F7C5" w14:textId="34E64E34" w:rsidR="009365F8" w:rsidRPr="00635DCA" w:rsidRDefault="009365F8" w:rsidP="009365F8">
      <w:pPr>
        <w:spacing w:before="120" w:after="0" w:line="240" w:lineRule="auto"/>
        <w:jc w:val="both"/>
        <w:rPr>
          <w:rFonts w:ascii="Times New Roman" w:hAnsi="Times New Roman"/>
          <w:b/>
        </w:rPr>
      </w:pPr>
      <w:r w:rsidRPr="00635DCA">
        <w:rPr>
          <w:rFonts w:ascii="Times New Roman" w:hAnsi="Times New Roman"/>
          <w:b/>
        </w:rPr>
        <w:t>Версия от 1</w:t>
      </w:r>
      <w:r>
        <w:rPr>
          <w:rFonts w:ascii="Times New Roman" w:hAnsi="Times New Roman"/>
          <w:b/>
        </w:rPr>
        <w:t>2</w:t>
      </w:r>
      <w:r w:rsidRPr="00635DCA">
        <w:rPr>
          <w:rFonts w:ascii="Times New Roman" w:hAnsi="Times New Roman"/>
          <w:b/>
        </w:rPr>
        <w:t xml:space="preserve">.11.2014 г. </w:t>
      </w:r>
    </w:p>
    <w:p w14:paraId="29FB1AA2" w14:textId="1598E3A3" w:rsidR="009365F8" w:rsidRDefault="009365F8" w:rsidP="009365F8">
      <w:pPr>
        <w:spacing w:before="60" w:after="120" w:line="240" w:lineRule="auto"/>
        <w:jc w:val="both"/>
        <w:rPr>
          <w:rFonts w:ascii="Times New Roman" w:hAnsi="Times New Roman"/>
        </w:rPr>
      </w:pPr>
      <w:r w:rsidRPr="00635DCA">
        <w:rPr>
          <w:rFonts w:ascii="Times New Roman" w:hAnsi="Times New Roman"/>
        </w:rPr>
        <w:t xml:space="preserve">1. </w:t>
      </w:r>
      <w:r>
        <w:rPr>
          <w:rFonts w:ascii="Times New Roman" w:hAnsi="Times New Roman"/>
        </w:rPr>
        <w:t>Учтены редакционные правки Мельниковой Н.С., Апрелева К.Н.</w:t>
      </w:r>
    </w:p>
    <w:p w14:paraId="51814642" w14:textId="77777777" w:rsidR="009365F8" w:rsidRDefault="009365F8" w:rsidP="009365F8">
      <w:pPr>
        <w:spacing w:before="120" w:after="0" w:line="240" w:lineRule="auto"/>
        <w:jc w:val="both"/>
        <w:rPr>
          <w:rFonts w:ascii="Times New Roman" w:hAnsi="Times New Roman"/>
          <w:b/>
        </w:rPr>
      </w:pPr>
    </w:p>
    <w:p w14:paraId="3F9910C3" w14:textId="77777777" w:rsidR="009365F8" w:rsidRPr="00635DCA" w:rsidRDefault="009365F8" w:rsidP="009365F8">
      <w:pPr>
        <w:spacing w:before="120" w:after="0" w:line="240" w:lineRule="auto"/>
        <w:jc w:val="both"/>
        <w:rPr>
          <w:rFonts w:ascii="Times New Roman" w:hAnsi="Times New Roman"/>
          <w:b/>
        </w:rPr>
      </w:pPr>
      <w:r w:rsidRPr="00635DCA">
        <w:rPr>
          <w:rFonts w:ascii="Times New Roman" w:hAnsi="Times New Roman"/>
          <w:b/>
        </w:rPr>
        <w:t xml:space="preserve">Версия от 10.11.2014 г. </w:t>
      </w:r>
    </w:p>
    <w:p w14:paraId="6E24E6DF" w14:textId="77777777" w:rsidR="009365F8" w:rsidRDefault="009365F8" w:rsidP="009365F8">
      <w:pPr>
        <w:spacing w:before="60" w:after="120" w:line="240" w:lineRule="auto"/>
        <w:jc w:val="both"/>
        <w:rPr>
          <w:rFonts w:ascii="Times New Roman" w:hAnsi="Times New Roman"/>
        </w:rPr>
      </w:pPr>
      <w:r w:rsidRPr="00635DCA">
        <w:rPr>
          <w:rFonts w:ascii="Times New Roman" w:hAnsi="Times New Roman"/>
        </w:rPr>
        <w:t>1. Раздел 5 переписан Апрелевым К.Н.</w:t>
      </w:r>
    </w:p>
    <w:p w14:paraId="18B9F7A5" w14:textId="77777777" w:rsidR="009365F8" w:rsidRDefault="009365F8" w:rsidP="009365F8">
      <w:pPr>
        <w:spacing w:before="60" w:after="120" w:line="240" w:lineRule="auto"/>
        <w:jc w:val="both"/>
        <w:rPr>
          <w:rFonts w:ascii="Times New Roman" w:hAnsi="Times New Roman"/>
        </w:rPr>
      </w:pPr>
      <w:r>
        <w:rPr>
          <w:rFonts w:ascii="Times New Roman" w:hAnsi="Times New Roman"/>
        </w:rPr>
        <w:t>2. Исключены дискуссионные положения.</w:t>
      </w:r>
    </w:p>
    <w:p w14:paraId="315E275F" w14:textId="77777777" w:rsidR="009365F8" w:rsidRPr="00635DCA" w:rsidRDefault="009365F8" w:rsidP="009365F8">
      <w:pPr>
        <w:spacing w:before="60" w:after="120" w:line="240" w:lineRule="auto"/>
        <w:jc w:val="both"/>
        <w:rPr>
          <w:rFonts w:ascii="Times New Roman" w:hAnsi="Times New Roman"/>
        </w:rPr>
      </w:pPr>
      <w:r>
        <w:rPr>
          <w:rFonts w:ascii="Times New Roman" w:hAnsi="Times New Roman"/>
        </w:rPr>
        <w:t xml:space="preserve">3. </w:t>
      </w:r>
      <w:r w:rsidRPr="00635DCA">
        <w:rPr>
          <w:rFonts w:ascii="Times New Roman" w:hAnsi="Times New Roman"/>
        </w:rPr>
        <w:t>Учтены редакционные правки Орловой И.Г. (с учетом обеспечения единства стиля документа).</w:t>
      </w:r>
    </w:p>
    <w:p w14:paraId="0419245C" w14:textId="77777777" w:rsidR="009365F8" w:rsidRPr="00635DCA" w:rsidRDefault="009365F8" w:rsidP="009365F8">
      <w:pPr>
        <w:spacing w:before="60" w:after="120" w:line="240" w:lineRule="auto"/>
        <w:jc w:val="both"/>
        <w:rPr>
          <w:rFonts w:ascii="Times New Roman" w:hAnsi="Times New Roman"/>
        </w:rPr>
      </w:pPr>
      <w:r>
        <w:rPr>
          <w:rFonts w:ascii="Times New Roman" w:hAnsi="Times New Roman"/>
        </w:rPr>
        <w:t>4</w:t>
      </w:r>
      <w:r w:rsidRPr="00635DCA">
        <w:rPr>
          <w:rFonts w:ascii="Times New Roman" w:hAnsi="Times New Roman"/>
        </w:rPr>
        <w:t>. Прочие мелкие технические и редакционные правки</w:t>
      </w:r>
      <w:r>
        <w:rPr>
          <w:rFonts w:ascii="Times New Roman" w:hAnsi="Times New Roman"/>
        </w:rPr>
        <w:t xml:space="preserve"> (например, удалены повторы одинаковых мыслей в разных разделах)</w:t>
      </w:r>
      <w:r w:rsidRPr="00635DCA">
        <w:rPr>
          <w:rFonts w:ascii="Times New Roman" w:hAnsi="Times New Roman"/>
        </w:rPr>
        <w:t>.</w:t>
      </w:r>
    </w:p>
    <w:p w14:paraId="53947D6A" w14:textId="77777777" w:rsidR="009365F8" w:rsidRPr="00635DCA" w:rsidRDefault="009365F8" w:rsidP="009365F8">
      <w:pPr>
        <w:spacing w:before="120" w:after="0" w:line="240" w:lineRule="auto"/>
        <w:jc w:val="both"/>
        <w:rPr>
          <w:rFonts w:ascii="Times New Roman" w:hAnsi="Times New Roman"/>
          <w:b/>
        </w:rPr>
      </w:pPr>
    </w:p>
    <w:p w14:paraId="3E8A93E3" w14:textId="77777777" w:rsidR="009365F8" w:rsidRPr="00635DCA" w:rsidRDefault="009365F8" w:rsidP="009365F8">
      <w:pPr>
        <w:spacing w:before="120" w:after="0" w:line="240" w:lineRule="auto"/>
        <w:jc w:val="both"/>
        <w:rPr>
          <w:rFonts w:ascii="Times New Roman" w:hAnsi="Times New Roman"/>
          <w:b/>
        </w:rPr>
      </w:pPr>
      <w:r w:rsidRPr="00635DCA">
        <w:rPr>
          <w:rFonts w:ascii="Times New Roman" w:hAnsi="Times New Roman"/>
          <w:b/>
        </w:rPr>
        <w:t xml:space="preserve">Версия от 07.11.2014 г. </w:t>
      </w:r>
    </w:p>
    <w:p w14:paraId="65584B60" w14:textId="77777777" w:rsidR="009365F8" w:rsidRPr="00635DCA" w:rsidRDefault="009365F8" w:rsidP="009365F8">
      <w:pPr>
        <w:spacing w:before="60" w:after="120" w:line="240" w:lineRule="auto"/>
        <w:jc w:val="both"/>
        <w:rPr>
          <w:rFonts w:ascii="Times New Roman" w:hAnsi="Times New Roman"/>
        </w:rPr>
      </w:pPr>
      <w:r w:rsidRPr="00635DCA">
        <w:rPr>
          <w:rFonts w:ascii="Times New Roman" w:hAnsi="Times New Roman"/>
        </w:rPr>
        <w:t>1. Учтены предложения, поступившие по электронной почте:</w:t>
      </w:r>
    </w:p>
    <w:tbl>
      <w:tblPr>
        <w:tblStyle w:val="af"/>
        <w:tblW w:w="15309" w:type="dxa"/>
        <w:jc w:val="center"/>
        <w:tblLook w:val="04A0" w:firstRow="1" w:lastRow="0" w:firstColumn="1" w:lastColumn="0" w:noHBand="0" w:noVBand="1"/>
      </w:tblPr>
      <w:tblGrid>
        <w:gridCol w:w="515"/>
        <w:gridCol w:w="1415"/>
        <w:gridCol w:w="9213"/>
        <w:gridCol w:w="4166"/>
      </w:tblGrid>
      <w:tr w:rsidR="009365F8" w:rsidRPr="00635DCA" w14:paraId="473AD7EB" w14:textId="77777777" w:rsidTr="009365F8">
        <w:trPr>
          <w:tblHeader/>
          <w:jc w:val="center"/>
        </w:trPr>
        <w:tc>
          <w:tcPr>
            <w:tcW w:w="515" w:type="dxa"/>
            <w:tcBorders>
              <w:bottom w:val="single" w:sz="4" w:space="0" w:color="auto"/>
            </w:tcBorders>
            <w:shd w:val="clear" w:color="auto" w:fill="C6D9F1" w:themeFill="text2" w:themeFillTint="33"/>
            <w:vAlign w:val="center"/>
          </w:tcPr>
          <w:p w14:paraId="07507F8A" w14:textId="77777777" w:rsidR="009365F8" w:rsidRPr="00635DCA" w:rsidRDefault="009365F8" w:rsidP="00AE4183">
            <w:pPr>
              <w:pStyle w:val="a3"/>
              <w:ind w:left="0"/>
              <w:contextualSpacing w:val="0"/>
              <w:jc w:val="center"/>
              <w:rPr>
                <w:rFonts w:ascii="Times New Roman" w:hAnsi="Times New Roman"/>
                <w:b/>
                <w:sz w:val="20"/>
                <w:szCs w:val="20"/>
              </w:rPr>
            </w:pPr>
            <w:r w:rsidRPr="00635DCA">
              <w:rPr>
                <w:rFonts w:ascii="Times New Roman" w:hAnsi="Times New Roman"/>
                <w:b/>
                <w:sz w:val="20"/>
                <w:szCs w:val="20"/>
              </w:rPr>
              <w:t>№ п/п</w:t>
            </w:r>
          </w:p>
        </w:tc>
        <w:tc>
          <w:tcPr>
            <w:tcW w:w="1415" w:type="dxa"/>
            <w:tcBorders>
              <w:bottom w:val="single" w:sz="4" w:space="0" w:color="auto"/>
            </w:tcBorders>
            <w:shd w:val="clear" w:color="auto" w:fill="C6D9F1" w:themeFill="text2" w:themeFillTint="33"/>
            <w:vAlign w:val="center"/>
          </w:tcPr>
          <w:p w14:paraId="3639868F" w14:textId="77777777" w:rsidR="009365F8" w:rsidRPr="00635DCA" w:rsidRDefault="009365F8" w:rsidP="00AE4183">
            <w:pPr>
              <w:pStyle w:val="a3"/>
              <w:ind w:left="0"/>
              <w:contextualSpacing w:val="0"/>
              <w:jc w:val="center"/>
              <w:rPr>
                <w:rFonts w:ascii="Times New Roman" w:hAnsi="Times New Roman"/>
                <w:b/>
                <w:sz w:val="20"/>
                <w:szCs w:val="20"/>
              </w:rPr>
            </w:pPr>
            <w:r w:rsidRPr="00635DCA">
              <w:rPr>
                <w:rFonts w:ascii="Times New Roman" w:hAnsi="Times New Roman"/>
                <w:b/>
                <w:sz w:val="20"/>
                <w:szCs w:val="20"/>
              </w:rPr>
              <w:t>Автор позиции</w:t>
            </w:r>
          </w:p>
        </w:tc>
        <w:tc>
          <w:tcPr>
            <w:tcW w:w="9213" w:type="dxa"/>
            <w:tcBorders>
              <w:bottom w:val="single" w:sz="4" w:space="0" w:color="auto"/>
            </w:tcBorders>
            <w:shd w:val="clear" w:color="auto" w:fill="C6D9F1" w:themeFill="text2" w:themeFillTint="33"/>
            <w:vAlign w:val="center"/>
          </w:tcPr>
          <w:p w14:paraId="57EBE2FB" w14:textId="77777777" w:rsidR="009365F8" w:rsidRPr="00635DCA" w:rsidRDefault="009365F8" w:rsidP="00AE4183">
            <w:pPr>
              <w:pStyle w:val="a3"/>
              <w:ind w:left="0"/>
              <w:contextualSpacing w:val="0"/>
              <w:jc w:val="center"/>
              <w:rPr>
                <w:rFonts w:ascii="Times New Roman" w:hAnsi="Times New Roman"/>
                <w:b/>
                <w:sz w:val="20"/>
                <w:szCs w:val="20"/>
              </w:rPr>
            </w:pPr>
            <w:r w:rsidRPr="00635DCA">
              <w:rPr>
                <w:rFonts w:ascii="Times New Roman" w:hAnsi="Times New Roman"/>
                <w:b/>
                <w:sz w:val="20"/>
                <w:szCs w:val="20"/>
              </w:rPr>
              <w:t>Суть позиции</w:t>
            </w:r>
          </w:p>
        </w:tc>
        <w:tc>
          <w:tcPr>
            <w:tcW w:w="4166" w:type="dxa"/>
            <w:tcBorders>
              <w:bottom w:val="single" w:sz="4" w:space="0" w:color="auto"/>
            </w:tcBorders>
            <w:shd w:val="clear" w:color="auto" w:fill="C6D9F1" w:themeFill="text2" w:themeFillTint="33"/>
            <w:vAlign w:val="center"/>
          </w:tcPr>
          <w:p w14:paraId="0F6F9885" w14:textId="77777777" w:rsidR="009365F8" w:rsidRPr="00635DCA" w:rsidRDefault="009365F8" w:rsidP="00AE4183">
            <w:pPr>
              <w:pStyle w:val="a3"/>
              <w:ind w:left="0"/>
              <w:contextualSpacing w:val="0"/>
              <w:jc w:val="center"/>
              <w:rPr>
                <w:rFonts w:ascii="Times New Roman" w:hAnsi="Times New Roman"/>
                <w:b/>
                <w:sz w:val="20"/>
                <w:szCs w:val="20"/>
              </w:rPr>
            </w:pPr>
            <w:r w:rsidRPr="00635DCA">
              <w:rPr>
                <w:rFonts w:ascii="Times New Roman" w:hAnsi="Times New Roman"/>
                <w:b/>
                <w:sz w:val="20"/>
                <w:szCs w:val="20"/>
              </w:rPr>
              <w:t>Комментарий</w:t>
            </w:r>
          </w:p>
        </w:tc>
      </w:tr>
      <w:tr w:rsidR="009365F8" w:rsidRPr="00635DCA" w14:paraId="67A26F7C" w14:textId="77777777" w:rsidTr="009365F8">
        <w:trPr>
          <w:jc w:val="center"/>
        </w:trPr>
        <w:tc>
          <w:tcPr>
            <w:tcW w:w="515" w:type="dxa"/>
            <w:shd w:val="clear" w:color="auto" w:fill="FFFFFF" w:themeFill="background1"/>
            <w:vAlign w:val="center"/>
          </w:tcPr>
          <w:p w14:paraId="377A35A7" w14:textId="77777777" w:rsidR="009365F8" w:rsidRPr="00635DCA" w:rsidRDefault="009365F8" w:rsidP="00AE4183">
            <w:pPr>
              <w:pStyle w:val="a3"/>
              <w:ind w:left="0"/>
              <w:contextualSpacing w:val="0"/>
              <w:jc w:val="center"/>
              <w:rPr>
                <w:rFonts w:ascii="Times New Roman" w:hAnsi="Times New Roman"/>
                <w:sz w:val="20"/>
                <w:szCs w:val="20"/>
              </w:rPr>
            </w:pPr>
            <w:r w:rsidRPr="00635DCA">
              <w:rPr>
                <w:rFonts w:ascii="Times New Roman" w:hAnsi="Times New Roman"/>
                <w:sz w:val="20"/>
                <w:szCs w:val="20"/>
              </w:rPr>
              <w:t>1</w:t>
            </w:r>
          </w:p>
        </w:tc>
        <w:tc>
          <w:tcPr>
            <w:tcW w:w="1415" w:type="dxa"/>
            <w:shd w:val="clear" w:color="auto" w:fill="FFFFFF" w:themeFill="background1"/>
          </w:tcPr>
          <w:p w14:paraId="666914FE" w14:textId="77777777" w:rsidR="009365F8" w:rsidRPr="00635DCA" w:rsidRDefault="009365F8" w:rsidP="00AE4183">
            <w:pPr>
              <w:pStyle w:val="a3"/>
              <w:ind w:left="0"/>
              <w:contextualSpacing w:val="0"/>
              <w:rPr>
                <w:rFonts w:ascii="Times New Roman" w:hAnsi="Times New Roman"/>
                <w:sz w:val="20"/>
                <w:szCs w:val="20"/>
              </w:rPr>
            </w:pPr>
            <w:r w:rsidRPr="00635DCA">
              <w:rPr>
                <w:rFonts w:ascii="Times New Roman" w:hAnsi="Times New Roman"/>
                <w:sz w:val="20"/>
                <w:szCs w:val="20"/>
              </w:rPr>
              <w:t>Злотя В.П.</w:t>
            </w:r>
          </w:p>
        </w:tc>
        <w:tc>
          <w:tcPr>
            <w:tcW w:w="9213" w:type="dxa"/>
            <w:shd w:val="clear" w:color="auto" w:fill="FFFFFF" w:themeFill="background1"/>
          </w:tcPr>
          <w:p w14:paraId="68573F7E" w14:textId="77777777" w:rsidR="009365F8" w:rsidRPr="00635DCA" w:rsidRDefault="009365F8" w:rsidP="00AE4183">
            <w:pPr>
              <w:jc w:val="both"/>
              <w:rPr>
                <w:rFonts w:ascii="Times New Roman" w:hAnsi="Times New Roman"/>
                <w:sz w:val="20"/>
                <w:szCs w:val="20"/>
              </w:rPr>
            </w:pPr>
            <w:r w:rsidRPr="00635DCA">
              <w:rPr>
                <w:rFonts w:ascii="Times New Roman" w:hAnsi="Times New Roman"/>
                <w:sz w:val="20"/>
                <w:szCs w:val="20"/>
              </w:rPr>
              <w:t>1. Сократить текст вводного анекдота.</w:t>
            </w:r>
          </w:p>
          <w:p w14:paraId="762BC233" w14:textId="77777777" w:rsidR="009365F8" w:rsidRPr="00635DCA" w:rsidRDefault="009365F8" w:rsidP="00AE4183">
            <w:pPr>
              <w:spacing w:before="120"/>
              <w:jc w:val="both"/>
              <w:rPr>
                <w:rFonts w:ascii="Times New Roman" w:hAnsi="Times New Roman"/>
                <w:sz w:val="20"/>
                <w:szCs w:val="20"/>
              </w:rPr>
            </w:pPr>
            <w:r w:rsidRPr="00635DCA">
              <w:rPr>
                <w:rFonts w:ascii="Times New Roman" w:hAnsi="Times New Roman"/>
                <w:sz w:val="20"/>
                <w:szCs w:val="20"/>
              </w:rPr>
              <w:t>2. Тезисы для вводной части Стратегии:</w:t>
            </w:r>
          </w:p>
          <w:p w14:paraId="07C62148" w14:textId="77777777" w:rsidR="009365F8" w:rsidRPr="00635DCA" w:rsidRDefault="009365F8" w:rsidP="00AE4183">
            <w:pPr>
              <w:pStyle w:val="a3"/>
              <w:numPr>
                <w:ilvl w:val="0"/>
                <w:numId w:val="44"/>
              </w:numPr>
              <w:ind w:left="714" w:hanging="357"/>
              <w:jc w:val="both"/>
              <w:rPr>
                <w:rFonts w:ascii="Times New Roman" w:hAnsi="Times New Roman"/>
                <w:sz w:val="20"/>
                <w:szCs w:val="20"/>
              </w:rPr>
            </w:pPr>
            <w:r w:rsidRPr="00635DCA">
              <w:rPr>
                <w:rFonts w:ascii="Times New Roman" w:hAnsi="Times New Roman"/>
                <w:sz w:val="20"/>
                <w:szCs w:val="20"/>
              </w:rPr>
              <w:t>Стратегия развития саморегулирования является общенациональной задачей, решение которой направлено на обеспечение роста российской экономики.</w:t>
            </w:r>
          </w:p>
          <w:p w14:paraId="56F77948" w14:textId="77777777" w:rsidR="009365F8" w:rsidRPr="00635DCA" w:rsidRDefault="009365F8" w:rsidP="00AE4183">
            <w:pPr>
              <w:pStyle w:val="a3"/>
              <w:numPr>
                <w:ilvl w:val="0"/>
                <w:numId w:val="44"/>
              </w:numPr>
              <w:jc w:val="both"/>
              <w:rPr>
                <w:rFonts w:ascii="Times New Roman" w:hAnsi="Times New Roman"/>
                <w:sz w:val="20"/>
                <w:szCs w:val="20"/>
              </w:rPr>
            </w:pPr>
            <w:r w:rsidRPr="00635DCA">
              <w:rPr>
                <w:rFonts w:ascii="Times New Roman" w:hAnsi="Times New Roman"/>
                <w:sz w:val="20"/>
                <w:szCs w:val="20"/>
              </w:rPr>
              <w:t>Выполнение поставленных задач Стратегии предполагает осуществление комплекса системных мер, направленных на повышение качества оказываемых услуг, формирование конкурентноспособной среды, устранение внутренних регуляторных, административных и иных барьеров, обеспечение заинтересованности федеральных и региональных органов исполнительной власти, развитие национальной системы саморегулирования и ее институтов до уровня зарубежных стандартов.</w:t>
            </w:r>
          </w:p>
          <w:p w14:paraId="6EF4ACD9" w14:textId="77777777" w:rsidR="009365F8" w:rsidRPr="00635DCA" w:rsidRDefault="009365F8" w:rsidP="00AE4183">
            <w:pPr>
              <w:pStyle w:val="a3"/>
              <w:numPr>
                <w:ilvl w:val="0"/>
                <w:numId w:val="44"/>
              </w:numPr>
              <w:jc w:val="both"/>
              <w:rPr>
                <w:rFonts w:ascii="Times New Roman" w:hAnsi="Times New Roman"/>
                <w:sz w:val="20"/>
                <w:szCs w:val="20"/>
              </w:rPr>
            </w:pPr>
            <w:r w:rsidRPr="00635DCA">
              <w:rPr>
                <w:rFonts w:ascii="Times New Roman" w:hAnsi="Times New Roman"/>
                <w:sz w:val="20"/>
                <w:szCs w:val="20"/>
              </w:rPr>
              <w:t>Достижение целевых установок Стратегии саморегулирования направлено на формирование и эффективную практическую реализацию модели саморегулирования в системе и логике внутриэкономического развития нашей страны, а также способствовать повышению уровня привлекательности и престижа России в рамках интеграционных процессов ЕАЭС, Таможенного союза, Союзного государства, а также на глобальном международном уровне (ВТО, БРИКС, ШОС и др.).</w:t>
            </w:r>
          </w:p>
          <w:p w14:paraId="3B97FE0A" w14:textId="77777777" w:rsidR="009365F8" w:rsidRPr="00635DCA" w:rsidRDefault="009365F8" w:rsidP="00AE4183">
            <w:pPr>
              <w:spacing w:before="120"/>
              <w:jc w:val="both"/>
              <w:rPr>
                <w:rFonts w:ascii="Times New Roman" w:hAnsi="Times New Roman"/>
                <w:sz w:val="20"/>
                <w:szCs w:val="20"/>
              </w:rPr>
            </w:pPr>
            <w:r w:rsidRPr="00635DCA">
              <w:rPr>
                <w:rFonts w:ascii="Times New Roman" w:hAnsi="Times New Roman"/>
                <w:sz w:val="20"/>
                <w:szCs w:val="20"/>
              </w:rPr>
              <w:t xml:space="preserve">3. Устранить неоднозначное толкование раздела «Информация о разработчиках». Текущие </w:t>
            </w:r>
            <w:r w:rsidRPr="00635DCA">
              <w:rPr>
                <w:rFonts w:ascii="Times New Roman" w:hAnsi="Times New Roman"/>
                <w:sz w:val="20"/>
                <w:szCs w:val="20"/>
              </w:rPr>
              <w:lastRenderedPageBreak/>
              <w:t>формулировки можно понять так, что члены Рабочей группы не принимали участия в подготовке документа, а вся работы выполнена «приглашенными лицами»</w:t>
            </w:r>
          </w:p>
        </w:tc>
        <w:tc>
          <w:tcPr>
            <w:tcW w:w="4166" w:type="dxa"/>
            <w:shd w:val="clear" w:color="auto" w:fill="FFFFFF" w:themeFill="background1"/>
            <w:vAlign w:val="center"/>
          </w:tcPr>
          <w:p w14:paraId="50F98D30" w14:textId="77777777" w:rsidR="009365F8" w:rsidRPr="00635DCA" w:rsidRDefault="009365F8" w:rsidP="00AE4183">
            <w:pPr>
              <w:spacing w:before="60"/>
              <w:rPr>
                <w:rFonts w:ascii="Times New Roman" w:hAnsi="Times New Roman"/>
                <w:sz w:val="20"/>
                <w:szCs w:val="20"/>
              </w:rPr>
            </w:pPr>
            <w:r w:rsidRPr="00635DCA">
              <w:rPr>
                <w:rFonts w:ascii="Times New Roman" w:hAnsi="Times New Roman"/>
                <w:sz w:val="20"/>
                <w:szCs w:val="20"/>
              </w:rPr>
              <w:lastRenderedPageBreak/>
              <w:t>1. Учтено.</w:t>
            </w:r>
          </w:p>
          <w:p w14:paraId="10AA5630" w14:textId="77777777" w:rsidR="009365F8" w:rsidRPr="00635DCA" w:rsidRDefault="009365F8" w:rsidP="00AE4183">
            <w:pPr>
              <w:spacing w:before="60"/>
              <w:rPr>
                <w:rFonts w:ascii="Times New Roman" w:hAnsi="Times New Roman"/>
                <w:sz w:val="20"/>
                <w:szCs w:val="20"/>
              </w:rPr>
            </w:pPr>
            <w:r w:rsidRPr="00635DCA">
              <w:rPr>
                <w:rFonts w:ascii="Times New Roman" w:hAnsi="Times New Roman"/>
                <w:sz w:val="20"/>
                <w:szCs w:val="20"/>
              </w:rPr>
              <w:t>2. Частично учтено во введении (с учетом обеспечения единства стиля документа).</w:t>
            </w:r>
          </w:p>
          <w:p w14:paraId="71B92A8E" w14:textId="77777777" w:rsidR="009365F8" w:rsidRPr="00635DCA" w:rsidRDefault="009365F8" w:rsidP="00AE4183">
            <w:pPr>
              <w:spacing w:before="60"/>
              <w:rPr>
                <w:rFonts w:ascii="Times New Roman" w:hAnsi="Times New Roman"/>
                <w:sz w:val="20"/>
                <w:szCs w:val="20"/>
              </w:rPr>
            </w:pPr>
            <w:r w:rsidRPr="00635DCA">
              <w:rPr>
                <w:rFonts w:ascii="Times New Roman" w:hAnsi="Times New Roman"/>
                <w:sz w:val="20"/>
                <w:szCs w:val="20"/>
              </w:rPr>
              <w:t>3. Учтено.</w:t>
            </w:r>
          </w:p>
        </w:tc>
      </w:tr>
      <w:tr w:rsidR="009365F8" w:rsidRPr="00635DCA" w14:paraId="583FDD2F" w14:textId="77777777" w:rsidTr="009365F8">
        <w:trPr>
          <w:jc w:val="center"/>
        </w:trPr>
        <w:tc>
          <w:tcPr>
            <w:tcW w:w="515" w:type="dxa"/>
            <w:shd w:val="clear" w:color="auto" w:fill="FFFFFF" w:themeFill="background1"/>
            <w:vAlign w:val="center"/>
          </w:tcPr>
          <w:p w14:paraId="5D9BE972" w14:textId="77777777" w:rsidR="009365F8" w:rsidRPr="00635DCA" w:rsidRDefault="009365F8" w:rsidP="00AE4183">
            <w:pPr>
              <w:pStyle w:val="a3"/>
              <w:ind w:left="0"/>
              <w:contextualSpacing w:val="0"/>
              <w:jc w:val="center"/>
              <w:rPr>
                <w:rFonts w:ascii="Times New Roman" w:hAnsi="Times New Roman"/>
                <w:sz w:val="20"/>
                <w:szCs w:val="20"/>
              </w:rPr>
            </w:pPr>
            <w:r w:rsidRPr="00635DCA">
              <w:rPr>
                <w:rFonts w:ascii="Times New Roman" w:hAnsi="Times New Roman"/>
                <w:sz w:val="20"/>
                <w:szCs w:val="20"/>
              </w:rPr>
              <w:lastRenderedPageBreak/>
              <w:t>2</w:t>
            </w:r>
          </w:p>
        </w:tc>
        <w:tc>
          <w:tcPr>
            <w:tcW w:w="1415" w:type="dxa"/>
            <w:shd w:val="clear" w:color="auto" w:fill="FFFFFF" w:themeFill="background1"/>
          </w:tcPr>
          <w:p w14:paraId="4157AEDA" w14:textId="77777777" w:rsidR="009365F8" w:rsidRPr="00635DCA" w:rsidRDefault="009365F8" w:rsidP="00AE4183">
            <w:pPr>
              <w:pStyle w:val="a3"/>
              <w:ind w:left="0"/>
              <w:contextualSpacing w:val="0"/>
              <w:rPr>
                <w:rFonts w:ascii="Times New Roman" w:hAnsi="Times New Roman"/>
                <w:b/>
                <w:sz w:val="20"/>
                <w:szCs w:val="20"/>
              </w:rPr>
            </w:pPr>
            <w:r w:rsidRPr="00635DCA">
              <w:rPr>
                <w:rFonts w:ascii="Times New Roman" w:hAnsi="Times New Roman"/>
                <w:sz w:val="20"/>
                <w:szCs w:val="20"/>
              </w:rPr>
              <w:t>Мозолевский В.П</w:t>
            </w:r>
          </w:p>
        </w:tc>
        <w:tc>
          <w:tcPr>
            <w:tcW w:w="9213" w:type="dxa"/>
            <w:shd w:val="clear" w:color="auto" w:fill="FFFFFF" w:themeFill="background1"/>
          </w:tcPr>
          <w:p w14:paraId="5BDBC560" w14:textId="77777777" w:rsidR="009365F8" w:rsidRPr="00635DCA" w:rsidRDefault="009365F8" w:rsidP="00AE4183">
            <w:pPr>
              <w:pStyle w:val="a3"/>
              <w:spacing w:beforeLines="50" w:before="120"/>
              <w:ind w:left="0"/>
              <w:contextualSpacing w:val="0"/>
              <w:jc w:val="both"/>
              <w:rPr>
                <w:rFonts w:ascii="Times New Roman" w:hAnsi="Times New Roman"/>
                <w:i/>
                <w:sz w:val="20"/>
                <w:szCs w:val="20"/>
              </w:rPr>
            </w:pPr>
            <w:r w:rsidRPr="00635DCA">
              <w:rPr>
                <w:rFonts w:ascii="Times New Roman" w:hAnsi="Times New Roman"/>
                <w:i/>
                <w:sz w:val="20"/>
                <w:szCs w:val="20"/>
              </w:rPr>
              <w:t>Дано много замечаний и предложений, описаны основные.</w:t>
            </w:r>
          </w:p>
          <w:p w14:paraId="192FC819" w14:textId="77777777" w:rsidR="009365F8" w:rsidRPr="00635DCA" w:rsidRDefault="009365F8" w:rsidP="00AE4183">
            <w:pPr>
              <w:pStyle w:val="a3"/>
              <w:spacing w:beforeLines="50" w:before="120"/>
              <w:ind w:left="0"/>
              <w:contextualSpacing w:val="0"/>
              <w:jc w:val="both"/>
              <w:rPr>
                <w:rFonts w:ascii="Times New Roman" w:hAnsi="Times New Roman"/>
                <w:sz w:val="20"/>
                <w:szCs w:val="20"/>
              </w:rPr>
            </w:pPr>
            <w:r w:rsidRPr="00635DCA">
              <w:rPr>
                <w:rFonts w:ascii="Times New Roman" w:hAnsi="Times New Roman"/>
                <w:sz w:val="20"/>
                <w:szCs w:val="20"/>
              </w:rPr>
              <w:t xml:space="preserve">1. ЦЕЛЬ стратегии – создание гражданского общества. </w:t>
            </w:r>
          </w:p>
          <w:p w14:paraId="591C20DA" w14:textId="77777777" w:rsidR="009365F8" w:rsidRPr="00635DCA" w:rsidRDefault="009365F8" w:rsidP="00AE4183">
            <w:pPr>
              <w:pStyle w:val="a3"/>
              <w:spacing w:beforeLines="50" w:before="120"/>
              <w:ind w:left="0"/>
              <w:contextualSpacing w:val="0"/>
              <w:jc w:val="both"/>
              <w:rPr>
                <w:rFonts w:ascii="Times New Roman" w:hAnsi="Times New Roman"/>
                <w:sz w:val="20"/>
                <w:szCs w:val="20"/>
              </w:rPr>
            </w:pPr>
            <w:r w:rsidRPr="00635DCA">
              <w:rPr>
                <w:rFonts w:ascii="Times New Roman" w:hAnsi="Times New Roman"/>
                <w:sz w:val="20"/>
                <w:szCs w:val="20"/>
              </w:rPr>
              <w:t>2. Что такое государство?  Может говорить адреснее: органы власти, например.  Так как государство – это и есть производители, потребители и органы власти, контроля и надзора. Нельзя потребителей и профессионального сообщества отделять от государства.</w:t>
            </w:r>
          </w:p>
          <w:p w14:paraId="272526C2" w14:textId="77777777" w:rsidR="009365F8" w:rsidRPr="00635DCA" w:rsidRDefault="009365F8" w:rsidP="00AE4183">
            <w:pPr>
              <w:pStyle w:val="a3"/>
              <w:spacing w:beforeLines="50" w:before="120"/>
              <w:ind w:left="0"/>
              <w:contextualSpacing w:val="0"/>
              <w:jc w:val="both"/>
              <w:rPr>
                <w:rFonts w:ascii="Times New Roman" w:hAnsi="Times New Roman"/>
                <w:b/>
                <w:sz w:val="20"/>
                <w:szCs w:val="20"/>
              </w:rPr>
            </w:pPr>
            <w:r w:rsidRPr="00635DCA">
              <w:rPr>
                <w:rFonts w:ascii="Times New Roman" w:hAnsi="Times New Roman"/>
                <w:sz w:val="20"/>
                <w:szCs w:val="20"/>
              </w:rPr>
              <w:t>3. Лицензирование и саморегулирование – это разные категории. Их нельзя напрямую сравнивать.</w:t>
            </w:r>
          </w:p>
        </w:tc>
        <w:tc>
          <w:tcPr>
            <w:tcW w:w="4166" w:type="dxa"/>
            <w:shd w:val="clear" w:color="auto" w:fill="FFFFFF" w:themeFill="background1"/>
            <w:vAlign w:val="center"/>
          </w:tcPr>
          <w:p w14:paraId="574CB8F7" w14:textId="77777777" w:rsidR="009365F8" w:rsidRPr="00635DCA" w:rsidRDefault="009365F8" w:rsidP="00AE4183">
            <w:pPr>
              <w:spacing w:before="60"/>
              <w:rPr>
                <w:rFonts w:ascii="Times New Roman" w:hAnsi="Times New Roman"/>
                <w:sz w:val="20"/>
                <w:szCs w:val="20"/>
              </w:rPr>
            </w:pPr>
            <w:r w:rsidRPr="00635DCA">
              <w:rPr>
                <w:rFonts w:ascii="Times New Roman" w:hAnsi="Times New Roman"/>
                <w:sz w:val="20"/>
                <w:szCs w:val="20"/>
              </w:rPr>
              <w:t>1. Учтено в п. 3 Введения.</w:t>
            </w:r>
          </w:p>
          <w:p w14:paraId="3560C96D" w14:textId="77777777" w:rsidR="009365F8" w:rsidRPr="00635DCA" w:rsidRDefault="009365F8" w:rsidP="00AE4183">
            <w:pPr>
              <w:spacing w:before="60"/>
              <w:rPr>
                <w:rFonts w:ascii="Times New Roman" w:hAnsi="Times New Roman"/>
                <w:sz w:val="20"/>
                <w:szCs w:val="20"/>
              </w:rPr>
            </w:pPr>
            <w:r w:rsidRPr="00635DCA">
              <w:rPr>
                <w:rFonts w:ascii="Times New Roman" w:hAnsi="Times New Roman"/>
                <w:sz w:val="20"/>
                <w:szCs w:val="20"/>
              </w:rPr>
              <w:t xml:space="preserve">2. Учтено, см. сноску 2 на стр. 7. </w:t>
            </w:r>
          </w:p>
          <w:p w14:paraId="1DA18389" w14:textId="16B83FB4" w:rsidR="009365F8" w:rsidRPr="00635DCA" w:rsidRDefault="009365F8" w:rsidP="009365F8">
            <w:pPr>
              <w:spacing w:before="60"/>
              <w:rPr>
                <w:rFonts w:ascii="Times New Roman" w:hAnsi="Times New Roman"/>
                <w:sz w:val="20"/>
                <w:szCs w:val="20"/>
              </w:rPr>
            </w:pPr>
            <w:r w:rsidRPr="00635DCA">
              <w:rPr>
                <w:rFonts w:ascii="Times New Roman" w:hAnsi="Times New Roman"/>
                <w:sz w:val="20"/>
                <w:szCs w:val="20"/>
              </w:rPr>
              <w:t>3. Учтено в п. 1.3 и на рис. 3.</w:t>
            </w:r>
          </w:p>
        </w:tc>
      </w:tr>
      <w:tr w:rsidR="009365F8" w:rsidRPr="00635DCA" w14:paraId="1DC118CA" w14:textId="77777777" w:rsidTr="009365F8">
        <w:trPr>
          <w:jc w:val="center"/>
        </w:trPr>
        <w:tc>
          <w:tcPr>
            <w:tcW w:w="515" w:type="dxa"/>
            <w:shd w:val="clear" w:color="auto" w:fill="FFFFFF" w:themeFill="background1"/>
            <w:vAlign w:val="center"/>
          </w:tcPr>
          <w:p w14:paraId="251539AE" w14:textId="77777777" w:rsidR="009365F8" w:rsidRPr="00635DCA" w:rsidRDefault="009365F8" w:rsidP="00AE4183">
            <w:pPr>
              <w:pStyle w:val="a3"/>
              <w:ind w:left="0"/>
              <w:contextualSpacing w:val="0"/>
              <w:jc w:val="center"/>
              <w:rPr>
                <w:rFonts w:ascii="Times New Roman" w:hAnsi="Times New Roman"/>
                <w:sz w:val="20"/>
                <w:szCs w:val="20"/>
              </w:rPr>
            </w:pPr>
            <w:r w:rsidRPr="00635DCA">
              <w:rPr>
                <w:rFonts w:ascii="Times New Roman" w:hAnsi="Times New Roman"/>
                <w:sz w:val="20"/>
                <w:szCs w:val="20"/>
              </w:rPr>
              <w:t>3</w:t>
            </w:r>
          </w:p>
        </w:tc>
        <w:tc>
          <w:tcPr>
            <w:tcW w:w="1415" w:type="dxa"/>
            <w:shd w:val="clear" w:color="auto" w:fill="FFFFFF" w:themeFill="background1"/>
          </w:tcPr>
          <w:p w14:paraId="3A528760" w14:textId="77777777" w:rsidR="009365F8" w:rsidRPr="00635DCA" w:rsidRDefault="009365F8" w:rsidP="00AE4183">
            <w:pPr>
              <w:pStyle w:val="a3"/>
              <w:ind w:left="0"/>
              <w:contextualSpacing w:val="0"/>
              <w:rPr>
                <w:rFonts w:ascii="Times New Roman" w:hAnsi="Times New Roman"/>
                <w:sz w:val="20"/>
                <w:szCs w:val="20"/>
              </w:rPr>
            </w:pPr>
            <w:r w:rsidRPr="00635DCA">
              <w:rPr>
                <w:rFonts w:ascii="Times New Roman" w:hAnsi="Times New Roman"/>
                <w:sz w:val="20"/>
                <w:szCs w:val="20"/>
              </w:rPr>
              <w:t>Максимов С.Н.</w:t>
            </w:r>
          </w:p>
        </w:tc>
        <w:tc>
          <w:tcPr>
            <w:tcW w:w="9213" w:type="dxa"/>
            <w:shd w:val="clear" w:color="auto" w:fill="FFFFFF" w:themeFill="background1"/>
          </w:tcPr>
          <w:p w14:paraId="0B204C70" w14:textId="77777777" w:rsidR="009365F8" w:rsidRPr="00635DCA" w:rsidRDefault="009365F8" w:rsidP="00AE4183">
            <w:pPr>
              <w:pStyle w:val="a3"/>
              <w:spacing w:beforeLines="50" w:before="120"/>
              <w:ind w:left="0"/>
              <w:contextualSpacing w:val="0"/>
              <w:jc w:val="both"/>
              <w:rPr>
                <w:rFonts w:ascii="Times New Roman" w:hAnsi="Times New Roman"/>
                <w:sz w:val="20"/>
                <w:szCs w:val="20"/>
              </w:rPr>
            </w:pPr>
            <w:r w:rsidRPr="00635DCA">
              <w:rPr>
                <w:rFonts w:ascii="Times New Roman" w:hAnsi="Times New Roman"/>
                <w:sz w:val="20"/>
                <w:szCs w:val="20"/>
              </w:rPr>
              <w:t xml:space="preserve">1. Определение саморегулирования как "формы отношений профессионалов и предпринимателей, потребителей их работ/услуг и Общества в целом" слишком широко и не вполне точно, тем более, что далее по тексту саморегулирование трактуется уже как "институт", что а мой взгляд, гораздо точнее. Предложение по формулировке: </w:t>
            </w:r>
          </w:p>
          <w:p w14:paraId="71212101" w14:textId="77777777" w:rsidR="009365F8" w:rsidRPr="00635DCA" w:rsidRDefault="009365F8" w:rsidP="00AE4183">
            <w:pPr>
              <w:pStyle w:val="a3"/>
              <w:ind w:left="0"/>
              <w:contextualSpacing w:val="0"/>
              <w:jc w:val="both"/>
              <w:rPr>
                <w:rFonts w:ascii="Times New Roman" w:hAnsi="Times New Roman"/>
                <w:sz w:val="20"/>
                <w:szCs w:val="20"/>
              </w:rPr>
            </w:pPr>
            <w:r w:rsidRPr="00635DCA">
              <w:rPr>
                <w:rFonts w:ascii="Times New Roman" w:hAnsi="Times New Roman"/>
                <w:sz w:val="20"/>
                <w:szCs w:val="20"/>
              </w:rPr>
              <w:t>Саморегулирование - институт гражданского общества,   обеспечивающий на основе инициативного, самостоятельного и ответственного установления корпоративным (профессиональным) сообществом правил и норм (стандартов) хозяйственной деятельности,    учет и  гармонизацию интересов участников сообщества, потребителей, государства и общества  в целом.</w:t>
            </w:r>
          </w:p>
          <w:p w14:paraId="1EFC05AC" w14:textId="77777777" w:rsidR="009365F8" w:rsidRPr="00635DCA" w:rsidRDefault="009365F8" w:rsidP="00AE4183">
            <w:pPr>
              <w:pStyle w:val="a3"/>
              <w:ind w:left="0"/>
              <w:contextualSpacing w:val="0"/>
              <w:jc w:val="both"/>
              <w:rPr>
                <w:rFonts w:ascii="Times New Roman" w:hAnsi="Times New Roman"/>
                <w:sz w:val="20"/>
                <w:szCs w:val="20"/>
              </w:rPr>
            </w:pPr>
            <w:r w:rsidRPr="00635DCA">
              <w:rPr>
                <w:rFonts w:ascii="Times New Roman" w:hAnsi="Times New Roman"/>
                <w:sz w:val="20"/>
                <w:szCs w:val="20"/>
              </w:rPr>
              <w:t>А далее можно уже расшифровать, что саморегулирование включает в себя:</w:t>
            </w:r>
          </w:p>
          <w:p w14:paraId="457256F3" w14:textId="77777777" w:rsidR="009365F8" w:rsidRPr="00635DCA" w:rsidRDefault="009365F8" w:rsidP="00AE4183">
            <w:pPr>
              <w:pStyle w:val="a3"/>
              <w:numPr>
                <w:ilvl w:val="0"/>
                <w:numId w:val="46"/>
              </w:numPr>
              <w:ind w:left="714" w:hanging="357"/>
              <w:contextualSpacing w:val="0"/>
              <w:jc w:val="both"/>
              <w:rPr>
                <w:rFonts w:ascii="Times New Roman" w:hAnsi="Times New Roman"/>
                <w:sz w:val="20"/>
                <w:szCs w:val="20"/>
              </w:rPr>
            </w:pPr>
            <w:r w:rsidRPr="00635DCA">
              <w:rPr>
                <w:rFonts w:ascii="Times New Roman" w:hAnsi="Times New Roman"/>
                <w:sz w:val="20"/>
                <w:szCs w:val="20"/>
              </w:rPr>
              <w:t>выявление, формулирование и выражение интересов сообщества;</w:t>
            </w:r>
          </w:p>
          <w:p w14:paraId="4E7E7C59" w14:textId="77777777" w:rsidR="009365F8" w:rsidRPr="00635DCA" w:rsidRDefault="009365F8" w:rsidP="00AE4183">
            <w:pPr>
              <w:pStyle w:val="a3"/>
              <w:numPr>
                <w:ilvl w:val="0"/>
                <w:numId w:val="46"/>
              </w:numPr>
              <w:ind w:left="714" w:hanging="357"/>
              <w:contextualSpacing w:val="0"/>
              <w:jc w:val="both"/>
              <w:rPr>
                <w:rFonts w:ascii="Times New Roman" w:hAnsi="Times New Roman"/>
                <w:sz w:val="20"/>
                <w:szCs w:val="20"/>
              </w:rPr>
            </w:pPr>
            <w:r w:rsidRPr="00635DCA">
              <w:rPr>
                <w:rFonts w:ascii="Times New Roman" w:hAnsi="Times New Roman"/>
                <w:sz w:val="20"/>
                <w:szCs w:val="20"/>
              </w:rPr>
              <w:t>разработку и реализацию стандартов, обеспечивающих высокое качество хозяйственной деятельности;</w:t>
            </w:r>
          </w:p>
          <w:p w14:paraId="65753487" w14:textId="77777777" w:rsidR="009365F8" w:rsidRPr="00635DCA" w:rsidRDefault="009365F8" w:rsidP="00AE4183">
            <w:pPr>
              <w:pStyle w:val="a3"/>
              <w:numPr>
                <w:ilvl w:val="0"/>
                <w:numId w:val="46"/>
              </w:numPr>
              <w:ind w:left="714" w:hanging="357"/>
              <w:contextualSpacing w:val="0"/>
              <w:jc w:val="both"/>
              <w:rPr>
                <w:rFonts w:ascii="Times New Roman" w:hAnsi="Times New Roman"/>
                <w:sz w:val="20"/>
                <w:szCs w:val="20"/>
              </w:rPr>
            </w:pPr>
            <w:r w:rsidRPr="00635DCA">
              <w:rPr>
                <w:rFonts w:ascii="Times New Roman" w:hAnsi="Times New Roman"/>
                <w:sz w:val="20"/>
                <w:szCs w:val="20"/>
              </w:rPr>
              <w:t>конструктивное взаимодействие с потребителями и их объединениями, государственными органами, обществом...</w:t>
            </w:r>
          </w:p>
          <w:p w14:paraId="5C6D02D9" w14:textId="77777777" w:rsidR="009365F8" w:rsidRPr="00635DCA" w:rsidRDefault="009365F8" w:rsidP="00AE4183">
            <w:pPr>
              <w:pStyle w:val="a3"/>
              <w:spacing w:beforeLines="50" w:before="120"/>
              <w:ind w:left="0"/>
              <w:contextualSpacing w:val="0"/>
              <w:jc w:val="both"/>
              <w:rPr>
                <w:rFonts w:ascii="Times New Roman" w:hAnsi="Times New Roman"/>
                <w:sz w:val="20"/>
                <w:szCs w:val="20"/>
              </w:rPr>
            </w:pPr>
            <w:r w:rsidRPr="00635DCA">
              <w:rPr>
                <w:rFonts w:ascii="Times New Roman" w:hAnsi="Times New Roman"/>
                <w:sz w:val="20"/>
                <w:szCs w:val="20"/>
              </w:rPr>
              <w:t>2. Нигде по тексту нет важнейшего положения о том, что саморегулирование - это институт, обеспечивающий выявление, формирование и отстаивание общих корпоративных интересов профессионального сообщества перед государством и обществом</w:t>
            </w:r>
          </w:p>
          <w:p w14:paraId="5D131692" w14:textId="77777777" w:rsidR="009365F8" w:rsidRPr="00635DCA" w:rsidRDefault="009365F8" w:rsidP="00AE4183">
            <w:pPr>
              <w:pStyle w:val="a3"/>
              <w:spacing w:beforeLines="50" w:before="120"/>
              <w:ind w:left="0"/>
              <w:contextualSpacing w:val="0"/>
              <w:jc w:val="both"/>
              <w:rPr>
                <w:rFonts w:ascii="Times New Roman" w:hAnsi="Times New Roman"/>
                <w:i/>
                <w:sz w:val="20"/>
                <w:szCs w:val="20"/>
              </w:rPr>
            </w:pPr>
            <w:r w:rsidRPr="00635DCA">
              <w:rPr>
                <w:rFonts w:ascii="Times New Roman" w:hAnsi="Times New Roman"/>
                <w:sz w:val="20"/>
                <w:szCs w:val="20"/>
              </w:rPr>
              <w:t>3. В-третьих, саморегулирование не может быть хуже или лучше лицензирования, поскольку его функции не сводимы к выдаче допусков и пр.</w:t>
            </w:r>
          </w:p>
        </w:tc>
        <w:tc>
          <w:tcPr>
            <w:tcW w:w="4166" w:type="dxa"/>
            <w:shd w:val="clear" w:color="auto" w:fill="FFFFFF" w:themeFill="background1"/>
            <w:vAlign w:val="center"/>
          </w:tcPr>
          <w:p w14:paraId="4055D3C7" w14:textId="77777777" w:rsidR="009365F8" w:rsidRPr="00635DCA" w:rsidRDefault="009365F8" w:rsidP="00AE4183">
            <w:pPr>
              <w:spacing w:before="60"/>
              <w:jc w:val="both"/>
              <w:rPr>
                <w:rFonts w:ascii="Times New Roman" w:hAnsi="Times New Roman"/>
                <w:sz w:val="20"/>
                <w:szCs w:val="20"/>
              </w:rPr>
            </w:pPr>
            <w:r w:rsidRPr="00635DCA">
              <w:rPr>
                <w:rFonts w:ascii="Times New Roman" w:hAnsi="Times New Roman"/>
                <w:sz w:val="20"/>
                <w:szCs w:val="20"/>
              </w:rPr>
              <w:t>1. Согласны, что проблема с определением понятия «саморегулирование» есть. Думаем всем миром, как устранить. Пока в определение в п. 1 введения внесены технические правки.</w:t>
            </w:r>
          </w:p>
          <w:p w14:paraId="37AA52FC" w14:textId="77777777" w:rsidR="009365F8" w:rsidRPr="00635DCA" w:rsidRDefault="009365F8" w:rsidP="00AE4183">
            <w:pPr>
              <w:spacing w:before="60"/>
              <w:rPr>
                <w:rFonts w:ascii="Times New Roman" w:hAnsi="Times New Roman"/>
                <w:sz w:val="20"/>
                <w:szCs w:val="20"/>
              </w:rPr>
            </w:pPr>
            <w:r w:rsidRPr="00635DCA">
              <w:rPr>
                <w:rFonts w:ascii="Times New Roman" w:hAnsi="Times New Roman"/>
                <w:sz w:val="20"/>
                <w:szCs w:val="20"/>
              </w:rPr>
              <w:t>2. См. выше.</w:t>
            </w:r>
          </w:p>
          <w:p w14:paraId="1C3E5149" w14:textId="77777777" w:rsidR="009365F8" w:rsidRPr="00635DCA" w:rsidRDefault="009365F8" w:rsidP="00AE4183">
            <w:pPr>
              <w:spacing w:before="60"/>
              <w:rPr>
                <w:rFonts w:ascii="Times New Roman" w:hAnsi="Times New Roman"/>
                <w:sz w:val="20"/>
                <w:szCs w:val="20"/>
              </w:rPr>
            </w:pPr>
            <w:r w:rsidRPr="00635DCA">
              <w:rPr>
                <w:rFonts w:ascii="Times New Roman" w:hAnsi="Times New Roman"/>
                <w:sz w:val="20"/>
                <w:szCs w:val="20"/>
              </w:rPr>
              <w:t>3. Учтено в п. 1.3 и на рис. 3.</w:t>
            </w:r>
          </w:p>
        </w:tc>
      </w:tr>
    </w:tbl>
    <w:p w14:paraId="13E0CADD" w14:textId="77777777" w:rsidR="009365F8" w:rsidRPr="00635DCA" w:rsidRDefault="009365F8" w:rsidP="009365F8">
      <w:pPr>
        <w:spacing w:before="60" w:after="0" w:line="240" w:lineRule="auto"/>
        <w:jc w:val="both"/>
        <w:rPr>
          <w:rFonts w:ascii="Times New Roman" w:hAnsi="Times New Roman"/>
        </w:rPr>
      </w:pPr>
      <w:r w:rsidRPr="00635DCA">
        <w:rPr>
          <w:rFonts w:ascii="Times New Roman" w:hAnsi="Times New Roman"/>
        </w:rPr>
        <w:t>2. Вставлены актуальные редакции разделов Стратегии, подготовленные соответствующими членами Рабочей группы.</w:t>
      </w:r>
    </w:p>
    <w:p w14:paraId="31D32CB8" w14:textId="77777777" w:rsidR="009365F8" w:rsidRPr="00635DCA" w:rsidRDefault="009365F8" w:rsidP="009365F8">
      <w:pPr>
        <w:spacing w:before="60" w:after="0" w:line="240" w:lineRule="auto"/>
        <w:jc w:val="both"/>
        <w:rPr>
          <w:rFonts w:ascii="Times New Roman" w:hAnsi="Times New Roman"/>
        </w:rPr>
      </w:pPr>
      <w:r w:rsidRPr="00635DCA">
        <w:rPr>
          <w:rFonts w:ascii="Times New Roman" w:hAnsi="Times New Roman"/>
        </w:rPr>
        <w:t>3. Скорректирован раздел, посвященный актуальности разработки Стратегии (п. 5 Введения).</w:t>
      </w:r>
    </w:p>
    <w:p w14:paraId="2ED633F9" w14:textId="2C53600F" w:rsidR="00907ED3" w:rsidRDefault="009365F8" w:rsidP="009365F8">
      <w:pPr>
        <w:spacing w:before="60" w:after="0" w:line="240" w:lineRule="auto"/>
        <w:jc w:val="both"/>
        <w:rPr>
          <w:rFonts w:ascii="Times New Roman" w:hAnsi="Times New Roman"/>
        </w:rPr>
      </w:pPr>
      <w:r w:rsidRPr="00635DCA">
        <w:rPr>
          <w:rFonts w:ascii="Times New Roman" w:hAnsi="Times New Roman"/>
        </w:rPr>
        <w:t>4. Множество технических правок (текст вычитан корректором).</w:t>
      </w:r>
    </w:p>
    <w:p w14:paraId="35709064" w14:textId="77777777" w:rsidR="009365F8" w:rsidRDefault="009365F8" w:rsidP="009365F8">
      <w:pPr>
        <w:spacing w:before="60" w:after="0" w:line="240" w:lineRule="auto"/>
        <w:jc w:val="center"/>
        <w:rPr>
          <w:rFonts w:ascii="Times New Roman" w:hAnsi="Times New Roman"/>
          <w:i/>
        </w:rPr>
      </w:pPr>
    </w:p>
    <w:p w14:paraId="2DB45F93" w14:textId="1B5493D6" w:rsidR="009365F8" w:rsidRPr="009365F8" w:rsidRDefault="009365F8" w:rsidP="009365F8">
      <w:pPr>
        <w:spacing w:before="60" w:after="0" w:line="240" w:lineRule="auto"/>
        <w:jc w:val="center"/>
        <w:rPr>
          <w:rFonts w:ascii="Times New Roman" w:hAnsi="Times New Roman"/>
          <w:i/>
        </w:rPr>
      </w:pPr>
      <w:r w:rsidRPr="009365F8">
        <w:rPr>
          <w:rFonts w:ascii="Times New Roman" w:hAnsi="Times New Roman"/>
          <w:i/>
        </w:rPr>
        <w:t>Правки относительно предыдущих версий документа не фиксировались.</w:t>
      </w:r>
    </w:p>
    <w:sectPr w:rsidR="009365F8" w:rsidRPr="009365F8" w:rsidSect="00AB1252">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736CA" w14:textId="77777777" w:rsidR="002B6643" w:rsidRDefault="002B6643" w:rsidP="001F2504">
      <w:pPr>
        <w:spacing w:after="0" w:line="240" w:lineRule="auto"/>
      </w:pPr>
      <w:r>
        <w:separator/>
      </w:r>
    </w:p>
  </w:endnote>
  <w:endnote w:type="continuationSeparator" w:id="0">
    <w:p w14:paraId="26C865C5" w14:textId="77777777" w:rsidR="002B6643" w:rsidRDefault="002B6643" w:rsidP="001F2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MS PMincho"/>
    <w:charset w:val="80"/>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7514"/>
      <w:docPartObj>
        <w:docPartGallery w:val="Page Numbers (Bottom of Page)"/>
        <w:docPartUnique/>
      </w:docPartObj>
    </w:sdtPr>
    <w:sdtEndPr/>
    <w:sdtContent>
      <w:p w14:paraId="5A9AD83E" w14:textId="77777777" w:rsidR="008875AC" w:rsidRDefault="008875AC">
        <w:pPr>
          <w:pStyle w:val="ac"/>
          <w:jc w:val="right"/>
        </w:pPr>
        <w:r>
          <w:fldChar w:fldCharType="begin"/>
        </w:r>
        <w:r>
          <w:instrText>PAGE   \* MERGEFORMAT</w:instrText>
        </w:r>
        <w:r>
          <w:fldChar w:fldCharType="separate"/>
        </w:r>
        <w:r w:rsidR="009365F8">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0C060" w14:textId="77777777" w:rsidR="002B6643" w:rsidRDefault="002B6643" w:rsidP="001F2504">
      <w:pPr>
        <w:spacing w:after="0" w:line="240" w:lineRule="auto"/>
      </w:pPr>
      <w:r>
        <w:separator/>
      </w:r>
    </w:p>
  </w:footnote>
  <w:footnote w:type="continuationSeparator" w:id="0">
    <w:p w14:paraId="773C14DE" w14:textId="77777777" w:rsidR="002B6643" w:rsidRDefault="002B6643" w:rsidP="001F2504">
      <w:pPr>
        <w:spacing w:after="0" w:line="240" w:lineRule="auto"/>
      </w:pPr>
      <w:r>
        <w:continuationSeparator/>
      </w:r>
    </w:p>
  </w:footnote>
  <w:footnote w:id="1">
    <w:p w14:paraId="0A543109" w14:textId="77777777" w:rsidR="008875AC" w:rsidRPr="004C58A9" w:rsidRDefault="008875AC" w:rsidP="00B71899">
      <w:pPr>
        <w:pStyle w:val="af1"/>
        <w:jc w:val="both"/>
        <w:rPr>
          <w:rFonts w:asciiTheme="minorHAnsi" w:hAnsiTheme="minorHAnsi"/>
        </w:rPr>
      </w:pPr>
      <w:r w:rsidRPr="00D5381F">
        <w:rPr>
          <w:rStyle w:val="af3"/>
          <w:rFonts w:asciiTheme="minorHAnsi" w:hAnsiTheme="minorHAnsi"/>
          <w:sz w:val="22"/>
          <w:szCs w:val="22"/>
        </w:rPr>
        <w:footnoteRef/>
      </w:r>
      <w:r w:rsidRPr="00D5381F">
        <w:rPr>
          <w:rFonts w:asciiTheme="minorHAnsi" w:hAnsiTheme="minorHAnsi"/>
          <w:sz w:val="22"/>
          <w:szCs w:val="22"/>
        </w:rPr>
        <w:t xml:space="preserve"> </w:t>
      </w:r>
      <w:r>
        <w:rPr>
          <w:rFonts w:asciiTheme="minorHAnsi" w:hAnsiTheme="minorHAnsi" w:cs="Arial"/>
          <w:bCs/>
          <w:sz w:val="22"/>
          <w:szCs w:val="22"/>
          <w:shd w:val="clear" w:color="auto" w:fill="FFFFFF"/>
        </w:rPr>
        <w:t>К</w:t>
      </w:r>
      <w:r w:rsidRPr="00DE1211">
        <w:rPr>
          <w:rFonts w:asciiTheme="minorHAnsi" w:hAnsiTheme="minorHAnsi" w:cs="Arial"/>
          <w:bCs/>
          <w:sz w:val="22"/>
          <w:szCs w:val="22"/>
          <w:shd w:val="clear" w:color="auto" w:fill="FFFFFF"/>
        </w:rPr>
        <w:t>раудсорсинг</w:t>
      </w:r>
      <w:r w:rsidRPr="00D5381F">
        <w:rPr>
          <w:rFonts w:asciiTheme="minorHAnsi" w:hAnsiTheme="minorHAnsi" w:cs="Arial"/>
          <w:color w:val="252525"/>
          <w:sz w:val="22"/>
          <w:szCs w:val="22"/>
          <w:shd w:val="clear" w:color="auto" w:fill="FFFFFF"/>
        </w:rPr>
        <w:t xml:space="preserve"> </w:t>
      </w:r>
      <w:r>
        <w:rPr>
          <w:rFonts w:asciiTheme="minorHAnsi" w:hAnsiTheme="minorHAnsi" w:cs="Arial"/>
          <w:color w:val="252525"/>
          <w:sz w:val="22"/>
          <w:szCs w:val="22"/>
          <w:shd w:val="clear" w:color="auto" w:fill="FFFFFF"/>
        </w:rPr>
        <w:t xml:space="preserve">– </w:t>
      </w:r>
      <w:r w:rsidRPr="00D5381F">
        <w:rPr>
          <w:rFonts w:asciiTheme="minorHAnsi" w:hAnsiTheme="minorHAnsi" w:cs="Arial"/>
          <w:color w:val="252525"/>
          <w:sz w:val="22"/>
          <w:szCs w:val="22"/>
          <w:shd w:val="clear" w:color="auto" w:fill="FFFFFF"/>
        </w:rPr>
        <w:t>решение общественно значимых задач силами</w:t>
      </w:r>
      <w:r>
        <w:rPr>
          <w:rFonts w:asciiTheme="minorHAnsi" w:hAnsiTheme="minorHAnsi" w:cs="Arial"/>
          <w:color w:val="252525"/>
          <w:sz w:val="22"/>
          <w:szCs w:val="22"/>
          <w:shd w:val="clear" w:color="auto" w:fill="FFFFFF"/>
        </w:rPr>
        <w:t xml:space="preserve"> </w:t>
      </w:r>
      <w:r w:rsidRPr="00D5381F">
        <w:rPr>
          <w:rFonts w:asciiTheme="minorHAnsi" w:hAnsiTheme="minorHAnsi" w:cs="Arial"/>
          <w:sz w:val="22"/>
          <w:szCs w:val="22"/>
          <w:shd w:val="clear" w:color="auto" w:fill="FFFFFF"/>
        </w:rPr>
        <w:t>добровольцев</w:t>
      </w:r>
      <w:r w:rsidRPr="00D5381F">
        <w:rPr>
          <w:rFonts w:asciiTheme="minorHAnsi" w:hAnsiTheme="minorHAnsi" w:cs="Arial"/>
          <w:color w:val="252525"/>
          <w:sz w:val="22"/>
          <w:szCs w:val="22"/>
          <w:shd w:val="clear" w:color="auto" w:fill="FFFFFF"/>
        </w:rPr>
        <w:t>, часто координирующих при этом свою деятельность с помощью</w:t>
      </w:r>
      <w:r w:rsidRPr="00D5381F">
        <w:rPr>
          <w:rStyle w:val="apple-converted-space"/>
          <w:rFonts w:asciiTheme="minorHAnsi" w:hAnsiTheme="minorHAnsi" w:cs="Arial"/>
          <w:color w:val="252525"/>
          <w:sz w:val="22"/>
          <w:szCs w:val="22"/>
          <w:shd w:val="clear" w:color="auto" w:fill="FFFFFF"/>
        </w:rPr>
        <w:t> </w:t>
      </w:r>
      <w:r w:rsidRPr="00D5381F">
        <w:rPr>
          <w:rFonts w:asciiTheme="minorHAnsi" w:hAnsiTheme="minorHAnsi" w:cs="Arial"/>
          <w:sz w:val="22"/>
          <w:szCs w:val="22"/>
          <w:shd w:val="clear" w:color="auto" w:fill="FFFFFF"/>
        </w:rPr>
        <w:t>информационных технологий</w:t>
      </w:r>
      <w:r w:rsidRPr="00D5381F">
        <w:rPr>
          <w:rFonts w:asciiTheme="minorHAnsi" w:hAnsiTheme="minorHAnsi" w:cs="Arial"/>
          <w:color w:val="252525"/>
          <w:sz w:val="22"/>
          <w:szCs w:val="22"/>
          <w:shd w:val="clear" w:color="auto" w:fill="FFFFFF"/>
        </w:rPr>
        <w:t>.</w:t>
      </w:r>
    </w:p>
  </w:footnote>
  <w:footnote w:id="2">
    <w:p w14:paraId="254DF7FD" w14:textId="0B36086F" w:rsidR="008875AC" w:rsidRDefault="008875AC" w:rsidP="009E50A2">
      <w:pPr>
        <w:pStyle w:val="af1"/>
        <w:jc w:val="both"/>
      </w:pPr>
      <w:r w:rsidRPr="00635DCA">
        <w:rPr>
          <w:rStyle w:val="af3"/>
        </w:rPr>
        <w:footnoteRef/>
      </w:r>
      <w:r w:rsidRPr="00635DCA">
        <w:t xml:space="preserve">  – добросовестная конкуренция подразумевает конкуренцию по уровню качества работ и услуг, на основе профессиональных стандартов и этических норм принятых в профессиональном сообществе. Дилетанты, недобросовестные и неквалифицированные специалисты и предприниматели лишаются возможности публично вести бизнес и получать поддержку профессионального сообщества.</w:t>
      </w:r>
    </w:p>
  </w:footnote>
  <w:footnote w:id="3">
    <w:p w14:paraId="3B2DA9F0" w14:textId="77777777" w:rsidR="008875AC" w:rsidRDefault="008875AC" w:rsidP="009E50A2">
      <w:pPr>
        <w:pStyle w:val="af1"/>
        <w:jc w:val="both"/>
      </w:pPr>
      <w:r>
        <w:rPr>
          <w:rStyle w:val="af3"/>
        </w:rPr>
        <w:footnoteRef/>
      </w:r>
      <w:r>
        <w:t xml:space="preserve"> – для краткости здесь и далее по тексту документа под термином «Государство» понимаются представители органов власти, которые определяют политику в сфере саморегулирования (конкретные персоналии), а также органы власти, которые данную политику проводят в жизнь.</w:t>
      </w:r>
    </w:p>
  </w:footnote>
  <w:footnote w:id="4">
    <w:p w14:paraId="202B89E6" w14:textId="019CABC5" w:rsidR="008875AC" w:rsidRDefault="008875AC" w:rsidP="004564AA">
      <w:pPr>
        <w:pStyle w:val="af1"/>
        <w:jc w:val="both"/>
      </w:pPr>
      <w:r w:rsidRPr="00325F2A">
        <w:rPr>
          <w:rStyle w:val="af3"/>
        </w:rPr>
        <w:footnoteRef/>
      </w:r>
      <w:r w:rsidRPr="00325F2A">
        <w:t xml:space="preserve"> - уместно использовать термин </w:t>
      </w:r>
      <w:r>
        <w:t>«</w:t>
      </w:r>
      <w:r w:rsidRPr="00325F2A">
        <w:t>самоорганизующееся сообщество</w:t>
      </w:r>
      <w:r>
        <w:t>»</w:t>
      </w:r>
      <w:r w:rsidRPr="00325F2A">
        <w:t xml:space="preserve"> (самоорганизация – упорядочивание элементов одного уровня в системе за счёт внутренних факторов, без внешнего специфического воздействия; результат — появление единицы следующего качественного уровня).</w:t>
      </w:r>
    </w:p>
  </w:footnote>
  <w:footnote w:id="5">
    <w:p w14:paraId="4155F1C1" w14:textId="77777777" w:rsidR="008875AC" w:rsidRDefault="008875AC">
      <w:pPr>
        <w:pStyle w:val="af1"/>
      </w:pPr>
      <w:r>
        <w:rPr>
          <w:rStyle w:val="af3"/>
        </w:rPr>
        <w:footnoteRef/>
      </w:r>
      <w:r>
        <w:t xml:space="preserve"> - с учетом мнения активной части профессионального сообщества.</w:t>
      </w:r>
    </w:p>
  </w:footnote>
  <w:footnote w:id="6">
    <w:p w14:paraId="1928519B" w14:textId="77777777" w:rsidR="008875AC" w:rsidRPr="004C5715" w:rsidRDefault="008875AC" w:rsidP="00A84780">
      <w:pPr>
        <w:spacing w:after="0" w:line="240" w:lineRule="auto"/>
        <w:jc w:val="both"/>
      </w:pPr>
      <w:r w:rsidRPr="004C5715">
        <w:rPr>
          <w:rStyle w:val="af3"/>
        </w:rPr>
        <w:footnoteRef/>
      </w:r>
      <w:r w:rsidRPr="004C5715">
        <w:t xml:space="preserve"> – в 2010 году МЭР уже попыталось сформулировать критерии отнесения саморегулирования к обязательному. Для введения обязательного саморегулирования предусматривалось одновременное выполнение следующих условий: деятельность поддается стандартизации; имеется принципиальная возможность организации контроля за соблюдением требований; имеется возможность установления ответственности. Также необходимо наличие одного из следующих оснований: отказ от лицензирования в данной сфере деятельности; наличие продолжительное время действующих СРО на добровольной основе или аналогичных объединений.</w:t>
      </w:r>
    </w:p>
    <w:p w14:paraId="3ACF6EA4" w14:textId="77777777" w:rsidR="008875AC" w:rsidRPr="00A84780" w:rsidRDefault="008875AC" w:rsidP="00A84780">
      <w:pPr>
        <w:spacing w:after="0" w:line="240" w:lineRule="auto"/>
        <w:jc w:val="both"/>
      </w:pPr>
      <w:r w:rsidRPr="004C5715">
        <w:t>Из данной позиции остается непонятным различие между добровольным и обязательным саморегулированием. Предложенные критерии не выделяют существенные признаки самой деятельности, в которой предполагается внедрить обязательное саморегулирование.</w:t>
      </w:r>
    </w:p>
  </w:footnote>
  <w:footnote w:id="7">
    <w:p w14:paraId="4A022C3A" w14:textId="05274573" w:rsidR="00D802DE" w:rsidRDefault="00D802DE" w:rsidP="00D802DE">
      <w:pPr>
        <w:spacing w:before="120" w:after="0" w:line="240" w:lineRule="auto"/>
        <w:jc w:val="both"/>
      </w:pPr>
      <w:r>
        <w:rPr>
          <w:rStyle w:val="af3"/>
        </w:rPr>
        <w:footnoteRef/>
      </w:r>
      <w:r>
        <w:t xml:space="preserve"> – р</w:t>
      </w:r>
      <w:r w:rsidRPr="00D802DE">
        <w:t>аздел</w:t>
      </w:r>
      <w:r>
        <w:t>ы</w:t>
      </w:r>
      <w:r w:rsidRPr="00D802DE">
        <w:t xml:space="preserve"> буд</w:t>
      </w:r>
      <w:r>
        <w:t>ут</w:t>
      </w:r>
      <w:r w:rsidRPr="00D802DE">
        <w:t xml:space="preserve"> подготовлен</w:t>
      </w:r>
      <w:r>
        <w:t>ы</w:t>
      </w:r>
      <w:r w:rsidRPr="00D802DE">
        <w:t xml:space="preserve"> на основании материалов соответствующ</w:t>
      </w:r>
      <w:r>
        <w:t>их</w:t>
      </w:r>
      <w:r w:rsidRPr="00D802DE">
        <w:t xml:space="preserve"> доклад</w:t>
      </w:r>
      <w:r>
        <w:t>ов</w:t>
      </w:r>
      <w:r w:rsidRPr="00D802DE">
        <w:t xml:space="preserve"> и обсуждени</w:t>
      </w:r>
      <w:r>
        <w:t>й</w:t>
      </w:r>
      <w:r w:rsidRPr="00D802DE">
        <w:t xml:space="preserve"> </w:t>
      </w:r>
      <w:r>
        <w:t xml:space="preserve">на </w:t>
      </w:r>
      <w:r w:rsidRPr="00D802DE">
        <w:t>II Международной конференции «Практическое саморегулирование» 20.11.2014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A49FAE"/>
    <w:lvl w:ilvl="0">
      <w:numFmt w:val="bullet"/>
      <w:lvlText w:val="*"/>
      <w:lvlJc w:val="left"/>
    </w:lvl>
  </w:abstractNum>
  <w:abstractNum w:abstractNumId="1">
    <w:nsid w:val="00000008"/>
    <w:multiLevelType w:val="hybridMultilevel"/>
    <w:tmpl w:val="36513688"/>
    <w:lvl w:ilvl="0" w:tplc="1444E4D2">
      <w:numFmt w:val="bullet"/>
      <w:lvlText w:val="·"/>
      <w:lvlJc w:val="left"/>
      <w:pPr>
        <w:ind w:left="1080" w:hanging="360"/>
      </w:pPr>
      <w:rPr>
        <w:rFonts w:ascii="Symbol" w:eastAsia="Symbol" w:hAnsi="Symbol" w:hint="default"/>
        <w:b w:val="0"/>
        <w:color w:val="00B050"/>
        <w:sz w:val="28"/>
        <w:szCs w:val="28"/>
      </w:rPr>
    </w:lvl>
    <w:lvl w:ilvl="1" w:tplc="D5362272">
      <w:start w:val="1"/>
      <w:numFmt w:val="bullet"/>
      <w:lvlText w:val="o"/>
      <w:lvlJc w:val="left"/>
      <w:pPr>
        <w:ind w:left="1800" w:hanging="360"/>
      </w:pPr>
      <w:rPr>
        <w:rFonts w:ascii="Calibri" w:eastAsia="Calibri" w:hAnsi="Calibri" w:hint="default"/>
        <w:b w:val="0"/>
        <w:color w:val="000000"/>
        <w:sz w:val="24"/>
        <w:szCs w:val="24"/>
      </w:rPr>
    </w:lvl>
    <w:lvl w:ilvl="2" w:tplc="C0FC3292">
      <w:start w:val="1"/>
      <w:numFmt w:val="bullet"/>
      <w:lvlText w:val="§"/>
      <w:lvlJc w:val="left"/>
      <w:pPr>
        <w:ind w:left="2520" w:hanging="360"/>
      </w:pPr>
      <w:rPr>
        <w:rFonts w:ascii="Calibri" w:eastAsia="Calibri" w:hAnsi="Calibri" w:hint="default"/>
        <w:b w:val="0"/>
        <w:color w:val="000000"/>
        <w:sz w:val="24"/>
        <w:szCs w:val="24"/>
      </w:rPr>
    </w:lvl>
    <w:lvl w:ilvl="3" w:tplc="7464A37A">
      <w:start w:val="1"/>
      <w:numFmt w:val="bullet"/>
      <w:lvlText w:val="·"/>
      <w:lvlJc w:val="left"/>
      <w:pPr>
        <w:ind w:left="3240" w:hanging="360"/>
      </w:pPr>
      <w:rPr>
        <w:rFonts w:ascii="Calibri" w:eastAsia="Calibri" w:hAnsi="Calibri" w:hint="default"/>
        <w:b w:val="0"/>
        <w:color w:val="000000"/>
        <w:sz w:val="24"/>
        <w:szCs w:val="24"/>
      </w:rPr>
    </w:lvl>
    <w:lvl w:ilvl="4" w:tplc="269A4250">
      <w:start w:val="1"/>
      <w:numFmt w:val="bullet"/>
      <w:lvlText w:val="o"/>
      <w:lvlJc w:val="left"/>
      <w:pPr>
        <w:ind w:left="3960" w:hanging="360"/>
      </w:pPr>
      <w:rPr>
        <w:rFonts w:ascii="Calibri" w:eastAsia="Calibri" w:hAnsi="Calibri" w:hint="default"/>
        <w:b w:val="0"/>
        <w:color w:val="000000"/>
        <w:sz w:val="24"/>
        <w:szCs w:val="24"/>
      </w:rPr>
    </w:lvl>
    <w:lvl w:ilvl="5" w:tplc="7D2A44C4">
      <w:start w:val="1"/>
      <w:numFmt w:val="bullet"/>
      <w:lvlText w:val="§"/>
      <w:lvlJc w:val="left"/>
      <w:pPr>
        <w:ind w:left="4680" w:hanging="360"/>
      </w:pPr>
      <w:rPr>
        <w:rFonts w:ascii="Calibri" w:eastAsia="Calibri" w:hAnsi="Calibri" w:hint="default"/>
        <w:b w:val="0"/>
        <w:color w:val="000000"/>
        <w:sz w:val="24"/>
        <w:szCs w:val="24"/>
      </w:rPr>
    </w:lvl>
    <w:lvl w:ilvl="6" w:tplc="96F01696">
      <w:start w:val="1"/>
      <w:numFmt w:val="bullet"/>
      <w:lvlText w:val="·"/>
      <w:lvlJc w:val="left"/>
      <w:pPr>
        <w:ind w:left="5400" w:hanging="360"/>
      </w:pPr>
      <w:rPr>
        <w:rFonts w:ascii="Calibri" w:eastAsia="Calibri" w:hAnsi="Calibri" w:hint="default"/>
        <w:b w:val="0"/>
        <w:color w:val="000000"/>
        <w:sz w:val="24"/>
        <w:szCs w:val="24"/>
      </w:rPr>
    </w:lvl>
    <w:lvl w:ilvl="7" w:tplc="CA1AFDFC">
      <w:start w:val="1"/>
      <w:numFmt w:val="bullet"/>
      <w:lvlText w:val="o"/>
      <w:lvlJc w:val="left"/>
      <w:pPr>
        <w:ind w:left="6120" w:hanging="360"/>
      </w:pPr>
      <w:rPr>
        <w:rFonts w:ascii="Calibri" w:eastAsia="Calibri" w:hAnsi="Calibri" w:hint="default"/>
        <w:b w:val="0"/>
        <w:color w:val="000000"/>
        <w:sz w:val="24"/>
        <w:szCs w:val="24"/>
      </w:rPr>
    </w:lvl>
    <w:lvl w:ilvl="8" w:tplc="5EDA3D72">
      <w:start w:val="1"/>
      <w:numFmt w:val="bullet"/>
      <w:lvlText w:val="§"/>
      <w:lvlJc w:val="left"/>
      <w:pPr>
        <w:ind w:left="6840" w:hanging="360"/>
      </w:pPr>
      <w:rPr>
        <w:rFonts w:ascii="Calibri" w:eastAsia="Calibri" w:hAnsi="Calibri" w:hint="default"/>
        <w:b w:val="0"/>
        <w:color w:val="000000"/>
        <w:sz w:val="24"/>
        <w:szCs w:val="24"/>
      </w:rPr>
    </w:lvl>
  </w:abstractNum>
  <w:abstractNum w:abstractNumId="2">
    <w:nsid w:val="01055345"/>
    <w:multiLevelType w:val="multilevel"/>
    <w:tmpl w:val="7DF0C0B0"/>
    <w:lvl w:ilvl="0">
      <w:start w:val="5"/>
      <w:numFmt w:val="decimal"/>
      <w:lvlText w:val="%1."/>
      <w:lvlJc w:val="left"/>
      <w:pPr>
        <w:ind w:left="450" w:hanging="450"/>
      </w:pPr>
      <w:rPr>
        <w:rFonts w:ascii="Calibri" w:hAnsi="Calibri" w:hint="default"/>
      </w:rPr>
    </w:lvl>
    <w:lvl w:ilvl="1">
      <w:start w:val="1"/>
      <w:numFmt w:val="decimal"/>
      <w:lvlText w:val="%1.%2."/>
      <w:lvlJc w:val="left"/>
      <w:pPr>
        <w:ind w:left="2137" w:hanging="720"/>
      </w:pPr>
      <w:rPr>
        <w:rFonts w:ascii="Calibri" w:hAnsi="Calibri" w:hint="default"/>
      </w:rPr>
    </w:lvl>
    <w:lvl w:ilvl="2">
      <w:start w:val="1"/>
      <w:numFmt w:val="decimal"/>
      <w:lvlText w:val="%1.%2.%3."/>
      <w:lvlJc w:val="left"/>
      <w:pPr>
        <w:ind w:left="3554" w:hanging="720"/>
      </w:pPr>
      <w:rPr>
        <w:rFonts w:ascii="Calibri" w:hAnsi="Calibri" w:hint="default"/>
      </w:rPr>
    </w:lvl>
    <w:lvl w:ilvl="3">
      <w:start w:val="1"/>
      <w:numFmt w:val="decimal"/>
      <w:lvlText w:val="%1.%2.%3.%4."/>
      <w:lvlJc w:val="left"/>
      <w:pPr>
        <w:ind w:left="5331" w:hanging="1080"/>
      </w:pPr>
      <w:rPr>
        <w:rFonts w:ascii="Calibri" w:hAnsi="Calibri" w:hint="default"/>
      </w:rPr>
    </w:lvl>
    <w:lvl w:ilvl="4">
      <w:start w:val="1"/>
      <w:numFmt w:val="decimal"/>
      <w:lvlText w:val="%1.%2.%3.%4.%5."/>
      <w:lvlJc w:val="left"/>
      <w:pPr>
        <w:ind w:left="6748" w:hanging="1080"/>
      </w:pPr>
      <w:rPr>
        <w:rFonts w:ascii="Calibri" w:hAnsi="Calibri" w:hint="default"/>
      </w:rPr>
    </w:lvl>
    <w:lvl w:ilvl="5">
      <w:start w:val="1"/>
      <w:numFmt w:val="decimal"/>
      <w:lvlText w:val="%1.%2.%3.%4.%5.%6."/>
      <w:lvlJc w:val="left"/>
      <w:pPr>
        <w:ind w:left="8525" w:hanging="1440"/>
      </w:pPr>
      <w:rPr>
        <w:rFonts w:ascii="Calibri" w:hAnsi="Calibri" w:hint="default"/>
      </w:rPr>
    </w:lvl>
    <w:lvl w:ilvl="6">
      <w:start w:val="1"/>
      <w:numFmt w:val="decimal"/>
      <w:lvlText w:val="%1.%2.%3.%4.%5.%6.%7."/>
      <w:lvlJc w:val="left"/>
      <w:pPr>
        <w:ind w:left="10302" w:hanging="1800"/>
      </w:pPr>
      <w:rPr>
        <w:rFonts w:ascii="Calibri" w:hAnsi="Calibri" w:hint="default"/>
      </w:rPr>
    </w:lvl>
    <w:lvl w:ilvl="7">
      <w:start w:val="1"/>
      <w:numFmt w:val="decimal"/>
      <w:lvlText w:val="%1.%2.%3.%4.%5.%6.%7.%8."/>
      <w:lvlJc w:val="left"/>
      <w:pPr>
        <w:ind w:left="11719" w:hanging="1800"/>
      </w:pPr>
      <w:rPr>
        <w:rFonts w:ascii="Calibri" w:hAnsi="Calibri" w:hint="default"/>
      </w:rPr>
    </w:lvl>
    <w:lvl w:ilvl="8">
      <w:start w:val="1"/>
      <w:numFmt w:val="decimal"/>
      <w:lvlText w:val="%1.%2.%3.%4.%5.%6.%7.%8.%9."/>
      <w:lvlJc w:val="left"/>
      <w:pPr>
        <w:ind w:left="13496" w:hanging="2160"/>
      </w:pPr>
      <w:rPr>
        <w:rFonts w:ascii="Calibri" w:hAnsi="Calibri" w:hint="default"/>
      </w:rPr>
    </w:lvl>
  </w:abstractNum>
  <w:abstractNum w:abstractNumId="3">
    <w:nsid w:val="02AE74B8"/>
    <w:multiLevelType w:val="hybridMultilevel"/>
    <w:tmpl w:val="16121D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39923C4"/>
    <w:multiLevelType w:val="hybridMultilevel"/>
    <w:tmpl w:val="86F6F6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3F928F3"/>
    <w:multiLevelType w:val="hybridMultilevel"/>
    <w:tmpl w:val="4DF03E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DCD1CF3"/>
    <w:multiLevelType w:val="multilevel"/>
    <w:tmpl w:val="AF5E1EAE"/>
    <w:lvl w:ilvl="0">
      <w:start w:val="6"/>
      <w:numFmt w:val="decimal"/>
      <w:lvlText w:val="%1."/>
      <w:lvlJc w:val="left"/>
      <w:pPr>
        <w:ind w:left="450" w:hanging="450"/>
      </w:pPr>
      <w:rPr>
        <w:rFonts w:ascii="Calibri" w:hAnsi="Calibri" w:hint="default"/>
      </w:rPr>
    </w:lvl>
    <w:lvl w:ilvl="1">
      <w:start w:val="1"/>
      <w:numFmt w:val="decimal"/>
      <w:lvlText w:val="%1.%2."/>
      <w:lvlJc w:val="left"/>
      <w:pPr>
        <w:ind w:left="720" w:hanging="72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1080" w:hanging="108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440" w:hanging="1440"/>
      </w:pPr>
      <w:rPr>
        <w:rFonts w:ascii="Calibri" w:hAnsi="Calibri" w:hint="default"/>
      </w:rPr>
    </w:lvl>
    <w:lvl w:ilvl="6">
      <w:start w:val="1"/>
      <w:numFmt w:val="decimal"/>
      <w:lvlText w:val="%1.%2.%3.%4.%5.%6.%7."/>
      <w:lvlJc w:val="left"/>
      <w:pPr>
        <w:ind w:left="1800" w:hanging="1800"/>
      </w:pPr>
      <w:rPr>
        <w:rFonts w:ascii="Calibri" w:hAnsi="Calibri" w:hint="default"/>
      </w:rPr>
    </w:lvl>
    <w:lvl w:ilvl="7">
      <w:start w:val="1"/>
      <w:numFmt w:val="decimal"/>
      <w:lvlText w:val="%1.%2.%3.%4.%5.%6.%7.%8."/>
      <w:lvlJc w:val="left"/>
      <w:pPr>
        <w:ind w:left="1800" w:hanging="1800"/>
      </w:pPr>
      <w:rPr>
        <w:rFonts w:ascii="Calibri" w:hAnsi="Calibri" w:hint="default"/>
      </w:rPr>
    </w:lvl>
    <w:lvl w:ilvl="8">
      <w:start w:val="1"/>
      <w:numFmt w:val="decimal"/>
      <w:lvlText w:val="%1.%2.%3.%4.%5.%6.%7.%8.%9."/>
      <w:lvlJc w:val="left"/>
      <w:pPr>
        <w:ind w:left="2160" w:hanging="2160"/>
      </w:pPr>
      <w:rPr>
        <w:rFonts w:ascii="Calibri" w:hAnsi="Calibri" w:hint="default"/>
      </w:rPr>
    </w:lvl>
  </w:abstractNum>
  <w:abstractNum w:abstractNumId="7">
    <w:nsid w:val="14B6378D"/>
    <w:multiLevelType w:val="hybridMultilevel"/>
    <w:tmpl w:val="C20AA8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BC87512"/>
    <w:multiLevelType w:val="hybridMultilevel"/>
    <w:tmpl w:val="348EA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1226EB"/>
    <w:multiLevelType w:val="hybridMultilevel"/>
    <w:tmpl w:val="71C64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8D0B5C"/>
    <w:multiLevelType w:val="hybridMultilevel"/>
    <w:tmpl w:val="D29EB0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CBA5562"/>
    <w:multiLevelType w:val="hybridMultilevel"/>
    <w:tmpl w:val="94F62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8503B5"/>
    <w:multiLevelType w:val="hybridMultilevel"/>
    <w:tmpl w:val="CA9C5F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197A66"/>
    <w:multiLevelType w:val="hybridMultilevel"/>
    <w:tmpl w:val="CF6C01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8700090"/>
    <w:multiLevelType w:val="hybridMultilevel"/>
    <w:tmpl w:val="96B62F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2754A2"/>
    <w:multiLevelType w:val="hybridMultilevel"/>
    <w:tmpl w:val="2E723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C26ED9"/>
    <w:multiLevelType w:val="hybridMultilevel"/>
    <w:tmpl w:val="AA82A6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544CC4"/>
    <w:multiLevelType w:val="hybridMultilevel"/>
    <w:tmpl w:val="9ABC9FDA"/>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8">
    <w:nsid w:val="2CE75468"/>
    <w:multiLevelType w:val="hybridMultilevel"/>
    <w:tmpl w:val="DDC2F6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89F5893"/>
    <w:multiLevelType w:val="hybridMultilevel"/>
    <w:tmpl w:val="71764A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8AE3047"/>
    <w:multiLevelType w:val="hybridMultilevel"/>
    <w:tmpl w:val="BC9096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B48743B"/>
    <w:multiLevelType w:val="hybridMultilevel"/>
    <w:tmpl w:val="8B084A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CF36825"/>
    <w:multiLevelType w:val="hybridMultilevel"/>
    <w:tmpl w:val="27900A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863605"/>
    <w:multiLevelType w:val="hybridMultilevel"/>
    <w:tmpl w:val="619C012A"/>
    <w:lvl w:ilvl="0" w:tplc="04190001">
      <w:start w:val="1"/>
      <w:numFmt w:val="bullet"/>
      <w:lvlText w:val=""/>
      <w:lvlJc w:val="left"/>
      <w:pPr>
        <w:ind w:left="1429" w:hanging="360"/>
      </w:pPr>
      <w:rPr>
        <w:rFonts w:ascii="Symbol" w:hAnsi="Symbol" w:hint="default"/>
      </w:rPr>
    </w:lvl>
    <w:lvl w:ilvl="1" w:tplc="1358879C">
      <w:numFmt w:val="bullet"/>
      <w:lvlText w:val="•"/>
      <w:lvlJc w:val="left"/>
      <w:pPr>
        <w:ind w:left="3199" w:hanging="1410"/>
      </w:pPr>
      <w:rPr>
        <w:rFonts w:ascii="Calibri" w:eastAsia="Calibri" w:hAnsi="Calibri"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932CC0"/>
    <w:multiLevelType w:val="hybridMultilevel"/>
    <w:tmpl w:val="D876DE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B2052E2"/>
    <w:multiLevelType w:val="hybridMultilevel"/>
    <w:tmpl w:val="BCB4E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3C4139"/>
    <w:multiLevelType w:val="hybridMultilevel"/>
    <w:tmpl w:val="D42410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DC23FEC"/>
    <w:multiLevelType w:val="hybridMultilevel"/>
    <w:tmpl w:val="F9B095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1D52EEE"/>
    <w:multiLevelType w:val="hybridMultilevel"/>
    <w:tmpl w:val="2B3A9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C81679"/>
    <w:multiLevelType w:val="hybridMultilevel"/>
    <w:tmpl w:val="B8BC9F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60D7DAF"/>
    <w:multiLevelType w:val="hybridMultilevel"/>
    <w:tmpl w:val="034A9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85B5768"/>
    <w:multiLevelType w:val="hybridMultilevel"/>
    <w:tmpl w:val="0EF059F8"/>
    <w:lvl w:ilvl="0" w:tplc="04190003">
      <w:start w:val="1"/>
      <w:numFmt w:val="bullet"/>
      <w:lvlText w:val="o"/>
      <w:lvlJc w:val="left"/>
      <w:pPr>
        <w:ind w:left="2149" w:hanging="360"/>
      </w:pPr>
      <w:rPr>
        <w:rFonts w:ascii="Courier New" w:hAnsi="Courier New" w:cs="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2">
    <w:nsid w:val="5D985790"/>
    <w:multiLevelType w:val="hybridMultilevel"/>
    <w:tmpl w:val="F7DEC1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62954C40"/>
    <w:multiLevelType w:val="hybridMultilevel"/>
    <w:tmpl w:val="0DDE3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E6226C"/>
    <w:multiLevelType w:val="hybridMultilevel"/>
    <w:tmpl w:val="D1982AFC"/>
    <w:lvl w:ilvl="0" w:tplc="3DC64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8FB2E93"/>
    <w:multiLevelType w:val="hybridMultilevel"/>
    <w:tmpl w:val="F96C6A1A"/>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B4D38CE"/>
    <w:multiLevelType w:val="hybridMultilevel"/>
    <w:tmpl w:val="987A0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4D1BC0"/>
    <w:multiLevelType w:val="hybridMultilevel"/>
    <w:tmpl w:val="874626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C526514"/>
    <w:multiLevelType w:val="hybridMultilevel"/>
    <w:tmpl w:val="1FAA2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273840"/>
    <w:multiLevelType w:val="hybridMultilevel"/>
    <w:tmpl w:val="523A0B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ED365E4"/>
    <w:multiLevelType w:val="hybridMultilevel"/>
    <w:tmpl w:val="320AF84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EC2D09"/>
    <w:multiLevelType w:val="hybridMultilevel"/>
    <w:tmpl w:val="CBF618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2E4550C"/>
    <w:multiLevelType w:val="hybridMultilevel"/>
    <w:tmpl w:val="FB66174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33518AB"/>
    <w:multiLevelType w:val="hybridMultilevel"/>
    <w:tmpl w:val="27CE8DE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4AE1420"/>
    <w:multiLevelType w:val="hybridMultilevel"/>
    <w:tmpl w:val="89E6B9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76B1491E"/>
    <w:multiLevelType w:val="hybridMultilevel"/>
    <w:tmpl w:val="74426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F62E98"/>
    <w:multiLevelType w:val="hybridMultilevel"/>
    <w:tmpl w:val="8132C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9C5BF7"/>
    <w:multiLevelType w:val="hybridMultilevel"/>
    <w:tmpl w:val="9BF46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587C55"/>
    <w:multiLevelType w:val="hybridMultilevel"/>
    <w:tmpl w:val="18BEB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3"/>
  </w:num>
  <w:num w:numId="3">
    <w:abstractNumId w:val="37"/>
  </w:num>
  <w:num w:numId="4">
    <w:abstractNumId w:val="44"/>
  </w:num>
  <w:num w:numId="5">
    <w:abstractNumId w:val="23"/>
  </w:num>
  <w:num w:numId="6">
    <w:abstractNumId w:val="14"/>
  </w:num>
  <w:num w:numId="7">
    <w:abstractNumId w:val="12"/>
  </w:num>
  <w:num w:numId="8">
    <w:abstractNumId w:val="16"/>
  </w:num>
  <w:num w:numId="9">
    <w:abstractNumId w:val="19"/>
  </w:num>
  <w:num w:numId="10">
    <w:abstractNumId w:val="32"/>
  </w:num>
  <w:num w:numId="11">
    <w:abstractNumId w:val="48"/>
  </w:num>
  <w:num w:numId="12">
    <w:abstractNumId w:val="27"/>
  </w:num>
  <w:num w:numId="13">
    <w:abstractNumId w:val="42"/>
  </w:num>
  <w:num w:numId="14">
    <w:abstractNumId w:val="18"/>
  </w:num>
  <w:num w:numId="15">
    <w:abstractNumId w:val="41"/>
  </w:num>
  <w:num w:numId="16">
    <w:abstractNumId w:val="5"/>
  </w:num>
  <w:num w:numId="17">
    <w:abstractNumId w:val="22"/>
  </w:num>
  <w:num w:numId="18">
    <w:abstractNumId w:val="29"/>
  </w:num>
  <w:num w:numId="19">
    <w:abstractNumId w:val="4"/>
  </w:num>
  <w:num w:numId="20">
    <w:abstractNumId w:val="7"/>
  </w:num>
  <w:num w:numId="21">
    <w:abstractNumId w:val="40"/>
  </w:num>
  <w:num w:numId="22">
    <w:abstractNumId w:val="17"/>
  </w:num>
  <w:num w:numId="23">
    <w:abstractNumId w:val="39"/>
  </w:num>
  <w:num w:numId="24">
    <w:abstractNumId w:val="46"/>
  </w:num>
  <w:num w:numId="25">
    <w:abstractNumId w:val="24"/>
  </w:num>
  <w:num w:numId="26">
    <w:abstractNumId w:val="36"/>
  </w:num>
  <w:num w:numId="27">
    <w:abstractNumId w:val="20"/>
  </w:num>
  <w:num w:numId="28">
    <w:abstractNumId w:val="30"/>
  </w:num>
  <w:num w:numId="29">
    <w:abstractNumId w:val="0"/>
    <w:lvlOverride w:ilvl="0">
      <w:lvl w:ilvl="0">
        <w:numFmt w:val="bullet"/>
        <w:lvlText w:val="•"/>
        <w:legacy w:legacy="1" w:legacySpace="0" w:legacyIndent="0"/>
        <w:lvlJc w:val="left"/>
        <w:rPr>
          <w:rFonts w:ascii="Arial" w:hAnsi="Arial" w:cs="Arial" w:hint="default"/>
          <w:sz w:val="40"/>
        </w:rPr>
      </w:lvl>
    </w:lvlOverride>
  </w:num>
  <w:num w:numId="30">
    <w:abstractNumId w:val="13"/>
  </w:num>
  <w:num w:numId="31">
    <w:abstractNumId w:val="34"/>
  </w:num>
  <w:num w:numId="32">
    <w:abstractNumId w:val="6"/>
  </w:num>
  <w:num w:numId="33">
    <w:abstractNumId w:val="31"/>
  </w:num>
  <w:num w:numId="34">
    <w:abstractNumId w:val="43"/>
  </w:num>
  <w:num w:numId="35">
    <w:abstractNumId w:val="21"/>
  </w:num>
  <w:num w:numId="36">
    <w:abstractNumId w:val="35"/>
  </w:num>
  <w:num w:numId="37">
    <w:abstractNumId w:val="15"/>
  </w:num>
  <w:num w:numId="38">
    <w:abstractNumId w:val="10"/>
  </w:num>
  <w:num w:numId="39">
    <w:abstractNumId w:val="30"/>
  </w:num>
  <w:num w:numId="40">
    <w:abstractNumId w:val="25"/>
  </w:num>
  <w:num w:numId="41">
    <w:abstractNumId w:val="38"/>
  </w:num>
  <w:num w:numId="42">
    <w:abstractNumId w:val="33"/>
  </w:num>
  <w:num w:numId="43">
    <w:abstractNumId w:val="8"/>
  </w:num>
  <w:num w:numId="44">
    <w:abstractNumId w:val="9"/>
  </w:num>
  <w:num w:numId="45">
    <w:abstractNumId w:val="45"/>
  </w:num>
  <w:num w:numId="46">
    <w:abstractNumId w:val="47"/>
  </w:num>
  <w:num w:numId="47">
    <w:abstractNumId w:val="26"/>
  </w:num>
  <w:num w:numId="48">
    <w:abstractNumId w:val="2"/>
  </w:num>
  <w:num w:numId="49">
    <w:abstractNumId w:val="1"/>
  </w:num>
  <w:num w:numId="50">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70"/>
    <w:rsid w:val="00002041"/>
    <w:rsid w:val="00002DD5"/>
    <w:rsid w:val="0000473B"/>
    <w:rsid w:val="00005502"/>
    <w:rsid w:val="00005592"/>
    <w:rsid w:val="00006A9F"/>
    <w:rsid w:val="000071DD"/>
    <w:rsid w:val="000079FB"/>
    <w:rsid w:val="00007D9E"/>
    <w:rsid w:val="00010245"/>
    <w:rsid w:val="00010CC6"/>
    <w:rsid w:val="00012586"/>
    <w:rsid w:val="00012E6D"/>
    <w:rsid w:val="00014150"/>
    <w:rsid w:val="00014E39"/>
    <w:rsid w:val="00016041"/>
    <w:rsid w:val="000166EE"/>
    <w:rsid w:val="00016C38"/>
    <w:rsid w:val="00016F48"/>
    <w:rsid w:val="000173FB"/>
    <w:rsid w:val="00017830"/>
    <w:rsid w:val="000202CC"/>
    <w:rsid w:val="0002034C"/>
    <w:rsid w:val="00020C4E"/>
    <w:rsid w:val="00021408"/>
    <w:rsid w:val="0002187B"/>
    <w:rsid w:val="00021DB7"/>
    <w:rsid w:val="000221DE"/>
    <w:rsid w:val="00022FAF"/>
    <w:rsid w:val="00023844"/>
    <w:rsid w:val="00024158"/>
    <w:rsid w:val="00024384"/>
    <w:rsid w:val="00024BBA"/>
    <w:rsid w:val="00024F0B"/>
    <w:rsid w:val="00025AC6"/>
    <w:rsid w:val="000262A6"/>
    <w:rsid w:val="00026762"/>
    <w:rsid w:val="000274E7"/>
    <w:rsid w:val="00027C12"/>
    <w:rsid w:val="0003015A"/>
    <w:rsid w:val="000305A1"/>
    <w:rsid w:val="000317A1"/>
    <w:rsid w:val="0003189F"/>
    <w:rsid w:val="000326BE"/>
    <w:rsid w:val="00032A75"/>
    <w:rsid w:val="000330BA"/>
    <w:rsid w:val="00033E39"/>
    <w:rsid w:val="00033F8C"/>
    <w:rsid w:val="00034111"/>
    <w:rsid w:val="0003508E"/>
    <w:rsid w:val="00035991"/>
    <w:rsid w:val="00036054"/>
    <w:rsid w:val="0003616B"/>
    <w:rsid w:val="000362A9"/>
    <w:rsid w:val="0003719A"/>
    <w:rsid w:val="00037BCD"/>
    <w:rsid w:val="000427BD"/>
    <w:rsid w:val="00042EEC"/>
    <w:rsid w:val="00045B98"/>
    <w:rsid w:val="00045FE1"/>
    <w:rsid w:val="00046115"/>
    <w:rsid w:val="00046499"/>
    <w:rsid w:val="00047DF1"/>
    <w:rsid w:val="000507A0"/>
    <w:rsid w:val="0005315E"/>
    <w:rsid w:val="00053417"/>
    <w:rsid w:val="00053F22"/>
    <w:rsid w:val="00054263"/>
    <w:rsid w:val="00054B2C"/>
    <w:rsid w:val="00057101"/>
    <w:rsid w:val="00057441"/>
    <w:rsid w:val="00057CFA"/>
    <w:rsid w:val="00060F1C"/>
    <w:rsid w:val="0006170B"/>
    <w:rsid w:val="0006187F"/>
    <w:rsid w:val="0006274F"/>
    <w:rsid w:val="000629FE"/>
    <w:rsid w:val="00062D35"/>
    <w:rsid w:val="00066430"/>
    <w:rsid w:val="00066D4F"/>
    <w:rsid w:val="00071E9C"/>
    <w:rsid w:val="0007245D"/>
    <w:rsid w:val="000728C5"/>
    <w:rsid w:val="000736B9"/>
    <w:rsid w:val="000736D1"/>
    <w:rsid w:val="000744F9"/>
    <w:rsid w:val="00075B09"/>
    <w:rsid w:val="00076082"/>
    <w:rsid w:val="0007622F"/>
    <w:rsid w:val="00077265"/>
    <w:rsid w:val="00077A7B"/>
    <w:rsid w:val="00077AAA"/>
    <w:rsid w:val="00080B31"/>
    <w:rsid w:val="00080C00"/>
    <w:rsid w:val="00081104"/>
    <w:rsid w:val="00081F1E"/>
    <w:rsid w:val="00084EE4"/>
    <w:rsid w:val="00085BE9"/>
    <w:rsid w:val="00085EC3"/>
    <w:rsid w:val="000868BF"/>
    <w:rsid w:val="000878D7"/>
    <w:rsid w:val="00090CEA"/>
    <w:rsid w:val="00091B9C"/>
    <w:rsid w:val="00092D53"/>
    <w:rsid w:val="00093153"/>
    <w:rsid w:val="00093904"/>
    <w:rsid w:val="00093F90"/>
    <w:rsid w:val="0009476F"/>
    <w:rsid w:val="0009753B"/>
    <w:rsid w:val="00097C22"/>
    <w:rsid w:val="00097E25"/>
    <w:rsid w:val="000A023A"/>
    <w:rsid w:val="000A027F"/>
    <w:rsid w:val="000A0293"/>
    <w:rsid w:val="000A1339"/>
    <w:rsid w:val="000A34C2"/>
    <w:rsid w:val="000A3897"/>
    <w:rsid w:val="000A55AC"/>
    <w:rsid w:val="000A5D6B"/>
    <w:rsid w:val="000A5D80"/>
    <w:rsid w:val="000A6547"/>
    <w:rsid w:val="000A729B"/>
    <w:rsid w:val="000A79E3"/>
    <w:rsid w:val="000A7C3A"/>
    <w:rsid w:val="000B0C12"/>
    <w:rsid w:val="000B1F21"/>
    <w:rsid w:val="000B21B7"/>
    <w:rsid w:val="000B2886"/>
    <w:rsid w:val="000B327B"/>
    <w:rsid w:val="000B3443"/>
    <w:rsid w:val="000B42F7"/>
    <w:rsid w:val="000B4E35"/>
    <w:rsid w:val="000B4E41"/>
    <w:rsid w:val="000B53D7"/>
    <w:rsid w:val="000B5712"/>
    <w:rsid w:val="000B6E4C"/>
    <w:rsid w:val="000B7B0D"/>
    <w:rsid w:val="000B7ED6"/>
    <w:rsid w:val="000C0755"/>
    <w:rsid w:val="000C0B75"/>
    <w:rsid w:val="000C0B7D"/>
    <w:rsid w:val="000C1BF8"/>
    <w:rsid w:val="000C1D1E"/>
    <w:rsid w:val="000C2412"/>
    <w:rsid w:val="000C2900"/>
    <w:rsid w:val="000C32D9"/>
    <w:rsid w:val="000C3D7B"/>
    <w:rsid w:val="000C421B"/>
    <w:rsid w:val="000C449A"/>
    <w:rsid w:val="000C512E"/>
    <w:rsid w:val="000C56E7"/>
    <w:rsid w:val="000D060C"/>
    <w:rsid w:val="000D0C45"/>
    <w:rsid w:val="000D3F6C"/>
    <w:rsid w:val="000D4BE6"/>
    <w:rsid w:val="000D563A"/>
    <w:rsid w:val="000D56CF"/>
    <w:rsid w:val="000D7C77"/>
    <w:rsid w:val="000E188B"/>
    <w:rsid w:val="000E2FB5"/>
    <w:rsid w:val="000E3786"/>
    <w:rsid w:val="000E51BF"/>
    <w:rsid w:val="000E5200"/>
    <w:rsid w:val="000E5362"/>
    <w:rsid w:val="000E5B4B"/>
    <w:rsid w:val="000E5F11"/>
    <w:rsid w:val="000E6454"/>
    <w:rsid w:val="000F010E"/>
    <w:rsid w:val="000F0A2F"/>
    <w:rsid w:val="000F142F"/>
    <w:rsid w:val="000F1526"/>
    <w:rsid w:val="000F174E"/>
    <w:rsid w:val="000F529E"/>
    <w:rsid w:val="000F565B"/>
    <w:rsid w:val="000F56BF"/>
    <w:rsid w:val="000F5BF3"/>
    <w:rsid w:val="000F5CAA"/>
    <w:rsid w:val="000F6F09"/>
    <w:rsid w:val="000F7259"/>
    <w:rsid w:val="000F76E9"/>
    <w:rsid w:val="000F7F86"/>
    <w:rsid w:val="00101014"/>
    <w:rsid w:val="00101C3A"/>
    <w:rsid w:val="001024DD"/>
    <w:rsid w:val="00102EF4"/>
    <w:rsid w:val="00106A8D"/>
    <w:rsid w:val="001074F8"/>
    <w:rsid w:val="00107A22"/>
    <w:rsid w:val="001102EB"/>
    <w:rsid w:val="001103FC"/>
    <w:rsid w:val="00111490"/>
    <w:rsid w:val="00111F2E"/>
    <w:rsid w:val="0011265D"/>
    <w:rsid w:val="0011370F"/>
    <w:rsid w:val="00114971"/>
    <w:rsid w:val="001149D0"/>
    <w:rsid w:val="00116624"/>
    <w:rsid w:val="001167BA"/>
    <w:rsid w:val="00116A49"/>
    <w:rsid w:val="00117331"/>
    <w:rsid w:val="00120ACD"/>
    <w:rsid w:val="00121128"/>
    <w:rsid w:val="001215FB"/>
    <w:rsid w:val="001226B3"/>
    <w:rsid w:val="0012319D"/>
    <w:rsid w:val="00123FE3"/>
    <w:rsid w:val="0012498E"/>
    <w:rsid w:val="0012504A"/>
    <w:rsid w:val="00125FAE"/>
    <w:rsid w:val="0012686F"/>
    <w:rsid w:val="00126969"/>
    <w:rsid w:val="001315EE"/>
    <w:rsid w:val="00134154"/>
    <w:rsid w:val="00134F6C"/>
    <w:rsid w:val="00135D44"/>
    <w:rsid w:val="001365B9"/>
    <w:rsid w:val="00136A70"/>
    <w:rsid w:val="001378D0"/>
    <w:rsid w:val="0014065F"/>
    <w:rsid w:val="00140D0D"/>
    <w:rsid w:val="00141449"/>
    <w:rsid w:val="001419D2"/>
    <w:rsid w:val="00141B67"/>
    <w:rsid w:val="00141D3E"/>
    <w:rsid w:val="00144070"/>
    <w:rsid w:val="001440DC"/>
    <w:rsid w:val="001440FE"/>
    <w:rsid w:val="00144EC6"/>
    <w:rsid w:val="0014584B"/>
    <w:rsid w:val="001459DC"/>
    <w:rsid w:val="0014698E"/>
    <w:rsid w:val="0014701A"/>
    <w:rsid w:val="001508C0"/>
    <w:rsid w:val="00151711"/>
    <w:rsid w:val="00151F78"/>
    <w:rsid w:val="0015244A"/>
    <w:rsid w:val="00152935"/>
    <w:rsid w:val="00153728"/>
    <w:rsid w:val="00153F34"/>
    <w:rsid w:val="001546FD"/>
    <w:rsid w:val="001548BA"/>
    <w:rsid w:val="00155734"/>
    <w:rsid w:val="00155A0B"/>
    <w:rsid w:val="00156376"/>
    <w:rsid w:val="00160994"/>
    <w:rsid w:val="00160E34"/>
    <w:rsid w:val="00160FCD"/>
    <w:rsid w:val="0016199F"/>
    <w:rsid w:val="00161FB4"/>
    <w:rsid w:val="0016207E"/>
    <w:rsid w:val="0016332A"/>
    <w:rsid w:val="00163337"/>
    <w:rsid w:val="001636E6"/>
    <w:rsid w:val="00164A30"/>
    <w:rsid w:val="00164BA4"/>
    <w:rsid w:val="001674DC"/>
    <w:rsid w:val="00167621"/>
    <w:rsid w:val="00167657"/>
    <w:rsid w:val="00170F15"/>
    <w:rsid w:val="00170F81"/>
    <w:rsid w:val="0017179A"/>
    <w:rsid w:val="00171A79"/>
    <w:rsid w:val="0017304F"/>
    <w:rsid w:val="0017309A"/>
    <w:rsid w:val="00173DF8"/>
    <w:rsid w:val="00174117"/>
    <w:rsid w:val="0017589D"/>
    <w:rsid w:val="00175ADD"/>
    <w:rsid w:val="001776F5"/>
    <w:rsid w:val="00181578"/>
    <w:rsid w:val="001820E7"/>
    <w:rsid w:val="00182CCC"/>
    <w:rsid w:val="00184300"/>
    <w:rsid w:val="00185088"/>
    <w:rsid w:val="001859B4"/>
    <w:rsid w:val="00185D41"/>
    <w:rsid w:val="00187D20"/>
    <w:rsid w:val="0019004C"/>
    <w:rsid w:val="0019179E"/>
    <w:rsid w:val="00192137"/>
    <w:rsid w:val="001923EA"/>
    <w:rsid w:val="0019270D"/>
    <w:rsid w:val="00192939"/>
    <w:rsid w:val="00192BA1"/>
    <w:rsid w:val="00192D19"/>
    <w:rsid w:val="00193A15"/>
    <w:rsid w:val="001943A6"/>
    <w:rsid w:val="00194625"/>
    <w:rsid w:val="001946CA"/>
    <w:rsid w:val="00195F5C"/>
    <w:rsid w:val="00196AAB"/>
    <w:rsid w:val="00196D15"/>
    <w:rsid w:val="0019784E"/>
    <w:rsid w:val="001A0625"/>
    <w:rsid w:val="001A08D4"/>
    <w:rsid w:val="001A0CEE"/>
    <w:rsid w:val="001A10BA"/>
    <w:rsid w:val="001A1FA5"/>
    <w:rsid w:val="001A2363"/>
    <w:rsid w:val="001A2B89"/>
    <w:rsid w:val="001A2DB7"/>
    <w:rsid w:val="001A3CC7"/>
    <w:rsid w:val="001A3EE6"/>
    <w:rsid w:val="001A52A5"/>
    <w:rsid w:val="001A5F26"/>
    <w:rsid w:val="001A7F28"/>
    <w:rsid w:val="001B0E57"/>
    <w:rsid w:val="001B121F"/>
    <w:rsid w:val="001B1E75"/>
    <w:rsid w:val="001B4DD8"/>
    <w:rsid w:val="001B53BF"/>
    <w:rsid w:val="001B55CA"/>
    <w:rsid w:val="001B590B"/>
    <w:rsid w:val="001B6FFD"/>
    <w:rsid w:val="001B73FB"/>
    <w:rsid w:val="001B7FA2"/>
    <w:rsid w:val="001C1890"/>
    <w:rsid w:val="001C2560"/>
    <w:rsid w:val="001C2A65"/>
    <w:rsid w:val="001C4246"/>
    <w:rsid w:val="001D01A6"/>
    <w:rsid w:val="001D05F6"/>
    <w:rsid w:val="001D223C"/>
    <w:rsid w:val="001D3C44"/>
    <w:rsid w:val="001D40CF"/>
    <w:rsid w:val="001D4A43"/>
    <w:rsid w:val="001D67EE"/>
    <w:rsid w:val="001E0410"/>
    <w:rsid w:val="001E0605"/>
    <w:rsid w:val="001E077E"/>
    <w:rsid w:val="001E0F08"/>
    <w:rsid w:val="001E181C"/>
    <w:rsid w:val="001E18A0"/>
    <w:rsid w:val="001E2F2A"/>
    <w:rsid w:val="001E34A0"/>
    <w:rsid w:val="001E367D"/>
    <w:rsid w:val="001E3C02"/>
    <w:rsid w:val="001E3E75"/>
    <w:rsid w:val="001E4844"/>
    <w:rsid w:val="001E4ABA"/>
    <w:rsid w:val="001E5546"/>
    <w:rsid w:val="001E7222"/>
    <w:rsid w:val="001F0F4B"/>
    <w:rsid w:val="001F0F63"/>
    <w:rsid w:val="001F2504"/>
    <w:rsid w:val="001F2560"/>
    <w:rsid w:val="001F298C"/>
    <w:rsid w:val="001F2995"/>
    <w:rsid w:val="001F38C9"/>
    <w:rsid w:val="001F3D7D"/>
    <w:rsid w:val="001F4B69"/>
    <w:rsid w:val="001F5136"/>
    <w:rsid w:val="001F53FF"/>
    <w:rsid w:val="001F55B7"/>
    <w:rsid w:val="001F5D1A"/>
    <w:rsid w:val="00200477"/>
    <w:rsid w:val="0020049A"/>
    <w:rsid w:val="00202657"/>
    <w:rsid w:val="00202BCF"/>
    <w:rsid w:val="00203180"/>
    <w:rsid w:val="00203F7C"/>
    <w:rsid w:val="00204258"/>
    <w:rsid w:val="00204972"/>
    <w:rsid w:val="002050BC"/>
    <w:rsid w:val="00205796"/>
    <w:rsid w:val="002071DC"/>
    <w:rsid w:val="00207893"/>
    <w:rsid w:val="00212E25"/>
    <w:rsid w:val="0021316E"/>
    <w:rsid w:val="00213896"/>
    <w:rsid w:val="002158E9"/>
    <w:rsid w:val="00216B84"/>
    <w:rsid w:val="0022075A"/>
    <w:rsid w:val="00221D5D"/>
    <w:rsid w:val="00222AC5"/>
    <w:rsid w:val="00222E10"/>
    <w:rsid w:val="00222FF4"/>
    <w:rsid w:val="002237FF"/>
    <w:rsid w:val="00224935"/>
    <w:rsid w:val="00225226"/>
    <w:rsid w:val="0022533D"/>
    <w:rsid w:val="00225AEA"/>
    <w:rsid w:val="00226CBF"/>
    <w:rsid w:val="00227390"/>
    <w:rsid w:val="00230412"/>
    <w:rsid w:val="00230EA7"/>
    <w:rsid w:val="00231367"/>
    <w:rsid w:val="002317B9"/>
    <w:rsid w:val="00232E5F"/>
    <w:rsid w:val="00232F4D"/>
    <w:rsid w:val="00233BA1"/>
    <w:rsid w:val="00233C32"/>
    <w:rsid w:val="00234A25"/>
    <w:rsid w:val="00234C13"/>
    <w:rsid w:val="00234EB5"/>
    <w:rsid w:val="00234FD0"/>
    <w:rsid w:val="002353F1"/>
    <w:rsid w:val="0023547A"/>
    <w:rsid w:val="00236469"/>
    <w:rsid w:val="00236701"/>
    <w:rsid w:val="00236A31"/>
    <w:rsid w:val="00240F79"/>
    <w:rsid w:val="00241758"/>
    <w:rsid w:val="002418D7"/>
    <w:rsid w:val="00243CC6"/>
    <w:rsid w:val="00244279"/>
    <w:rsid w:val="00245479"/>
    <w:rsid w:val="00246863"/>
    <w:rsid w:val="00246A31"/>
    <w:rsid w:val="00246B5B"/>
    <w:rsid w:val="00246CD2"/>
    <w:rsid w:val="00247A62"/>
    <w:rsid w:val="0025038E"/>
    <w:rsid w:val="00252EE8"/>
    <w:rsid w:val="002530EF"/>
    <w:rsid w:val="00253446"/>
    <w:rsid w:val="00253D0B"/>
    <w:rsid w:val="00253F88"/>
    <w:rsid w:val="002540EC"/>
    <w:rsid w:val="002547DA"/>
    <w:rsid w:val="00254BFE"/>
    <w:rsid w:val="00254E07"/>
    <w:rsid w:val="002553D9"/>
    <w:rsid w:val="0025541E"/>
    <w:rsid w:val="002565AD"/>
    <w:rsid w:val="00256B22"/>
    <w:rsid w:val="00260E4A"/>
    <w:rsid w:val="0026236B"/>
    <w:rsid w:val="00262E06"/>
    <w:rsid w:val="00263ACE"/>
    <w:rsid w:val="00264A1F"/>
    <w:rsid w:val="00264CDC"/>
    <w:rsid w:val="00266427"/>
    <w:rsid w:val="00267A31"/>
    <w:rsid w:val="00267A38"/>
    <w:rsid w:val="00267CD2"/>
    <w:rsid w:val="0027155D"/>
    <w:rsid w:val="00272965"/>
    <w:rsid w:val="00272B82"/>
    <w:rsid w:val="002732CB"/>
    <w:rsid w:val="002742DE"/>
    <w:rsid w:val="002743BB"/>
    <w:rsid w:val="00274480"/>
    <w:rsid w:val="00275620"/>
    <w:rsid w:val="0027603B"/>
    <w:rsid w:val="002767ED"/>
    <w:rsid w:val="0027692B"/>
    <w:rsid w:val="00277411"/>
    <w:rsid w:val="00277994"/>
    <w:rsid w:val="002806C8"/>
    <w:rsid w:val="002808E5"/>
    <w:rsid w:val="00280DBD"/>
    <w:rsid w:val="00281BE5"/>
    <w:rsid w:val="002829A4"/>
    <w:rsid w:val="00284042"/>
    <w:rsid w:val="00284E96"/>
    <w:rsid w:val="00285243"/>
    <w:rsid w:val="00285287"/>
    <w:rsid w:val="0028687C"/>
    <w:rsid w:val="00286EFD"/>
    <w:rsid w:val="00291002"/>
    <w:rsid w:val="002929FD"/>
    <w:rsid w:val="00294A7B"/>
    <w:rsid w:val="0029678D"/>
    <w:rsid w:val="00296ED5"/>
    <w:rsid w:val="00297D73"/>
    <w:rsid w:val="002A0B0B"/>
    <w:rsid w:val="002A1DE4"/>
    <w:rsid w:val="002A1E4B"/>
    <w:rsid w:val="002A252D"/>
    <w:rsid w:val="002A3C3E"/>
    <w:rsid w:val="002A40A9"/>
    <w:rsid w:val="002A43FD"/>
    <w:rsid w:val="002A4695"/>
    <w:rsid w:val="002A4DBB"/>
    <w:rsid w:val="002A4E9E"/>
    <w:rsid w:val="002A61CA"/>
    <w:rsid w:val="002A65E6"/>
    <w:rsid w:val="002A79DB"/>
    <w:rsid w:val="002A7A9B"/>
    <w:rsid w:val="002B02BC"/>
    <w:rsid w:val="002B11EE"/>
    <w:rsid w:val="002B1574"/>
    <w:rsid w:val="002B18DF"/>
    <w:rsid w:val="002B26DA"/>
    <w:rsid w:val="002B424B"/>
    <w:rsid w:val="002B6643"/>
    <w:rsid w:val="002B6F11"/>
    <w:rsid w:val="002B7305"/>
    <w:rsid w:val="002B7402"/>
    <w:rsid w:val="002B7650"/>
    <w:rsid w:val="002C04BD"/>
    <w:rsid w:val="002C0D58"/>
    <w:rsid w:val="002C1905"/>
    <w:rsid w:val="002C1B45"/>
    <w:rsid w:val="002C2C09"/>
    <w:rsid w:val="002C4FBB"/>
    <w:rsid w:val="002C667A"/>
    <w:rsid w:val="002C6C51"/>
    <w:rsid w:val="002C7342"/>
    <w:rsid w:val="002C792B"/>
    <w:rsid w:val="002D00FF"/>
    <w:rsid w:val="002D0C34"/>
    <w:rsid w:val="002D0FD9"/>
    <w:rsid w:val="002D36F5"/>
    <w:rsid w:val="002D49DE"/>
    <w:rsid w:val="002D4E70"/>
    <w:rsid w:val="002D5F3A"/>
    <w:rsid w:val="002D5F90"/>
    <w:rsid w:val="002D638D"/>
    <w:rsid w:val="002D646D"/>
    <w:rsid w:val="002D767A"/>
    <w:rsid w:val="002D7AE1"/>
    <w:rsid w:val="002E06DB"/>
    <w:rsid w:val="002E0B08"/>
    <w:rsid w:val="002E0E3B"/>
    <w:rsid w:val="002E1DE7"/>
    <w:rsid w:val="002E1E25"/>
    <w:rsid w:val="002E374D"/>
    <w:rsid w:val="002E564B"/>
    <w:rsid w:val="002E5A74"/>
    <w:rsid w:val="002E7E78"/>
    <w:rsid w:val="002F1C6B"/>
    <w:rsid w:val="002F1CFC"/>
    <w:rsid w:val="002F1D11"/>
    <w:rsid w:val="002F211A"/>
    <w:rsid w:val="002F2665"/>
    <w:rsid w:val="002F3C28"/>
    <w:rsid w:val="002F49BD"/>
    <w:rsid w:val="002F5E67"/>
    <w:rsid w:val="002F6EAC"/>
    <w:rsid w:val="002F7653"/>
    <w:rsid w:val="002F7778"/>
    <w:rsid w:val="002F7995"/>
    <w:rsid w:val="0030025A"/>
    <w:rsid w:val="003002E9"/>
    <w:rsid w:val="003006A4"/>
    <w:rsid w:val="0030118A"/>
    <w:rsid w:val="00301277"/>
    <w:rsid w:val="0030129B"/>
    <w:rsid w:val="00302D03"/>
    <w:rsid w:val="003031A2"/>
    <w:rsid w:val="003043D1"/>
    <w:rsid w:val="00304FFE"/>
    <w:rsid w:val="003051AC"/>
    <w:rsid w:val="00305A66"/>
    <w:rsid w:val="003064AB"/>
    <w:rsid w:val="0030747A"/>
    <w:rsid w:val="003121BF"/>
    <w:rsid w:val="00313E47"/>
    <w:rsid w:val="00314E3E"/>
    <w:rsid w:val="00316039"/>
    <w:rsid w:val="00316608"/>
    <w:rsid w:val="003170E5"/>
    <w:rsid w:val="00317FD0"/>
    <w:rsid w:val="0032199C"/>
    <w:rsid w:val="0032223E"/>
    <w:rsid w:val="00324E18"/>
    <w:rsid w:val="00325F2A"/>
    <w:rsid w:val="003273CE"/>
    <w:rsid w:val="00330850"/>
    <w:rsid w:val="00330886"/>
    <w:rsid w:val="0033177E"/>
    <w:rsid w:val="00332525"/>
    <w:rsid w:val="00333BBF"/>
    <w:rsid w:val="003340A9"/>
    <w:rsid w:val="003345C0"/>
    <w:rsid w:val="00334F3D"/>
    <w:rsid w:val="00335021"/>
    <w:rsid w:val="00337B22"/>
    <w:rsid w:val="003400B9"/>
    <w:rsid w:val="00342837"/>
    <w:rsid w:val="0034386B"/>
    <w:rsid w:val="003453DB"/>
    <w:rsid w:val="00346040"/>
    <w:rsid w:val="00346F14"/>
    <w:rsid w:val="003518C7"/>
    <w:rsid w:val="00352BCF"/>
    <w:rsid w:val="003535D0"/>
    <w:rsid w:val="003536DC"/>
    <w:rsid w:val="003555EF"/>
    <w:rsid w:val="00355708"/>
    <w:rsid w:val="00355C3F"/>
    <w:rsid w:val="00355CF7"/>
    <w:rsid w:val="003566C2"/>
    <w:rsid w:val="00356BE1"/>
    <w:rsid w:val="00356E6B"/>
    <w:rsid w:val="00360A15"/>
    <w:rsid w:val="003610BB"/>
    <w:rsid w:val="00362E14"/>
    <w:rsid w:val="00363FDC"/>
    <w:rsid w:val="00366BDD"/>
    <w:rsid w:val="00367094"/>
    <w:rsid w:val="00367357"/>
    <w:rsid w:val="003677B5"/>
    <w:rsid w:val="00371D33"/>
    <w:rsid w:val="00372164"/>
    <w:rsid w:val="0037225D"/>
    <w:rsid w:val="0037252F"/>
    <w:rsid w:val="00373343"/>
    <w:rsid w:val="0037335C"/>
    <w:rsid w:val="0037473F"/>
    <w:rsid w:val="0037544C"/>
    <w:rsid w:val="00375860"/>
    <w:rsid w:val="0037587E"/>
    <w:rsid w:val="00376BB4"/>
    <w:rsid w:val="00377065"/>
    <w:rsid w:val="00377345"/>
    <w:rsid w:val="00377B6E"/>
    <w:rsid w:val="0038021B"/>
    <w:rsid w:val="00381949"/>
    <w:rsid w:val="0038576F"/>
    <w:rsid w:val="00385F53"/>
    <w:rsid w:val="00386132"/>
    <w:rsid w:val="00387204"/>
    <w:rsid w:val="003928DB"/>
    <w:rsid w:val="00392D75"/>
    <w:rsid w:val="00393560"/>
    <w:rsid w:val="00394486"/>
    <w:rsid w:val="00394557"/>
    <w:rsid w:val="00394734"/>
    <w:rsid w:val="003947CD"/>
    <w:rsid w:val="00395705"/>
    <w:rsid w:val="003A0B71"/>
    <w:rsid w:val="003A1B36"/>
    <w:rsid w:val="003A2B67"/>
    <w:rsid w:val="003A323F"/>
    <w:rsid w:val="003A3F4D"/>
    <w:rsid w:val="003A48FC"/>
    <w:rsid w:val="003A5571"/>
    <w:rsid w:val="003A6827"/>
    <w:rsid w:val="003A6DD4"/>
    <w:rsid w:val="003B00CF"/>
    <w:rsid w:val="003B04BA"/>
    <w:rsid w:val="003B0E6A"/>
    <w:rsid w:val="003B1E2A"/>
    <w:rsid w:val="003B1F25"/>
    <w:rsid w:val="003B2873"/>
    <w:rsid w:val="003B2FCA"/>
    <w:rsid w:val="003B47EF"/>
    <w:rsid w:val="003B6062"/>
    <w:rsid w:val="003C1424"/>
    <w:rsid w:val="003C1ACC"/>
    <w:rsid w:val="003C1D5E"/>
    <w:rsid w:val="003C1EB4"/>
    <w:rsid w:val="003C1F60"/>
    <w:rsid w:val="003C3003"/>
    <w:rsid w:val="003C3231"/>
    <w:rsid w:val="003C3391"/>
    <w:rsid w:val="003C48DA"/>
    <w:rsid w:val="003C771F"/>
    <w:rsid w:val="003C7E3B"/>
    <w:rsid w:val="003D1767"/>
    <w:rsid w:val="003D1D4E"/>
    <w:rsid w:val="003D4A01"/>
    <w:rsid w:val="003D4A69"/>
    <w:rsid w:val="003D55C8"/>
    <w:rsid w:val="003D6A36"/>
    <w:rsid w:val="003D7635"/>
    <w:rsid w:val="003E0E2F"/>
    <w:rsid w:val="003E44E4"/>
    <w:rsid w:val="003E543A"/>
    <w:rsid w:val="003E544F"/>
    <w:rsid w:val="003E5846"/>
    <w:rsid w:val="003E634C"/>
    <w:rsid w:val="003E6D2A"/>
    <w:rsid w:val="003E6E3A"/>
    <w:rsid w:val="003E7EC8"/>
    <w:rsid w:val="003F0894"/>
    <w:rsid w:val="003F0FB9"/>
    <w:rsid w:val="003F1389"/>
    <w:rsid w:val="003F1789"/>
    <w:rsid w:val="003F27FF"/>
    <w:rsid w:val="003F28E3"/>
    <w:rsid w:val="003F675A"/>
    <w:rsid w:val="003F71D8"/>
    <w:rsid w:val="003F7953"/>
    <w:rsid w:val="00400AD5"/>
    <w:rsid w:val="00401609"/>
    <w:rsid w:val="00401962"/>
    <w:rsid w:val="004022D1"/>
    <w:rsid w:val="00402D28"/>
    <w:rsid w:val="00402E75"/>
    <w:rsid w:val="004030AC"/>
    <w:rsid w:val="004035D3"/>
    <w:rsid w:val="004038B0"/>
    <w:rsid w:val="004038D5"/>
    <w:rsid w:val="00403B99"/>
    <w:rsid w:val="00404340"/>
    <w:rsid w:val="0040511D"/>
    <w:rsid w:val="00405A26"/>
    <w:rsid w:val="00406709"/>
    <w:rsid w:val="004068C6"/>
    <w:rsid w:val="00407B72"/>
    <w:rsid w:val="004100EF"/>
    <w:rsid w:val="00410161"/>
    <w:rsid w:val="00410B5C"/>
    <w:rsid w:val="004127AF"/>
    <w:rsid w:val="00412A02"/>
    <w:rsid w:val="00413145"/>
    <w:rsid w:val="0041416D"/>
    <w:rsid w:val="004145BC"/>
    <w:rsid w:val="00415828"/>
    <w:rsid w:val="00415F00"/>
    <w:rsid w:val="00416433"/>
    <w:rsid w:val="004167B9"/>
    <w:rsid w:val="00417093"/>
    <w:rsid w:val="0041732F"/>
    <w:rsid w:val="00417CAF"/>
    <w:rsid w:val="0042086F"/>
    <w:rsid w:val="00421426"/>
    <w:rsid w:val="0042231B"/>
    <w:rsid w:val="00423EF0"/>
    <w:rsid w:val="00424460"/>
    <w:rsid w:val="00427163"/>
    <w:rsid w:val="0042746A"/>
    <w:rsid w:val="00427C5B"/>
    <w:rsid w:val="00427D22"/>
    <w:rsid w:val="004303C8"/>
    <w:rsid w:val="00430B7D"/>
    <w:rsid w:val="004321C1"/>
    <w:rsid w:val="00432EC1"/>
    <w:rsid w:val="0043308F"/>
    <w:rsid w:val="00433908"/>
    <w:rsid w:val="004342BD"/>
    <w:rsid w:val="00435D3A"/>
    <w:rsid w:val="004362D6"/>
    <w:rsid w:val="00436E9B"/>
    <w:rsid w:val="00436FE6"/>
    <w:rsid w:val="0044047C"/>
    <w:rsid w:val="00441738"/>
    <w:rsid w:val="00442133"/>
    <w:rsid w:val="00442E41"/>
    <w:rsid w:val="0044373E"/>
    <w:rsid w:val="00444364"/>
    <w:rsid w:val="004457B4"/>
    <w:rsid w:val="004475F9"/>
    <w:rsid w:val="00447FE3"/>
    <w:rsid w:val="00450C11"/>
    <w:rsid w:val="00450C6B"/>
    <w:rsid w:val="00450E1B"/>
    <w:rsid w:val="0045100A"/>
    <w:rsid w:val="004518B1"/>
    <w:rsid w:val="00452131"/>
    <w:rsid w:val="0045233A"/>
    <w:rsid w:val="0045374F"/>
    <w:rsid w:val="00453DDF"/>
    <w:rsid w:val="0045506A"/>
    <w:rsid w:val="004560D5"/>
    <w:rsid w:val="004564AA"/>
    <w:rsid w:val="004572C4"/>
    <w:rsid w:val="0045789D"/>
    <w:rsid w:val="0045793A"/>
    <w:rsid w:val="004603FC"/>
    <w:rsid w:val="00461959"/>
    <w:rsid w:val="00461BD8"/>
    <w:rsid w:val="00461F6A"/>
    <w:rsid w:val="00462994"/>
    <w:rsid w:val="0046341D"/>
    <w:rsid w:val="0046426A"/>
    <w:rsid w:val="00464818"/>
    <w:rsid w:val="00465E4C"/>
    <w:rsid w:val="00466D28"/>
    <w:rsid w:val="00467EFE"/>
    <w:rsid w:val="00470423"/>
    <w:rsid w:val="0047046C"/>
    <w:rsid w:val="00470D58"/>
    <w:rsid w:val="00470EC6"/>
    <w:rsid w:val="004710B1"/>
    <w:rsid w:val="004714B5"/>
    <w:rsid w:val="00471A55"/>
    <w:rsid w:val="0047218F"/>
    <w:rsid w:val="00472A7C"/>
    <w:rsid w:val="00472B1B"/>
    <w:rsid w:val="00472D76"/>
    <w:rsid w:val="00472E89"/>
    <w:rsid w:val="00473B99"/>
    <w:rsid w:val="004740C3"/>
    <w:rsid w:val="00475BF1"/>
    <w:rsid w:val="004776C4"/>
    <w:rsid w:val="00480571"/>
    <w:rsid w:val="004847E0"/>
    <w:rsid w:val="004848D7"/>
    <w:rsid w:val="00486813"/>
    <w:rsid w:val="0048708B"/>
    <w:rsid w:val="00491697"/>
    <w:rsid w:val="00496012"/>
    <w:rsid w:val="0049666F"/>
    <w:rsid w:val="00496978"/>
    <w:rsid w:val="00496B9C"/>
    <w:rsid w:val="004A0444"/>
    <w:rsid w:val="004A1C0C"/>
    <w:rsid w:val="004A286C"/>
    <w:rsid w:val="004A2C6D"/>
    <w:rsid w:val="004A35BB"/>
    <w:rsid w:val="004A54A5"/>
    <w:rsid w:val="004A6411"/>
    <w:rsid w:val="004A6844"/>
    <w:rsid w:val="004A6E10"/>
    <w:rsid w:val="004A6F29"/>
    <w:rsid w:val="004B0CEE"/>
    <w:rsid w:val="004B40DE"/>
    <w:rsid w:val="004B4646"/>
    <w:rsid w:val="004B536E"/>
    <w:rsid w:val="004B56C2"/>
    <w:rsid w:val="004B5DCC"/>
    <w:rsid w:val="004B5EE5"/>
    <w:rsid w:val="004B6784"/>
    <w:rsid w:val="004B6BD9"/>
    <w:rsid w:val="004B7A60"/>
    <w:rsid w:val="004C0840"/>
    <w:rsid w:val="004C0F9B"/>
    <w:rsid w:val="004C11BC"/>
    <w:rsid w:val="004C4958"/>
    <w:rsid w:val="004C495D"/>
    <w:rsid w:val="004C5715"/>
    <w:rsid w:val="004C58A9"/>
    <w:rsid w:val="004C75AD"/>
    <w:rsid w:val="004C77FF"/>
    <w:rsid w:val="004C7A03"/>
    <w:rsid w:val="004C7CDA"/>
    <w:rsid w:val="004D012F"/>
    <w:rsid w:val="004D09D9"/>
    <w:rsid w:val="004D133A"/>
    <w:rsid w:val="004D23D2"/>
    <w:rsid w:val="004D2933"/>
    <w:rsid w:val="004D2C38"/>
    <w:rsid w:val="004D4091"/>
    <w:rsid w:val="004D5B4A"/>
    <w:rsid w:val="004D70CD"/>
    <w:rsid w:val="004E0F7E"/>
    <w:rsid w:val="004E1C7B"/>
    <w:rsid w:val="004E26BF"/>
    <w:rsid w:val="004E474D"/>
    <w:rsid w:val="004E4B09"/>
    <w:rsid w:val="004E6C9B"/>
    <w:rsid w:val="004E7E9B"/>
    <w:rsid w:val="004F0763"/>
    <w:rsid w:val="004F26E5"/>
    <w:rsid w:val="004F29ED"/>
    <w:rsid w:val="004F2CAE"/>
    <w:rsid w:val="004F48AF"/>
    <w:rsid w:val="004F49F8"/>
    <w:rsid w:val="004F4A79"/>
    <w:rsid w:val="004F6961"/>
    <w:rsid w:val="004F6B08"/>
    <w:rsid w:val="004F6E0D"/>
    <w:rsid w:val="004F6EEE"/>
    <w:rsid w:val="004F7007"/>
    <w:rsid w:val="004F7667"/>
    <w:rsid w:val="005003B2"/>
    <w:rsid w:val="005010D0"/>
    <w:rsid w:val="005013FD"/>
    <w:rsid w:val="005019C5"/>
    <w:rsid w:val="00502493"/>
    <w:rsid w:val="00502A43"/>
    <w:rsid w:val="00502CCA"/>
    <w:rsid w:val="00503915"/>
    <w:rsid w:val="005041F4"/>
    <w:rsid w:val="005046E6"/>
    <w:rsid w:val="00504CF5"/>
    <w:rsid w:val="00504D53"/>
    <w:rsid w:val="00505B1E"/>
    <w:rsid w:val="005060DA"/>
    <w:rsid w:val="00507027"/>
    <w:rsid w:val="005070B1"/>
    <w:rsid w:val="005073FC"/>
    <w:rsid w:val="00510A04"/>
    <w:rsid w:val="00511D2B"/>
    <w:rsid w:val="005128B7"/>
    <w:rsid w:val="00513387"/>
    <w:rsid w:val="00514178"/>
    <w:rsid w:val="00514E20"/>
    <w:rsid w:val="005165D4"/>
    <w:rsid w:val="005169E0"/>
    <w:rsid w:val="00516CA9"/>
    <w:rsid w:val="005231E9"/>
    <w:rsid w:val="0052332F"/>
    <w:rsid w:val="005264BC"/>
    <w:rsid w:val="00526A08"/>
    <w:rsid w:val="00530898"/>
    <w:rsid w:val="00531212"/>
    <w:rsid w:val="00531ED4"/>
    <w:rsid w:val="00532D3B"/>
    <w:rsid w:val="0053376E"/>
    <w:rsid w:val="00534EE1"/>
    <w:rsid w:val="00535A54"/>
    <w:rsid w:val="0053639C"/>
    <w:rsid w:val="005371B6"/>
    <w:rsid w:val="005372A0"/>
    <w:rsid w:val="00540068"/>
    <w:rsid w:val="0054100F"/>
    <w:rsid w:val="0054180A"/>
    <w:rsid w:val="00541E2D"/>
    <w:rsid w:val="005420B7"/>
    <w:rsid w:val="0054242B"/>
    <w:rsid w:val="00542699"/>
    <w:rsid w:val="00543478"/>
    <w:rsid w:val="00543B87"/>
    <w:rsid w:val="00544BAB"/>
    <w:rsid w:val="00544EB2"/>
    <w:rsid w:val="00545203"/>
    <w:rsid w:val="005461C9"/>
    <w:rsid w:val="00550257"/>
    <w:rsid w:val="00551A21"/>
    <w:rsid w:val="0055258C"/>
    <w:rsid w:val="00553025"/>
    <w:rsid w:val="005539AE"/>
    <w:rsid w:val="00554CFA"/>
    <w:rsid w:val="00554E95"/>
    <w:rsid w:val="00555618"/>
    <w:rsid w:val="005558EA"/>
    <w:rsid w:val="00555CA7"/>
    <w:rsid w:val="0056154B"/>
    <w:rsid w:val="00562A1D"/>
    <w:rsid w:val="00562D30"/>
    <w:rsid w:val="00565557"/>
    <w:rsid w:val="0056607F"/>
    <w:rsid w:val="0056623A"/>
    <w:rsid w:val="005668E8"/>
    <w:rsid w:val="00567221"/>
    <w:rsid w:val="00570A37"/>
    <w:rsid w:val="0057175B"/>
    <w:rsid w:val="00572353"/>
    <w:rsid w:val="005730FC"/>
    <w:rsid w:val="0057501F"/>
    <w:rsid w:val="005755C4"/>
    <w:rsid w:val="00576A46"/>
    <w:rsid w:val="005778FD"/>
    <w:rsid w:val="00580E84"/>
    <w:rsid w:val="00582572"/>
    <w:rsid w:val="00583179"/>
    <w:rsid w:val="005843AD"/>
    <w:rsid w:val="00584FFC"/>
    <w:rsid w:val="0058513A"/>
    <w:rsid w:val="00585C24"/>
    <w:rsid w:val="0058643F"/>
    <w:rsid w:val="005869A4"/>
    <w:rsid w:val="00586C2C"/>
    <w:rsid w:val="005870A0"/>
    <w:rsid w:val="00587DB4"/>
    <w:rsid w:val="005901B5"/>
    <w:rsid w:val="005903D5"/>
    <w:rsid w:val="0059058F"/>
    <w:rsid w:val="00591017"/>
    <w:rsid w:val="00592B2C"/>
    <w:rsid w:val="00592C8A"/>
    <w:rsid w:val="00593395"/>
    <w:rsid w:val="00593EC1"/>
    <w:rsid w:val="00593FCC"/>
    <w:rsid w:val="00595E64"/>
    <w:rsid w:val="005967AA"/>
    <w:rsid w:val="00596897"/>
    <w:rsid w:val="00596C81"/>
    <w:rsid w:val="00596E7E"/>
    <w:rsid w:val="00597C45"/>
    <w:rsid w:val="005A0055"/>
    <w:rsid w:val="005A13F7"/>
    <w:rsid w:val="005A2BF2"/>
    <w:rsid w:val="005A2E6D"/>
    <w:rsid w:val="005A36FB"/>
    <w:rsid w:val="005A375D"/>
    <w:rsid w:val="005A4401"/>
    <w:rsid w:val="005A594E"/>
    <w:rsid w:val="005A5BF5"/>
    <w:rsid w:val="005A5CB9"/>
    <w:rsid w:val="005A6884"/>
    <w:rsid w:val="005A7732"/>
    <w:rsid w:val="005A7A28"/>
    <w:rsid w:val="005B1C1B"/>
    <w:rsid w:val="005B2611"/>
    <w:rsid w:val="005B263C"/>
    <w:rsid w:val="005B2ECF"/>
    <w:rsid w:val="005B5BBD"/>
    <w:rsid w:val="005B6DA1"/>
    <w:rsid w:val="005B7B78"/>
    <w:rsid w:val="005C2BB2"/>
    <w:rsid w:val="005C2E31"/>
    <w:rsid w:val="005C376E"/>
    <w:rsid w:val="005C40F5"/>
    <w:rsid w:val="005C42EB"/>
    <w:rsid w:val="005C4B3C"/>
    <w:rsid w:val="005C510F"/>
    <w:rsid w:val="005C51E5"/>
    <w:rsid w:val="005C58E2"/>
    <w:rsid w:val="005C602A"/>
    <w:rsid w:val="005C6BBA"/>
    <w:rsid w:val="005D0FF4"/>
    <w:rsid w:val="005D1392"/>
    <w:rsid w:val="005D1896"/>
    <w:rsid w:val="005D1D20"/>
    <w:rsid w:val="005D2198"/>
    <w:rsid w:val="005D2A72"/>
    <w:rsid w:val="005D2EED"/>
    <w:rsid w:val="005D591D"/>
    <w:rsid w:val="005D59FC"/>
    <w:rsid w:val="005D6FD9"/>
    <w:rsid w:val="005E0CD7"/>
    <w:rsid w:val="005E229F"/>
    <w:rsid w:val="005E287E"/>
    <w:rsid w:val="005E2BB1"/>
    <w:rsid w:val="005E3B55"/>
    <w:rsid w:val="005E4042"/>
    <w:rsid w:val="005E4A1E"/>
    <w:rsid w:val="005E522B"/>
    <w:rsid w:val="005E708F"/>
    <w:rsid w:val="005F0720"/>
    <w:rsid w:val="005F0774"/>
    <w:rsid w:val="005F0BBF"/>
    <w:rsid w:val="005F0E8F"/>
    <w:rsid w:val="005F1056"/>
    <w:rsid w:val="005F1918"/>
    <w:rsid w:val="005F1AC1"/>
    <w:rsid w:val="005F2470"/>
    <w:rsid w:val="005F3695"/>
    <w:rsid w:val="005F3D49"/>
    <w:rsid w:val="005F3E79"/>
    <w:rsid w:val="005F425C"/>
    <w:rsid w:val="005F4646"/>
    <w:rsid w:val="005F4E07"/>
    <w:rsid w:val="005F4E9F"/>
    <w:rsid w:val="005F594F"/>
    <w:rsid w:val="005F7025"/>
    <w:rsid w:val="005F7390"/>
    <w:rsid w:val="0060089F"/>
    <w:rsid w:val="00602780"/>
    <w:rsid w:val="00602ACD"/>
    <w:rsid w:val="00604969"/>
    <w:rsid w:val="00606D40"/>
    <w:rsid w:val="00610374"/>
    <w:rsid w:val="006103A6"/>
    <w:rsid w:val="00610B80"/>
    <w:rsid w:val="00610E27"/>
    <w:rsid w:val="00611462"/>
    <w:rsid w:val="00616A68"/>
    <w:rsid w:val="00616AB9"/>
    <w:rsid w:val="00617352"/>
    <w:rsid w:val="006216E3"/>
    <w:rsid w:val="00621758"/>
    <w:rsid w:val="00621DC0"/>
    <w:rsid w:val="00622BAD"/>
    <w:rsid w:val="00622C6B"/>
    <w:rsid w:val="00623765"/>
    <w:rsid w:val="0062474E"/>
    <w:rsid w:val="006247D8"/>
    <w:rsid w:val="0062591B"/>
    <w:rsid w:val="00625F31"/>
    <w:rsid w:val="00626534"/>
    <w:rsid w:val="006271F6"/>
    <w:rsid w:val="00627461"/>
    <w:rsid w:val="00627BC3"/>
    <w:rsid w:val="006308F5"/>
    <w:rsid w:val="00631BE4"/>
    <w:rsid w:val="006325A4"/>
    <w:rsid w:val="00632976"/>
    <w:rsid w:val="00632A70"/>
    <w:rsid w:val="0063390B"/>
    <w:rsid w:val="00633BFD"/>
    <w:rsid w:val="00634412"/>
    <w:rsid w:val="006350E3"/>
    <w:rsid w:val="006359CA"/>
    <w:rsid w:val="00635DCA"/>
    <w:rsid w:val="00636A8F"/>
    <w:rsid w:val="00637445"/>
    <w:rsid w:val="00637883"/>
    <w:rsid w:val="006402F4"/>
    <w:rsid w:val="00640AC8"/>
    <w:rsid w:val="00643A2F"/>
    <w:rsid w:val="006463BC"/>
    <w:rsid w:val="00650D92"/>
    <w:rsid w:val="00651AE9"/>
    <w:rsid w:val="00652387"/>
    <w:rsid w:val="00653E64"/>
    <w:rsid w:val="006549C2"/>
    <w:rsid w:val="00654B4E"/>
    <w:rsid w:val="00654BE2"/>
    <w:rsid w:val="006553E2"/>
    <w:rsid w:val="00655914"/>
    <w:rsid w:val="00655AEE"/>
    <w:rsid w:val="00656FD9"/>
    <w:rsid w:val="00660570"/>
    <w:rsid w:val="00660ACC"/>
    <w:rsid w:val="00660BAF"/>
    <w:rsid w:val="006637C4"/>
    <w:rsid w:val="00664637"/>
    <w:rsid w:val="00664755"/>
    <w:rsid w:val="0066483B"/>
    <w:rsid w:val="00665934"/>
    <w:rsid w:val="006664A9"/>
    <w:rsid w:val="00666CE8"/>
    <w:rsid w:val="00667214"/>
    <w:rsid w:val="00667C07"/>
    <w:rsid w:val="00667EFA"/>
    <w:rsid w:val="00667F15"/>
    <w:rsid w:val="00671060"/>
    <w:rsid w:val="00671CCA"/>
    <w:rsid w:val="006728F7"/>
    <w:rsid w:val="006730FD"/>
    <w:rsid w:val="00675DC2"/>
    <w:rsid w:val="00676F4F"/>
    <w:rsid w:val="00677333"/>
    <w:rsid w:val="00677AD1"/>
    <w:rsid w:val="00677C70"/>
    <w:rsid w:val="00677EC9"/>
    <w:rsid w:val="00677F2D"/>
    <w:rsid w:val="0068032C"/>
    <w:rsid w:val="00684763"/>
    <w:rsid w:val="00687F25"/>
    <w:rsid w:val="0069084D"/>
    <w:rsid w:val="0069099E"/>
    <w:rsid w:val="0069168A"/>
    <w:rsid w:val="00691E8F"/>
    <w:rsid w:val="00692AB8"/>
    <w:rsid w:val="00692C87"/>
    <w:rsid w:val="006934F2"/>
    <w:rsid w:val="006936C9"/>
    <w:rsid w:val="006958FD"/>
    <w:rsid w:val="006A21CC"/>
    <w:rsid w:val="006A2410"/>
    <w:rsid w:val="006A2567"/>
    <w:rsid w:val="006A2B3F"/>
    <w:rsid w:val="006A36B4"/>
    <w:rsid w:val="006A40A8"/>
    <w:rsid w:val="006A49E7"/>
    <w:rsid w:val="006A4B58"/>
    <w:rsid w:val="006A5518"/>
    <w:rsid w:val="006A628D"/>
    <w:rsid w:val="006A79E6"/>
    <w:rsid w:val="006A7AE9"/>
    <w:rsid w:val="006B0385"/>
    <w:rsid w:val="006B107E"/>
    <w:rsid w:val="006B35DA"/>
    <w:rsid w:val="006B42FD"/>
    <w:rsid w:val="006B50F7"/>
    <w:rsid w:val="006B5455"/>
    <w:rsid w:val="006B57CC"/>
    <w:rsid w:val="006B64E9"/>
    <w:rsid w:val="006B6E77"/>
    <w:rsid w:val="006B6F52"/>
    <w:rsid w:val="006B6FED"/>
    <w:rsid w:val="006C036B"/>
    <w:rsid w:val="006C1B6B"/>
    <w:rsid w:val="006C4DD9"/>
    <w:rsid w:val="006C54A7"/>
    <w:rsid w:val="006C5DEC"/>
    <w:rsid w:val="006C6115"/>
    <w:rsid w:val="006C7C45"/>
    <w:rsid w:val="006D058A"/>
    <w:rsid w:val="006D0A6E"/>
    <w:rsid w:val="006D0E65"/>
    <w:rsid w:val="006D1973"/>
    <w:rsid w:val="006D1AAD"/>
    <w:rsid w:val="006D2209"/>
    <w:rsid w:val="006D2B86"/>
    <w:rsid w:val="006D36C5"/>
    <w:rsid w:val="006D3B2F"/>
    <w:rsid w:val="006D3DF7"/>
    <w:rsid w:val="006D4564"/>
    <w:rsid w:val="006D4B2A"/>
    <w:rsid w:val="006D4E41"/>
    <w:rsid w:val="006D5C0D"/>
    <w:rsid w:val="006D6041"/>
    <w:rsid w:val="006D64F2"/>
    <w:rsid w:val="006D746E"/>
    <w:rsid w:val="006D7BCE"/>
    <w:rsid w:val="006D7F8F"/>
    <w:rsid w:val="006D7FF2"/>
    <w:rsid w:val="006D7FF5"/>
    <w:rsid w:val="006E0040"/>
    <w:rsid w:val="006E013B"/>
    <w:rsid w:val="006E0711"/>
    <w:rsid w:val="006E0D77"/>
    <w:rsid w:val="006E1745"/>
    <w:rsid w:val="006E2351"/>
    <w:rsid w:val="006E2373"/>
    <w:rsid w:val="006E2D5B"/>
    <w:rsid w:val="006E4B7C"/>
    <w:rsid w:val="006E4DEF"/>
    <w:rsid w:val="006E5830"/>
    <w:rsid w:val="006E5CFD"/>
    <w:rsid w:val="006E758B"/>
    <w:rsid w:val="006F12C9"/>
    <w:rsid w:val="006F1D70"/>
    <w:rsid w:val="006F2ACD"/>
    <w:rsid w:val="006F36DE"/>
    <w:rsid w:val="006F4CF4"/>
    <w:rsid w:val="006F56C5"/>
    <w:rsid w:val="006F6444"/>
    <w:rsid w:val="006F65A6"/>
    <w:rsid w:val="007003E9"/>
    <w:rsid w:val="00700494"/>
    <w:rsid w:val="00701B82"/>
    <w:rsid w:val="00701EEE"/>
    <w:rsid w:val="00702CEA"/>
    <w:rsid w:val="00704F6B"/>
    <w:rsid w:val="00705C21"/>
    <w:rsid w:val="00710AE4"/>
    <w:rsid w:val="007114AD"/>
    <w:rsid w:val="007130E0"/>
    <w:rsid w:val="00714147"/>
    <w:rsid w:val="00714923"/>
    <w:rsid w:val="00714BC5"/>
    <w:rsid w:val="00716BEC"/>
    <w:rsid w:val="0071777D"/>
    <w:rsid w:val="007231EF"/>
    <w:rsid w:val="00723588"/>
    <w:rsid w:val="00723BC1"/>
    <w:rsid w:val="0072443D"/>
    <w:rsid w:val="007244FB"/>
    <w:rsid w:val="00725031"/>
    <w:rsid w:val="00726843"/>
    <w:rsid w:val="007268FD"/>
    <w:rsid w:val="00730FB4"/>
    <w:rsid w:val="00733012"/>
    <w:rsid w:val="007331DB"/>
    <w:rsid w:val="0073384E"/>
    <w:rsid w:val="00734A5E"/>
    <w:rsid w:val="00735035"/>
    <w:rsid w:val="0073651C"/>
    <w:rsid w:val="007367A1"/>
    <w:rsid w:val="00736FD2"/>
    <w:rsid w:val="00737F92"/>
    <w:rsid w:val="0074034C"/>
    <w:rsid w:val="00740A4A"/>
    <w:rsid w:val="0074136E"/>
    <w:rsid w:val="00741CFB"/>
    <w:rsid w:val="00741D54"/>
    <w:rsid w:val="00741DC2"/>
    <w:rsid w:val="00742080"/>
    <w:rsid w:val="007438FE"/>
    <w:rsid w:val="007449FC"/>
    <w:rsid w:val="007453D9"/>
    <w:rsid w:val="00745530"/>
    <w:rsid w:val="0074576A"/>
    <w:rsid w:val="007457C0"/>
    <w:rsid w:val="00745EC5"/>
    <w:rsid w:val="007500D0"/>
    <w:rsid w:val="00750571"/>
    <w:rsid w:val="00751054"/>
    <w:rsid w:val="00753085"/>
    <w:rsid w:val="0075341A"/>
    <w:rsid w:val="007536FA"/>
    <w:rsid w:val="00754BAD"/>
    <w:rsid w:val="00754F90"/>
    <w:rsid w:val="007556CB"/>
    <w:rsid w:val="0075582E"/>
    <w:rsid w:val="007558D1"/>
    <w:rsid w:val="00756909"/>
    <w:rsid w:val="00757278"/>
    <w:rsid w:val="00757743"/>
    <w:rsid w:val="00760116"/>
    <w:rsid w:val="007613B5"/>
    <w:rsid w:val="0076193A"/>
    <w:rsid w:val="0076236B"/>
    <w:rsid w:val="00762826"/>
    <w:rsid w:val="00762D45"/>
    <w:rsid w:val="00762F48"/>
    <w:rsid w:val="007633BE"/>
    <w:rsid w:val="00763C18"/>
    <w:rsid w:val="0076453F"/>
    <w:rsid w:val="00767829"/>
    <w:rsid w:val="00767BB5"/>
    <w:rsid w:val="00767C31"/>
    <w:rsid w:val="00770DE9"/>
    <w:rsid w:val="00770FCC"/>
    <w:rsid w:val="00772539"/>
    <w:rsid w:val="0077484B"/>
    <w:rsid w:val="00775A0B"/>
    <w:rsid w:val="00776811"/>
    <w:rsid w:val="00776FCC"/>
    <w:rsid w:val="0078061B"/>
    <w:rsid w:val="00781327"/>
    <w:rsid w:val="007814D9"/>
    <w:rsid w:val="00781523"/>
    <w:rsid w:val="00782092"/>
    <w:rsid w:val="007828C1"/>
    <w:rsid w:val="00783142"/>
    <w:rsid w:val="00783665"/>
    <w:rsid w:val="00783D36"/>
    <w:rsid w:val="00784A8D"/>
    <w:rsid w:val="007852B0"/>
    <w:rsid w:val="00785E57"/>
    <w:rsid w:val="00787F96"/>
    <w:rsid w:val="00790295"/>
    <w:rsid w:val="00790691"/>
    <w:rsid w:val="00790E4A"/>
    <w:rsid w:val="00790FB4"/>
    <w:rsid w:val="00792056"/>
    <w:rsid w:val="00792D48"/>
    <w:rsid w:val="00793ECC"/>
    <w:rsid w:val="00797C57"/>
    <w:rsid w:val="007A05E3"/>
    <w:rsid w:val="007A0F9C"/>
    <w:rsid w:val="007A2126"/>
    <w:rsid w:val="007A237B"/>
    <w:rsid w:val="007A2409"/>
    <w:rsid w:val="007A2ECA"/>
    <w:rsid w:val="007A2F02"/>
    <w:rsid w:val="007A3000"/>
    <w:rsid w:val="007A4836"/>
    <w:rsid w:val="007A6612"/>
    <w:rsid w:val="007A7BEA"/>
    <w:rsid w:val="007B070A"/>
    <w:rsid w:val="007B0933"/>
    <w:rsid w:val="007B0B6C"/>
    <w:rsid w:val="007B0FFD"/>
    <w:rsid w:val="007B142E"/>
    <w:rsid w:val="007B1ED2"/>
    <w:rsid w:val="007B21C0"/>
    <w:rsid w:val="007B3B8F"/>
    <w:rsid w:val="007B407E"/>
    <w:rsid w:val="007B50E6"/>
    <w:rsid w:val="007B6F56"/>
    <w:rsid w:val="007B7FDE"/>
    <w:rsid w:val="007C0422"/>
    <w:rsid w:val="007C0946"/>
    <w:rsid w:val="007C0C91"/>
    <w:rsid w:val="007C13E2"/>
    <w:rsid w:val="007C1A55"/>
    <w:rsid w:val="007C2A9E"/>
    <w:rsid w:val="007C3315"/>
    <w:rsid w:val="007C6208"/>
    <w:rsid w:val="007C77FB"/>
    <w:rsid w:val="007C7846"/>
    <w:rsid w:val="007D0BF6"/>
    <w:rsid w:val="007D15B8"/>
    <w:rsid w:val="007D2384"/>
    <w:rsid w:val="007D47A9"/>
    <w:rsid w:val="007D4D4E"/>
    <w:rsid w:val="007D4FC0"/>
    <w:rsid w:val="007D5BE3"/>
    <w:rsid w:val="007D5E56"/>
    <w:rsid w:val="007D6FE6"/>
    <w:rsid w:val="007D73D0"/>
    <w:rsid w:val="007D797D"/>
    <w:rsid w:val="007D7EA7"/>
    <w:rsid w:val="007D7F19"/>
    <w:rsid w:val="007D7F1D"/>
    <w:rsid w:val="007E0984"/>
    <w:rsid w:val="007E1192"/>
    <w:rsid w:val="007E2FEE"/>
    <w:rsid w:val="007E75A4"/>
    <w:rsid w:val="007F1031"/>
    <w:rsid w:val="007F105F"/>
    <w:rsid w:val="007F181A"/>
    <w:rsid w:val="007F3793"/>
    <w:rsid w:val="007F53A9"/>
    <w:rsid w:val="007F5471"/>
    <w:rsid w:val="007F58FE"/>
    <w:rsid w:val="007F723A"/>
    <w:rsid w:val="007F7255"/>
    <w:rsid w:val="007F78C5"/>
    <w:rsid w:val="007F7D17"/>
    <w:rsid w:val="00800CC7"/>
    <w:rsid w:val="008034CE"/>
    <w:rsid w:val="00803D15"/>
    <w:rsid w:val="0080600D"/>
    <w:rsid w:val="008066E0"/>
    <w:rsid w:val="00807771"/>
    <w:rsid w:val="00807935"/>
    <w:rsid w:val="00807D96"/>
    <w:rsid w:val="00811247"/>
    <w:rsid w:val="00811297"/>
    <w:rsid w:val="00811938"/>
    <w:rsid w:val="00811EB3"/>
    <w:rsid w:val="00811F2C"/>
    <w:rsid w:val="0081324C"/>
    <w:rsid w:val="00813428"/>
    <w:rsid w:val="00813F86"/>
    <w:rsid w:val="008150CD"/>
    <w:rsid w:val="00815420"/>
    <w:rsid w:val="008160B3"/>
    <w:rsid w:val="00816121"/>
    <w:rsid w:val="00816291"/>
    <w:rsid w:val="00817FB8"/>
    <w:rsid w:val="0082238F"/>
    <w:rsid w:val="008224C6"/>
    <w:rsid w:val="008228D7"/>
    <w:rsid w:val="008229DF"/>
    <w:rsid w:val="00823F7E"/>
    <w:rsid w:val="00824305"/>
    <w:rsid w:val="008265A0"/>
    <w:rsid w:val="0082677D"/>
    <w:rsid w:val="008268A7"/>
    <w:rsid w:val="008268F7"/>
    <w:rsid w:val="00827C0D"/>
    <w:rsid w:val="00827E1E"/>
    <w:rsid w:val="00830640"/>
    <w:rsid w:val="008323BC"/>
    <w:rsid w:val="00833480"/>
    <w:rsid w:val="008338F3"/>
    <w:rsid w:val="008349E9"/>
    <w:rsid w:val="00835ADF"/>
    <w:rsid w:val="008360FE"/>
    <w:rsid w:val="008370C8"/>
    <w:rsid w:val="0083792C"/>
    <w:rsid w:val="00837D44"/>
    <w:rsid w:val="00840142"/>
    <w:rsid w:val="00841B20"/>
    <w:rsid w:val="00843236"/>
    <w:rsid w:val="00843432"/>
    <w:rsid w:val="00843D95"/>
    <w:rsid w:val="00843FD6"/>
    <w:rsid w:val="00844CC8"/>
    <w:rsid w:val="0084624E"/>
    <w:rsid w:val="00846D8A"/>
    <w:rsid w:val="008505C8"/>
    <w:rsid w:val="00850E43"/>
    <w:rsid w:val="00851163"/>
    <w:rsid w:val="00851465"/>
    <w:rsid w:val="008514EA"/>
    <w:rsid w:val="00851C51"/>
    <w:rsid w:val="00852043"/>
    <w:rsid w:val="00852B67"/>
    <w:rsid w:val="008531A5"/>
    <w:rsid w:val="008536AD"/>
    <w:rsid w:val="00854FF6"/>
    <w:rsid w:val="008558EC"/>
    <w:rsid w:val="00855925"/>
    <w:rsid w:val="00855BF3"/>
    <w:rsid w:val="00855BFA"/>
    <w:rsid w:val="00856173"/>
    <w:rsid w:val="00856B82"/>
    <w:rsid w:val="00860400"/>
    <w:rsid w:val="008610F4"/>
    <w:rsid w:val="00862C55"/>
    <w:rsid w:val="00862E64"/>
    <w:rsid w:val="008638D4"/>
    <w:rsid w:val="008639F5"/>
    <w:rsid w:val="00865BDB"/>
    <w:rsid w:val="00865C3F"/>
    <w:rsid w:val="00870850"/>
    <w:rsid w:val="00870C88"/>
    <w:rsid w:val="0087188D"/>
    <w:rsid w:val="00871C1E"/>
    <w:rsid w:val="00872A8A"/>
    <w:rsid w:val="0087378F"/>
    <w:rsid w:val="00873A5B"/>
    <w:rsid w:val="00873D5D"/>
    <w:rsid w:val="00873FC1"/>
    <w:rsid w:val="00874D1F"/>
    <w:rsid w:val="00874EF6"/>
    <w:rsid w:val="00876B77"/>
    <w:rsid w:val="0087778B"/>
    <w:rsid w:val="008777FE"/>
    <w:rsid w:val="008800B2"/>
    <w:rsid w:val="00882484"/>
    <w:rsid w:val="00882884"/>
    <w:rsid w:val="00885549"/>
    <w:rsid w:val="00885C54"/>
    <w:rsid w:val="008861B8"/>
    <w:rsid w:val="008875AC"/>
    <w:rsid w:val="00890CA7"/>
    <w:rsid w:val="008918CD"/>
    <w:rsid w:val="00891ECB"/>
    <w:rsid w:val="00893E2A"/>
    <w:rsid w:val="00894134"/>
    <w:rsid w:val="00894FA3"/>
    <w:rsid w:val="008957F7"/>
    <w:rsid w:val="008968DD"/>
    <w:rsid w:val="00896E17"/>
    <w:rsid w:val="008970B6"/>
    <w:rsid w:val="0089734C"/>
    <w:rsid w:val="008A03D9"/>
    <w:rsid w:val="008A18C9"/>
    <w:rsid w:val="008A27D5"/>
    <w:rsid w:val="008A2A4F"/>
    <w:rsid w:val="008A2FB6"/>
    <w:rsid w:val="008A4870"/>
    <w:rsid w:val="008A4A0D"/>
    <w:rsid w:val="008A5C87"/>
    <w:rsid w:val="008B04B5"/>
    <w:rsid w:val="008B34E2"/>
    <w:rsid w:val="008B44DA"/>
    <w:rsid w:val="008B598F"/>
    <w:rsid w:val="008B59D0"/>
    <w:rsid w:val="008B6741"/>
    <w:rsid w:val="008B72FF"/>
    <w:rsid w:val="008B75C6"/>
    <w:rsid w:val="008B7D2C"/>
    <w:rsid w:val="008C16CA"/>
    <w:rsid w:val="008C24E8"/>
    <w:rsid w:val="008C2BAB"/>
    <w:rsid w:val="008C2E68"/>
    <w:rsid w:val="008C309B"/>
    <w:rsid w:val="008C3649"/>
    <w:rsid w:val="008C5D75"/>
    <w:rsid w:val="008C612B"/>
    <w:rsid w:val="008C6277"/>
    <w:rsid w:val="008C6E6F"/>
    <w:rsid w:val="008C7223"/>
    <w:rsid w:val="008D0BF1"/>
    <w:rsid w:val="008D0CFE"/>
    <w:rsid w:val="008D1031"/>
    <w:rsid w:val="008D142C"/>
    <w:rsid w:val="008D180D"/>
    <w:rsid w:val="008D4A64"/>
    <w:rsid w:val="008D5AC0"/>
    <w:rsid w:val="008D5E44"/>
    <w:rsid w:val="008D6D5F"/>
    <w:rsid w:val="008D77EE"/>
    <w:rsid w:val="008D7C3A"/>
    <w:rsid w:val="008E0589"/>
    <w:rsid w:val="008E1E06"/>
    <w:rsid w:val="008E2188"/>
    <w:rsid w:val="008E26C0"/>
    <w:rsid w:val="008E3052"/>
    <w:rsid w:val="008E4335"/>
    <w:rsid w:val="008E5038"/>
    <w:rsid w:val="008E6826"/>
    <w:rsid w:val="008F2302"/>
    <w:rsid w:val="008F2EF1"/>
    <w:rsid w:val="008F31B3"/>
    <w:rsid w:val="008F3597"/>
    <w:rsid w:val="008F36F6"/>
    <w:rsid w:val="008F41F4"/>
    <w:rsid w:val="008F5138"/>
    <w:rsid w:val="008F5C15"/>
    <w:rsid w:val="008F6C4B"/>
    <w:rsid w:val="008F7074"/>
    <w:rsid w:val="008F70E9"/>
    <w:rsid w:val="008F75D5"/>
    <w:rsid w:val="008F7F8D"/>
    <w:rsid w:val="00900C54"/>
    <w:rsid w:val="00900D7E"/>
    <w:rsid w:val="00900E2C"/>
    <w:rsid w:val="00901327"/>
    <w:rsid w:val="00902946"/>
    <w:rsid w:val="00902EB3"/>
    <w:rsid w:val="00903361"/>
    <w:rsid w:val="00905C3C"/>
    <w:rsid w:val="00906286"/>
    <w:rsid w:val="00907348"/>
    <w:rsid w:val="009076B7"/>
    <w:rsid w:val="00907ED3"/>
    <w:rsid w:val="00910CA5"/>
    <w:rsid w:val="00911BFC"/>
    <w:rsid w:val="00912386"/>
    <w:rsid w:val="00912438"/>
    <w:rsid w:val="009124C8"/>
    <w:rsid w:val="0091283F"/>
    <w:rsid w:val="009130DA"/>
    <w:rsid w:val="0091472C"/>
    <w:rsid w:val="00915111"/>
    <w:rsid w:val="00916DBD"/>
    <w:rsid w:val="00922606"/>
    <w:rsid w:val="00922E94"/>
    <w:rsid w:val="00922ECC"/>
    <w:rsid w:val="009231CD"/>
    <w:rsid w:val="00923C34"/>
    <w:rsid w:val="0092489E"/>
    <w:rsid w:val="0092545E"/>
    <w:rsid w:val="009254AB"/>
    <w:rsid w:val="00925796"/>
    <w:rsid w:val="00925914"/>
    <w:rsid w:val="009272B4"/>
    <w:rsid w:val="00927DEA"/>
    <w:rsid w:val="0093079D"/>
    <w:rsid w:val="0093118A"/>
    <w:rsid w:val="00931910"/>
    <w:rsid w:val="009324CC"/>
    <w:rsid w:val="0093288F"/>
    <w:rsid w:val="00932FC7"/>
    <w:rsid w:val="00933B04"/>
    <w:rsid w:val="00933BD3"/>
    <w:rsid w:val="009365F8"/>
    <w:rsid w:val="009366AF"/>
    <w:rsid w:val="00936822"/>
    <w:rsid w:val="0093726B"/>
    <w:rsid w:val="00937590"/>
    <w:rsid w:val="0093783E"/>
    <w:rsid w:val="00940246"/>
    <w:rsid w:val="0094066A"/>
    <w:rsid w:val="00941D33"/>
    <w:rsid w:val="0094485C"/>
    <w:rsid w:val="00944ABE"/>
    <w:rsid w:val="00945448"/>
    <w:rsid w:val="009457F8"/>
    <w:rsid w:val="00946085"/>
    <w:rsid w:val="00946713"/>
    <w:rsid w:val="00947146"/>
    <w:rsid w:val="00951015"/>
    <w:rsid w:val="00951228"/>
    <w:rsid w:val="009513F8"/>
    <w:rsid w:val="009524E6"/>
    <w:rsid w:val="009543FB"/>
    <w:rsid w:val="009551FB"/>
    <w:rsid w:val="009553F0"/>
    <w:rsid w:val="00955FBA"/>
    <w:rsid w:val="00956294"/>
    <w:rsid w:val="00956812"/>
    <w:rsid w:val="00956E5F"/>
    <w:rsid w:val="00956FDC"/>
    <w:rsid w:val="00957473"/>
    <w:rsid w:val="00961E0F"/>
    <w:rsid w:val="00962DA5"/>
    <w:rsid w:val="00962FE7"/>
    <w:rsid w:val="00963541"/>
    <w:rsid w:val="00963AF1"/>
    <w:rsid w:val="00964066"/>
    <w:rsid w:val="00964220"/>
    <w:rsid w:val="00964242"/>
    <w:rsid w:val="009649F8"/>
    <w:rsid w:val="00964B01"/>
    <w:rsid w:val="00965291"/>
    <w:rsid w:val="0096625B"/>
    <w:rsid w:val="00966DF4"/>
    <w:rsid w:val="00966DF8"/>
    <w:rsid w:val="00967862"/>
    <w:rsid w:val="00967AB3"/>
    <w:rsid w:val="00970A08"/>
    <w:rsid w:val="00970DB2"/>
    <w:rsid w:val="00972D6C"/>
    <w:rsid w:val="00973570"/>
    <w:rsid w:val="00973B7C"/>
    <w:rsid w:val="00975057"/>
    <w:rsid w:val="00975EA1"/>
    <w:rsid w:val="009766D6"/>
    <w:rsid w:val="00976861"/>
    <w:rsid w:val="00977951"/>
    <w:rsid w:val="00980039"/>
    <w:rsid w:val="009815F3"/>
    <w:rsid w:val="009825EF"/>
    <w:rsid w:val="009847B2"/>
    <w:rsid w:val="009848E8"/>
    <w:rsid w:val="00984C3A"/>
    <w:rsid w:val="00984F70"/>
    <w:rsid w:val="00985D43"/>
    <w:rsid w:val="009870AD"/>
    <w:rsid w:val="00987793"/>
    <w:rsid w:val="00990139"/>
    <w:rsid w:val="00990E1A"/>
    <w:rsid w:val="00990E4A"/>
    <w:rsid w:val="0099159C"/>
    <w:rsid w:val="00991F14"/>
    <w:rsid w:val="009927ED"/>
    <w:rsid w:val="00992F8B"/>
    <w:rsid w:val="00993472"/>
    <w:rsid w:val="009947F0"/>
    <w:rsid w:val="00994C38"/>
    <w:rsid w:val="00994E5C"/>
    <w:rsid w:val="00994F5E"/>
    <w:rsid w:val="009955ED"/>
    <w:rsid w:val="00995665"/>
    <w:rsid w:val="0099590F"/>
    <w:rsid w:val="009960CC"/>
    <w:rsid w:val="00996943"/>
    <w:rsid w:val="00997763"/>
    <w:rsid w:val="009A0BB5"/>
    <w:rsid w:val="009A14FF"/>
    <w:rsid w:val="009A17C4"/>
    <w:rsid w:val="009A19B8"/>
    <w:rsid w:val="009A2537"/>
    <w:rsid w:val="009A2E09"/>
    <w:rsid w:val="009A33F3"/>
    <w:rsid w:val="009A3E42"/>
    <w:rsid w:val="009A473B"/>
    <w:rsid w:val="009A499E"/>
    <w:rsid w:val="009A5A4E"/>
    <w:rsid w:val="009A5F8A"/>
    <w:rsid w:val="009B042B"/>
    <w:rsid w:val="009B079F"/>
    <w:rsid w:val="009B1C76"/>
    <w:rsid w:val="009B3FCC"/>
    <w:rsid w:val="009C3304"/>
    <w:rsid w:val="009C4500"/>
    <w:rsid w:val="009C46A6"/>
    <w:rsid w:val="009C4826"/>
    <w:rsid w:val="009C4E2E"/>
    <w:rsid w:val="009D0D12"/>
    <w:rsid w:val="009D18E8"/>
    <w:rsid w:val="009D1C16"/>
    <w:rsid w:val="009D1DF1"/>
    <w:rsid w:val="009D27AA"/>
    <w:rsid w:val="009D2A0A"/>
    <w:rsid w:val="009D2B99"/>
    <w:rsid w:val="009D3F1D"/>
    <w:rsid w:val="009D4248"/>
    <w:rsid w:val="009D4938"/>
    <w:rsid w:val="009D4A4E"/>
    <w:rsid w:val="009D50F1"/>
    <w:rsid w:val="009D6059"/>
    <w:rsid w:val="009D63EA"/>
    <w:rsid w:val="009D6AA1"/>
    <w:rsid w:val="009E00AF"/>
    <w:rsid w:val="009E12C2"/>
    <w:rsid w:val="009E1868"/>
    <w:rsid w:val="009E1B99"/>
    <w:rsid w:val="009E23C2"/>
    <w:rsid w:val="009E292E"/>
    <w:rsid w:val="009E2EBB"/>
    <w:rsid w:val="009E33FA"/>
    <w:rsid w:val="009E3456"/>
    <w:rsid w:val="009E4633"/>
    <w:rsid w:val="009E50A2"/>
    <w:rsid w:val="009E7BDC"/>
    <w:rsid w:val="009F055B"/>
    <w:rsid w:val="009F0B2A"/>
    <w:rsid w:val="009F0BA3"/>
    <w:rsid w:val="009F23E5"/>
    <w:rsid w:val="009F3D40"/>
    <w:rsid w:val="009F47B5"/>
    <w:rsid w:val="009F4FE3"/>
    <w:rsid w:val="009F5BB9"/>
    <w:rsid w:val="009F5D0B"/>
    <w:rsid w:val="009F60C8"/>
    <w:rsid w:val="009F6611"/>
    <w:rsid w:val="009F7642"/>
    <w:rsid w:val="009F767E"/>
    <w:rsid w:val="009F778C"/>
    <w:rsid w:val="00A03F23"/>
    <w:rsid w:val="00A0512C"/>
    <w:rsid w:val="00A06982"/>
    <w:rsid w:val="00A115A6"/>
    <w:rsid w:val="00A12221"/>
    <w:rsid w:val="00A128AF"/>
    <w:rsid w:val="00A1329C"/>
    <w:rsid w:val="00A14C95"/>
    <w:rsid w:val="00A156A3"/>
    <w:rsid w:val="00A15700"/>
    <w:rsid w:val="00A15990"/>
    <w:rsid w:val="00A16F6F"/>
    <w:rsid w:val="00A173CA"/>
    <w:rsid w:val="00A176FF"/>
    <w:rsid w:val="00A17FA7"/>
    <w:rsid w:val="00A2000A"/>
    <w:rsid w:val="00A208B5"/>
    <w:rsid w:val="00A2129B"/>
    <w:rsid w:val="00A214F9"/>
    <w:rsid w:val="00A243CC"/>
    <w:rsid w:val="00A24D3F"/>
    <w:rsid w:val="00A25160"/>
    <w:rsid w:val="00A30891"/>
    <w:rsid w:val="00A30FE2"/>
    <w:rsid w:val="00A31CE5"/>
    <w:rsid w:val="00A31FF2"/>
    <w:rsid w:val="00A33564"/>
    <w:rsid w:val="00A35AF9"/>
    <w:rsid w:val="00A35C17"/>
    <w:rsid w:val="00A36286"/>
    <w:rsid w:val="00A37043"/>
    <w:rsid w:val="00A3767D"/>
    <w:rsid w:val="00A376EA"/>
    <w:rsid w:val="00A37E2C"/>
    <w:rsid w:val="00A4038F"/>
    <w:rsid w:val="00A407F3"/>
    <w:rsid w:val="00A40900"/>
    <w:rsid w:val="00A40A12"/>
    <w:rsid w:val="00A41296"/>
    <w:rsid w:val="00A42D61"/>
    <w:rsid w:val="00A430EE"/>
    <w:rsid w:val="00A448CC"/>
    <w:rsid w:val="00A45B8F"/>
    <w:rsid w:val="00A45DE3"/>
    <w:rsid w:val="00A4676B"/>
    <w:rsid w:val="00A51978"/>
    <w:rsid w:val="00A52074"/>
    <w:rsid w:val="00A5221D"/>
    <w:rsid w:val="00A526E0"/>
    <w:rsid w:val="00A52EE9"/>
    <w:rsid w:val="00A5361C"/>
    <w:rsid w:val="00A53FB8"/>
    <w:rsid w:val="00A55F4C"/>
    <w:rsid w:val="00A56726"/>
    <w:rsid w:val="00A56CF5"/>
    <w:rsid w:val="00A56E2F"/>
    <w:rsid w:val="00A5732B"/>
    <w:rsid w:val="00A57B7E"/>
    <w:rsid w:val="00A607E0"/>
    <w:rsid w:val="00A617C8"/>
    <w:rsid w:val="00A62415"/>
    <w:rsid w:val="00A63B0A"/>
    <w:rsid w:val="00A65618"/>
    <w:rsid w:val="00A6625E"/>
    <w:rsid w:val="00A67661"/>
    <w:rsid w:val="00A677ED"/>
    <w:rsid w:val="00A67B18"/>
    <w:rsid w:val="00A67C7B"/>
    <w:rsid w:val="00A705DA"/>
    <w:rsid w:val="00A71C90"/>
    <w:rsid w:val="00A72091"/>
    <w:rsid w:val="00A72D6D"/>
    <w:rsid w:val="00A75F33"/>
    <w:rsid w:val="00A760DA"/>
    <w:rsid w:val="00A763D7"/>
    <w:rsid w:val="00A764F0"/>
    <w:rsid w:val="00A775A3"/>
    <w:rsid w:val="00A81520"/>
    <w:rsid w:val="00A816FA"/>
    <w:rsid w:val="00A81FFE"/>
    <w:rsid w:val="00A83970"/>
    <w:rsid w:val="00A83C8E"/>
    <w:rsid w:val="00A84780"/>
    <w:rsid w:val="00A849FA"/>
    <w:rsid w:val="00A85415"/>
    <w:rsid w:val="00A85E97"/>
    <w:rsid w:val="00A85FA0"/>
    <w:rsid w:val="00A866CB"/>
    <w:rsid w:val="00A86BD2"/>
    <w:rsid w:val="00A90011"/>
    <w:rsid w:val="00A901EE"/>
    <w:rsid w:val="00A905DC"/>
    <w:rsid w:val="00A9152C"/>
    <w:rsid w:val="00A9705D"/>
    <w:rsid w:val="00A9767F"/>
    <w:rsid w:val="00AA0E71"/>
    <w:rsid w:val="00AA110F"/>
    <w:rsid w:val="00AA23EA"/>
    <w:rsid w:val="00AA3B8B"/>
    <w:rsid w:val="00AA3FE5"/>
    <w:rsid w:val="00AA46B4"/>
    <w:rsid w:val="00AA485B"/>
    <w:rsid w:val="00AA497D"/>
    <w:rsid w:val="00AA4A92"/>
    <w:rsid w:val="00AA4E3D"/>
    <w:rsid w:val="00AA51E0"/>
    <w:rsid w:val="00AA6833"/>
    <w:rsid w:val="00AA6846"/>
    <w:rsid w:val="00AA6BB6"/>
    <w:rsid w:val="00AA6EAB"/>
    <w:rsid w:val="00AA7495"/>
    <w:rsid w:val="00AB034E"/>
    <w:rsid w:val="00AB1252"/>
    <w:rsid w:val="00AB22DA"/>
    <w:rsid w:val="00AB274B"/>
    <w:rsid w:val="00AB2A37"/>
    <w:rsid w:val="00AB2BB0"/>
    <w:rsid w:val="00AB2E7F"/>
    <w:rsid w:val="00AB378E"/>
    <w:rsid w:val="00AB3843"/>
    <w:rsid w:val="00AB4A4E"/>
    <w:rsid w:val="00AB4AC4"/>
    <w:rsid w:val="00AB5C85"/>
    <w:rsid w:val="00AB6297"/>
    <w:rsid w:val="00AB75D6"/>
    <w:rsid w:val="00AC07E9"/>
    <w:rsid w:val="00AC174F"/>
    <w:rsid w:val="00AC1D18"/>
    <w:rsid w:val="00AC3135"/>
    <w:rsid w:val="00AC3A72"/>
    <w:rsid w:val="00AC3EA8"/>
    <w:rsid w:val="00AC4F73"/>
    <w:rsid w:val="00AC53B0"/>
    <w:rsid w:val="00AC5528"/>
    <w:rsid w:val="00AC5533"/>
    <w:rsid w:val="00AC59B7"/>
    <w:rsid w:val="00AC5A0E"/>
    <w:rsid w:val="00AD0C03"/>
    <w:rsid w:val="00AD1BD0"/>
    <w:rsid w:val="00AD2A59"/>
    <w:rsid w:val="00AD2CDE"/>
    <w:rsid w:val="00AD38D2"/>
    <w:rsid w:val="00AD557D"/>
    <w:rsid w:val="00AD573F"/>
    <w:rsid w:val="00AD676F"/>
    <w:rsid w:val="00AD78B6"/>
    <w:rsid w:val="00AE0E10"/>
    <w:rsid w:val="00AE153A"/>
    <w:rsid w:val="00AE1F7E"/>
    <w:rsid w:val="00AE250A"/>
    <w:rsid w:val="00AE2642"/>
    <w:rsid w:val="00AE2F9E"/>
    <w:rsid w:val="00AE3BCC"/>
    <w:rsid w:val="00AE62EF"/>
    <w:rsid w:val="00AE775C"/>
    <w:rsid w:val="00AF07D4"/>
    <w:rsid w:val="00AF109C"/>
    <w:rsid w:val="00AF1E5D"/>
    <w:rsid w:val="00AF227B"/>
    <w:rsid w:val="00AF3020"/>
    <w:rsid w:val="00AF3440"/>
    <w:rsid w:val="00AF46B5"/>
    <w:rsid w:val="00AF699C"/>
    <w:rsid w:val="00AF76A9"/>
    <w:rsid w:val="00AF7759"/>
    <w:rsid w:val="00AF7E2D"/>
    <w:rsid w:val="00B00663"/>
    <w:rsid w:val="00B00A0F"/>
    <w:rsid w:val="00B02B54"/>
    <w:rsid w:val="00B035CC"/>
    <w:rsid w:val="00B03A12"/>
    <w:rsid w:val="00B03AFF"/>
    <w:rsid w:val="00B03D97"/>
    <w:rsid w:val="00B04544"/>
    <w:rsid w:val="00B051C7"/>
    <w:rsid w:val="00B06E37"/>
    <w:rsid w:val="00B0717A"/>
    <w:rsid w:val="00B07CBD"/>
    <w:rsid w:val="00B101CC"/>
    <w:rsid w:val="00B1152C"/>
    <w:rsid w:val="00B11F51"/>
    <w:rsid w:val="00B13168"/>
    <w:rsid w:val="00B137CF"/>
    <w:rsid w:val="00B14FAF"/>
    <w:rsid w:val="00B15628"/>
    <w:rsid w:val="00B15DA8"/>
    <w:rsid w:val="00B1658E"/>
    <w:rsid w:val="00B16B2B"/>
    <w:rsid w:val="00B16DDE"/>
    <w:rsid w:val="00B21798"/>
    <w:rsid w:val="00B21CAD"/>
    <w:rsid w:val="00B22576"/>
    <w:rsid w:val="00B22D93"/>
    <w:rsid w:val="00B247D2"/>
    <w:rsid w:val="00B24FAA"/>
    <w:rsid w:val="00B26192"/>
    <w:rsid w:val="00B266E0"/>
    <w:rsid w:val="00B26830"/>
    <w:rsid w:val="00B2722C"/>
    <w:rsid w:val="00B30417"/>
    <w:rsid w:val="00B3052A"/>
    <w:rsid w:val="00B30E4A"/>
    <w:rsid w:val="00B317A1"/>
    <w:rsid w:val="00B3383D"/>
    <w:rsid w:val="00B34D07"/>
    <w:rsid w:val="00B357D6"/>
    <w:rsid w:val="00B3580B"/>
    <w:rsid w:val="00B35B38"/>
    <w:rsid w:val="00B40FAE"/>
    <w:rsid w:val="00B416E8"/>
    <w:rsid w:val="00B41D2B"/>
    <w:rsid w:val="00B422DA"/>
    <w:rsid w:val="00B42C1C"/>
    <w:rsid w:val="00B42EB7"/>
    <w:rsid w:val="00B4304B"/>
    <w:rsid w:val="00B43796"/>
    <w:rsid w:val="00B4393A"/>
    <w:rsid w:val="00B43AEE"/>
    <w:rsid w:val="00B44DA4"/>
    <w:rsid w:val="00B450F8"/>
    <w:rsid w:val="00B45B3A"/>
    <w:rsid w:val="00B45EA5"/>
    <w:rsid w:val="00B46821"/>
    <w:rsid w:val="00B46B0A"/>
    <w:rsid w:val="00B478DC"/>
    <w:rsid w:val="00B500B4"/>
    <w:rsid w:val="00B50465"/>
    <w:rsid w:val="00B51B86"/>
    <w:rsid w:val="00B536CA"/>
    <w:rsid w:val="00B54C2B"/>
    <w:rsid w:val="00B552F4"/>
    <w:rsid w:val="00B55963"/>
    <w:rsid w:val="00B55F36"/>
    <w:rsid w:val="00B565A3"/>
    <w:rsid w:val="00B570A1"/>
    <w:rsid w:val="00B57BEA"/>
    <w:rsid w:val="00B618C3"/>
    <w:rsid w:val="00B619D3"/>
    <w:rsid w:val="00B61B88"/>
    <w:rsid w:val="00B6244A"/>
    <w:rsid w:val="00B631AE"/>
    <w:rsid w:val="00B634F5"/>
    <w:rsid w:val="00B64512"/>
    <w:rsid w:val="00B64F3D"/>
    <w:rsid w:val="00B65C7A"/>
    <w:rsid w:val="00B66662"/>
    <w:rsid w:val="00B66E00"/>
    <w:rsid w:val="00B66FB8"/>
    <w:rsid w:val="00B70C9B"/>
    <w:rsid w:val="00B7177F"/>
    <w:rsid w:val="00B71899"/>
    <w:rsid w:val="00B71DF4"/>
    <w:rsid w:val="00B73134"/>
    <w:rsid w:val="00B73788"/>
    <w:rsid w:val="00B74CE2"/>
    <w:rsid w:val="00B75243"/>
    <w:rsid w:val="00B75665"/>
    <w:rsid w:val="00B75CB3"/>
    <w:rsid w:val="00B76123"/>
    <w:rsid w:val="00B7725B"/>
    <w:rsid w:val="00B81351"/>
    <w:rsid w:val="00B83B62"/>
    <w:rsid w:val="00B85E1E"/>
    <w:rsid w:val="00B8606A"/>
    <w:rsid w:val="00B86374"/>
    <w:rsid w:val="00B87FB5"/>
    <w:rsid w:val="00B90414"/>
    <w:rsid w:val="00B90BDE"/>
    <w:rsid w:val="00B910C0"/>
    <w:rsid w:val="00B92749"/>
    <w:rsid w:val="00B92796"/>
    <w:rsid w:val="00B93289"/>
    <w:rsid w:val="00B93AA3"/>
    <w:rsid w:val="00B9404D"/>
    <w:rsid w:val="00B959E0"/>
    <w:rsid w:val="00B95B22"/>
    <w:rsid w:val="00B95BC8"/>
    <w:rsid w:val="00B967CD"/>
    <w:rsid w:val="00B974EA"/>
    <w:rsid w:val="00BA0A18"/>
    <w:rsid w:val="00BA1429"/>
    <w:rsid w:val="00BA2301"/>
    <w:rsid w:val="00BA2E86"/>
    <w:rsid w:val="00BA3C3A"/>
    <w:rsid w:val="00BA4C46"/>
    <w:rsid w:val="00BA513D"/>
    <w:rsid w:val="00BA693D"/>
    <w:rsid w:val="00BA6A1E"/>
    <w:rsid w:val="00BA6A5F"/>
    <w:rsid w:val="00BA768C"/>
    <w:rsid w:val="00BB037D"/>
    <w:rsid w:val="00BB0726"/>
    <w:rsid w:val="00BB0748"/>
    <w:rsid w:val="00BB1497"/>
    <w:rsid w:val="00BB1552"/>
    <w:rsid w:val="00BB2137"/>
    <w:rsid w:val="00BB24E5"/>
    <w:rsid w:val="00BB324C"/>
    <w:rsid w:val="00BB412D"/>
    <w:rsid w:val="00BB42CF"/>
    <w:rsid w:val="00BB4732"/>
    <w:rsid w:val="00BB523E"/>
    <w:rsid w:val="00BB5E5E"/>
    <w:rsid w:val="00BB5E83"/>
    <w:rsid w:val="00BB6A05"/>
    <w:rsid w:val="00BB6A59"/>
    <w:rsid w:val="00BC0975"/>
    <w:rsid w:val="00BC0E1E"/>
    <w:rsid w:val="00BC1FDE"/>
    <w:rsid w:val="00BC23A2"/>
    <w:rsid w:val="00BC2B3C"/>
    <w:rsid w:val="00BC2B78"/>
    <w:rsid w:val="00BC2CEE"/>
    <w:rsid w:val="00BC2D6C"/>
    <w:rsid w:val="00BC5975"/>
    <w:rsid w:val="00BC7245"/>
    <w:rsid w:val="00BC7909"/>
    <w:rsid w:val="00BD0C8D"/>
    <w:rsid w:val="00BD10C1"/>
    <w:rsid w:val="00BD30AD"/>
    <w:rsid w:val="00BD322D"/>
    <w:rsid w:val="00BD4152"/>
    <w:rsid w:val="00BD4783"/>
    <w:rsid w:val="00BD4EE8"/>
    <w:rsid w:val="00BD5405"/>
    <w:rsid w:val="00BD57ED"/>
    <w:rsid w:val="00BD61AA"/>
    <w:rsid w:val="00BE03BF"/>
    <w:rsid w:val="00BE15BF"/>
    <w:rsid w:val="00BE1EFF"/>
    <w:rsid w:val="00BE2943"/>
    <w:rsid w:val="00BE2F77"/>
    <w:rsid w:val="00BE31D3"/>
    <w:rsid w:val="00BE3942"/>
    <w:rsid w:val="00BE3B35"/>
    <w:rsid w:val="00BE3BAF"/>
    <w:rsid w:val="00BE3D59"/>
    <w:rsid w:val="00BE4517"/>
    <w:rsid w:val="00BE460B"/>
    <w:rsid w:val="00BE5204"/>
    <w:rsid w:val="00BE5694"/>
    <w:rsid w:val="00BE5D0F"/>
    <w:rsid w:val="00BE6552"/>
    <w:rsid w:val="00BE7487"/>
    <w:rsid w:val="00BE7F43"/>
    <w:rsid w:val="00BF0E06"/>
    <w:rsid w:val="00BF25BC"/>
    <w:rsid w:val="00BF3B6B"/>
    <w:rsid w:val="00BF5D7C"/>
    <w:rsid w:val="00BF66D2"/>
    <w:rsid w:val="00BF74D0"/>
    <w:rsid w:val="00C029D2"/>
    <w:rsid w:val="00C046D0"/>
    <w:rsid w:val="00C04710"/>
    <w:rsid w:val="00C060F8"/>
    <w:rsid w:val="00C0729E"/>
    <w:rsid w:val="00C0745D"/>
    <w:rsid w:val="00C10322"/>
    <w:rsid w:val="00C10449"/>
    <w:rsid w:val="00C105D4"/>
    <w:rsid w:val="00C10DD8"/>
    <w:rsid w:val="00C1120A"/>
    <w:rsid w:val="00C14238"/>
    <w:rsid w:val="00C1471A"/>
    <w:rsid w:val="00C15695"/>
    <w:rsid w:val="00C170CD"/>
    <w:rsid w:val="00C20665"/>
    <w:rsid w:val="00C20942"/>
    <w:rsid w:val="00C20A3A"/>
    <w:rsid w:val="00C21129"/>
    <w:rsid w:val="00C22055"/>
    <w:rsid w:val="00C22739"/>
    <w:rsid w:val="00C23510"/>
    <w:rsid w:val="00C257BA"/>
    <w:rsid w:val="00C2624F"/>
    <w:rsid w:val="00C27954"/>
    <w:rsid w:val="00C314E0"/>
    <w:rsid w:val="00C315EB"/>
    <w:rsid w:val="00C31A30"/>
    <w:rsid w:val="00C32DBA"/>
    <w:rsid w:val="00C34912"/>
    <w:rsid w:val="00C34942"/>
    <w:rsid w:val="00C34E60"/>
    <w:rsid w:val="00C359E1"/>
    <w:rsid w:val="00C35D5E"/>
    <w:rsid w:val="00C36861"/>
    <w:rsid w:val="00C408FD"/>
    <w:rsid w:val="00C42D2B"/>
    <w:rsid w:val="00C43EEA"/>
    <w:rsid w:val="00C44A21"/>
    <w:rsid w:val="00C46427"/>
    <w:rsid w:val="00C46F0B"/>
    <w:rsid w:val="00C4751E"/>
    <w:rsid w:val="00C503F8"/>
    <w:rsid w:val="00C50C11"/>
    <w:rsid w:val="00C510FC"/>
    <w:rsid w:val="00C51C4A"/>
    <w:rsid w:val="00C5217D"/>
    <w:rsid w:val="00C52733"/>
    <w:rsid w:val="00C52EAA"/>
    <w:rsid w:val="00C537B9"/>
    <w:rsid w:val="00C54469"/>
    <w:rsid w:val="00C5498F"/>
    <w:rsid w:val="00C54B7A"/>
    <w:rsid w:val="00C557C1"/>
    <w:rsid w:val="00C57B3C"/>
    <w:rsid w:val="00C60D1B"/>
    <w:rsid w:val="00C611F6"/>
    <w:rsid w:val="00C62AD1"/>
    <w:rsid w:val="00C6384C"/>
    <w:rsid w:val="00C64646"/>
    <w:rsid w:val="00C6585A"/>
    <w:rsid w:val="00C65AAA"/>
    <w:rsid w:val="00C65EBA"/>
    <w:rsid w:val="00C66FF1"/>
    <w:rsid w:val="00C675ED"/>
    <w:rsid w:val="00C708BE"/>
    <w:rsid w:val="00C713D3"/>
    <w:rsid w:val="00C71438"/>
    <w:rsid w:val="00C719F7"/>
    <w:rsid w:val="00C71F30"/>
    <w:rsid w:val="00C737AF"/>
    <w:rsid w:val="00C745B8"/>
    <w:rsid w:val="00C746DA"/>
    <w:rsid w:val="00C75F07"/>
    <w:rsid w:val="00C76B96"/>
    <w:rsid w:val="00C77557"/>
    <w:rsid w:val="00C77A2A"/>
    <w:rsid w:val="00C80AAC"/>
    <w:rsid w:val="00C834C4"/>
    <w:rsid w:val="00C8382D"/>
    <w:rsid w:val="00C84967"/>
    <w:rsid w:val="00C8570D"/>
    <w:rsid w:val="00C85F9A"/>
    <w:rsid w:val="00C86EE3"/>
    <w:rsid w:val="00C871E7"/>
    <w:rsid w:val="00C87289"/>
    <w:rsid w:val="00C90DE2"/>
    <w:rsid w:val="00C91E28"/>
    <w:rsid w:val="00C93FDA"/>
    <w:rsid w:val="00C94D55"/>
    <w:rsid w:val="00C94FBC"/>
    <w:rsid w:val="00C951DE"/>
    <w:rsid w:val="00C95353"/>
    <w:rsid w:val="00C96957"/>
    <w:rsid w:val="00C9741E"/>
    <w:rsid w:val="00C97DEF"/>
    <w:rsid w:val="00CA0363"/>
    <w:rsid w:val="00CA0C9D"/>
    <w:rsid w:val="00CA19D3"/>
    <w:rsid w:val="00CA1EF2"/>
    <w:rsid w:val="00CA2989"/>
    <w:rsid w:val="00CA2DBB"/>
    <w:rsid w:val="00CA2E2A"/>
    <w:rsid w:val="00CA2ED7"/>
    <w:rsid w:val="00CA3A41"/>
    <w:rsid w:val="00CA439C"/>
    <w:rsid w:val="00CA4547"/>
    <w:rsid w:val="00CA4B1E"/>
    <w:rsid w:val="00CA5155"/>
    <w:rsid w:val="00CA5943"/>
    <w:rsid w:val="00CA5A77"/>
    <w:rsid w:val="00CA71D2"/>
    <w:rsid w:val="00CA7266"/>
    <w:rsid w:val="00CA7472"/>
    <w:rsid w:val="00CB0286"/>
    <w:rsid w:val="00CB0E1D"/>
    <w:rsid w:val="00CB1342"/>
    <w:rsid w:val="00CB1A6C"/>
    <w:rsid w:val="00CB1CE2"/>
    <w:rsid w:val="00CB2297"/>
    <w:rsid w:val="00CB240A"/>
    <w:rsid w:val="00CB2847"/>
    <w:rsid w:val="00CB3D61"/>
    <w:rsid w:val="00CB48D5"/>
    <w:rsid w:val="00CB6FD0"/>
    <w:rsid w:val="00CB7823"/>
    <w:rsid w:val="00CC0099"/>
    <w:rsid w:val="00CC120E"/>
    <w:rsid w:val="00CC1E49"/>
    <w:rsid w:val="00CC2EF0"/>
    <w:rsid w:val="00CC4859"/>
    <w:rsid w:val="00CC729C"/>
    <w:rsid w:val="00CC74DF"/>
    <w:rsid w:val="00CC7626"/>
    <w:rsid w:val="00CD14FD"/>
    <w:rsid w:val="00CD1809"/>
    <w:rsid w:val="00CD2270"/>
    <w:rsid w:val="00CD3173"/>
    <w:rsid w:val="00CD3EF5"/>
    <w:rsid w:val="00CD3F2F"/>
    <w:rsid w:val="00CD413C"/>
    <w:rsid w:val="00CD486F"/>
    <w:rsid w:val="00CD5F62"/>
    <w:rsid w:val="00CD7712"/>
    <w:rsid w:val="00CD7C7B"/>
    <w:rsid w:val="00CE0D1E"/>
    <w:rsid w:val="00CE2C8D"/>
    <w:rsid w:val="00CE4C7C"/>
    <w:rsid w:val="00CE50BF"/>
    <w:rsid w:val="00CE52E5"/>
    <w:rsid w:val="00CE6575"/>
    <w:rsid w:val="00CE6D99"/>
    <w:rsid w:val="00CE7B45"/>
    <w:rsid w:val="00CF2533"/>
    <w:rsid w:val="00CF26DE"/>
    <w:rsid w:val="00CF321D"/>
    <w:rsid w:val="00CF350B"/>
    <w:rsid w:val="00CF3F79"/>
    <w:rsid w:val="00CF4406"/>
    <w:rsid w:val="00CF4533"/>
    <w:rsid w:val="00CF512B"/>
    <w:rsid w:val="00CF5264"/>
    <w:rsid w:val="00CF56E0"/>
    <w:rsid w:val="00CF59ED"/>
    <w:rsid w:val="00CF6ACD"/>
    <w:rsid w:val="00CF7149"/>
    <w:rsid w:val="00D00297"/>
    <w:rsid w:val="00D00CE2"/>
    <w:rsid w:val="00D00EFF"/>
    <w:rsid w:val="00D021EB"/>
    <w:rsid w:val="00D02D41"/>
    <w:rsid w:val="00D03F34"/>
    <w:rsid w:val="00D04444"/>
    <w:rsid w:val="00D04830"/>
    <w:rsid w:val="00D04A0C"/>
    <w:rsid w:val="00D05401"/>
    <w:rsid w:val="00D073BE"/>
    <w:rsid w:val="00D07DEE"/>
    <w:rsid w:val="00D11AAC"/>
    <w:rsid w:val="00D12C12"/>
    <w:rsid w:val="00D13394"/>
    <w:rsid w:val="00D1400E"/>
    <w:rsid w:val="00D14C7B"/>
    <w:rsid w:val="00D2010D"/>
    <w:rsid w:val="00D212B3"/>
    <w:rsid w:val="00D21698"/>
    <w:rsid w:val="00D219E6"/>
    <w:rsid w:val="00D22A63"/>
    <w:rsid w:val="00D232FF"/>
    <w:rsid w:val="00D2438E"/>
    <w:rsid w:val="00D250A7"/>
    <w:rsid w:val="00D25390"/>
    <w:rsid w:val="00D256D6"/>
    <w:rsid w:val="00D264D8"/>
    <w:rsid w:val="00D269E8"/>
    <w:rsid w:val="00D26D41"/>
    <w:rsid w:val="00D30455"/>
    <w:rsid w:val="00D30D70"/>
    <w:rsid w:val="00D31388"/>
    <w:rsid w:val="00D328DF"/>
    <w:rsid w:val="00D348B3"/>
    <w:rsid w:val="00D353E5"/>
    <w:rsid w:val="00D36AE4"/>
    <w:rsid w:val="00D37D60"/>
    <w:rsid w:val="00D4023E"/>
    <w:rsid w:val="00D40F38"/>
    <w:rsid w:val="00D415BB"/>
    <w:rsid w:val="00D41662"/>
    <w:rsid w:val="00D41AA5"/>
    <w:rsid w:val="00D422F3"/>
    <w:rsid w:val="00D453C7"/>
    <w:rsid w:val="00D46676"/>
    <w:rsid w:val="00D47883"/>
    <w:rsid w:val="00D47948"/>
    <w:rsid w:val="00D47F66"/>
    <w:rsid w:val="00D5079D"/>
    <w:rsid w:val="00D5170C"/>
    <w:rsid w:val="00D5194C"/>
    <w:rsid w:val="00D519AC"/>
    <w:rsid w:val="00D51CE3"/>
    <w:rsid w:val="00D51FB6"/>
    <w:rsid w:val="00D52136"/>
    <w:rsid w:val="00D52381"/>
    <w:rsid w:val="00D5381F"/>
    <w:rsid w:val="00D54D2D"/>
    <w:rsid w:val="00D54FDB"/>
    <w:rsid w:val="00D55036"/>
    <w:rsid w:val="00D56468"/>
    <w:rsid w:val="00D60293"/>
    <w:rsid w:val="00D61CB7"/>
    <w:rsid w:val="00D63763"/>
    <w:rsid w:val="00D637B5"/>
    <w:rsid w:val="00D64364"/>
    <w:rsid w:val="00D647E0"/>
    <w:rsid w:val="00D64EDB"/>
    <w:rsid w:val="00D64F33"/>
    <w:rsid w:val="00D652B1"/>
    <w:rsid w:val="00D65F36"/>
    <w:rsid w:val="00D66C7E"/>
    <w:rsid w:val="00D66D2A"/>
    <w:rsid w:val="00D66DDE"/>
    <w:rsid w:val="00D66FEF"/>
    <w:rsid w:val="00D679AE"/>
    <w:rsid w:val="00D70225"/>
    <w:rsid w:val="00D706E4"/>
    <w:rsid w:val="00D706F1"/>
    <w:rsid w:val="00D72CE8"/>
    <w:rsid w:val="00D72F96"/>
    <w:rsid w:val="00D732EA"/>
    <w:rsid w:val="00D74708"/>
    <w:rsid w:val="00D74B5E"/>
    <w:rsid w:val="00D75096"/>
    <w:rsid w:val="00D755F0"/>
    <w:rsid w:val="00D75A54"/>
    <w:rsid w:val="00D76C04"/>
    <w:rsid w:val="00D802DE"/>
    <w:rsid w:val="00D80843"/>
    <w:rsid w:val="00D80B03"/>
    <w:rsid w:val="00D81B90"/>
    <w:rsid w:val="00D81F2E"/>
    <w:rsid w:val="00D82168"/>
    <w:rsid w:val="00D840B3"/>
    <w:rsid w:val="00D85090"/>
    <w:rsid w:val="00D8575B"/>
    <w:rsid w:val="00D857A6"/>
    <w:rsid w:val="00D859A2"/>
    <w:rsid w:val="00D85CDF"/>
    <w:rsid w:val="00D8639F"/>
    <w:rsid w:val="00D87B53"/>
    <w:rsid w:val="00D90B7D"/>
    <w:rsid w:val="00D9193C"/>
    <w:rsid w:val="00D92AA8"/>
    <w:rsid w:val="00D93EC1"/>
    <w:rsid w:val="00D9406E"/>
    <w:rsid w:val="00D95493"/>
    <w:rsid w:val="00D9571B"/>
    <w:rsid w:val="00D95AE3"/>
    <w:rsid w:val="00DA06AF"/>
    <w:rsid w:val="00DA158A"/>
    <w:rsid w:val="00DA1EA0"/>
    <w:rsid w:val="00DA22A9"/>
    <w:rsid w:val="00DA28C5"/>
    <w:rsid w:val="00DA3BEA"/>
    <w:rsid w:val="00DB130D"/>
    <w:rsid w:val="00DB3F7F"/>
    <w:rsid w:val="00DB4E5D"/>
    <w:rsid w:val="00DB51F3"/>
    <w:rsid w:val="00DB525A"/>
    <w:rsid w:val="00DB5385"/>
    <w:rsid w:val="00DB5795"/>
    <w:rsid w:val="00DB60CE"/>
    <w:rsid w:val="00DB6BA9"/>
    <w:rsid w:val="00DC031B"/>
    <w:rsid w:val="00DC0AE8"/>
    <w:rsid w:val="00DC10C6"/>
    <w:rsid w:val="00DC16EC"/>
    <w:rsid w:val="00DC1CB1"/>
    <w:rsid w:val="00DC2352"/>
    <w:rsid w:val="00DC2500"/>
    <w:rsid w:val="00DC2F1B"/>
    <w:rsid w:val="00DC3DF9"/>
    <w:rsid w:val="00DC5437"/>
    <w:rsid w:val="00DC7DFF"/>
    <w:rsid w:val="00DD014C"/>
    <w:rsid w:val="00DD14B0"/>
    <w:rsid w:val="00DD1983"/>
    <w:rsid w:val="00DD1EB4"/>
    <w:rsid w:val="00DD2310"/>
    <w:rsid w:val="00DD269E"/>
    <w:rsid w:val="00DD3696"/>
    <w:rsid w:val="00DD481D"/>
    <w:rsid w:val="00DD4D17"/>
    <w:rsid w:val="00DD4F3D"/>
    <w:rsid w:val="00DD5B00"/>
    <w:rsid w:val="00DD5E3A"/>
    <w:rsid w:val="00DD6299"/>
    <w:rsid w:val="00DD6CF4"/>
    <w:rsid w:val="00DE0BBD"/>
    <w:rsid w:val="00DE0D7A"/>
    <w:rsid w:val="00DE1211"/>
    <w:rsid w:val="00DE14C7"/>
    <w:rsid w:val="00DE1A97"/>
    <w:rsid w:val="00DE1E37"/>
    <w:rsid w:val="00DE292D"/>
    <w:rsid w:val="00DE358B"/>
    <w:rsid w:val="00DE393A"/>
    <w:rsid w:val="00DE506D"/>
    <w:rsid w:val="00DE7189"/>
    <w:rsid w:val="00DE71DE"/>
    <w:rsid w:val="00DF3788"/>
    <w:rsid w:val="00DF6886"/>
    <w:rsid w:val="00DF7607"/>
    <w:rsid w:val="00DF7FC6"/>
    <w:rsid w:val="00E01B23"/>
    <w:rsid w:val="00E01C6F"/>
    <w:rsid w:val="00E01CB2"/>
    <w:rsid w:val="00E0353F"/>
    <w:rsid w:val="00E0357A"/>
    <w:rsid w:val="00E051C5"/>
    <w:rsid w:val="00E0540A"/>
    <w:rsid w:val="00E0552D"/>
    <w:rsid w:val="00E05838"/>
    <w:rsid w:val="00E0642B"/>
    <w:rsid w:val="00E07FCD"/>
    <w:rsid w:val="00E10853"/>
    <w:rsid w:val="00E119DA"/>
    <w:rsid w:val="00E11C75"/>
    <w:rsid w:val="00E1263B"/>
    <w:rsid w:val="00E12AD1"/>
    <w:rsid w:val="00E13401"/>
    <w:rsid w:val="00E14C71"/>
    <w:rsid w:val="00E15036"/>
    <w:rsid w:val="00E15B39"/>
    <w:rsid w:val="00E162C1"/>
    <w:rsid w:val="00E16496"/>
    <w:rsid w:val="00E17444"/>
    <w:rsid w:val="00E17C85"/>
    <w:rsid w:val="00E20142"/>
    <w:rsid w:val="00E20152"/>
    <w:rsid w:val="00E201BF"/>
    <w:rsid w:val="00E20D10"/>
    <w:rsid w:val="00E21353"/>
    <w:rsid w:val="00E21956"/>
    <w:rsid w:val="00E236DA"/>
    <w:rsid w:val="00E23EE3"/>
    <w:rsid w:val="00E2564E"/>
    <w:rsid w:val="00E27500"/>
    <w:rsid w:val="00E315EC"/>
    <w:rsid w:val="00E32324"/>
    <w:rsid w:val="00E32E85"/>
    <w:rsid w:val="00E3508A"/>
    <w:rsid w:val="00E3527D"/>
    <w:rsid w:val="00E369A1"/>
    <w:rsid w:val="00E370F7"/>
    <w:rsid w:val="00E402F0"/>
    <w:rsid w:val="00E40676"/>
    <w:rsid w:val="00E40A03"/>
    <w:rsid w:val="00E412AF"/>
    <w:rsid w:val="00E4189F"/>
    <w:rsid w:val="00E41CF7"/>
    <w:rsid w:val="00E439F0"/>
    <w:rsid w:val="00E43C3A"/>
    <w:rsid w:val="00E4537A"/>
    <w:rsid w:val="00E4588D"/>
    <w:rsid w:val="00E47926"/>
    <w:rsid w:val="00E50488"/>
    <w:rsid w:val="00E51AB5"/>
    <w:rsid w:val="00E532BA"/>
    <w:rsid w:val="00E544CA"/>
    <w:rsid w:val="00E55C31"/>
    <w:rsid w:val="00E55CE7"/>
    <w:rsid w:val="00E57776"/>
    <w:rsid w:val="00E601E7"/>
    <w:rsid w:val="00E608A7"/>
    <w:rsid w:val="00E61410"/>
    <w:rsid w:val="00E64249"/>
    <w:rsid w:val="00E6433F"/>
    <w:rsid w:val="00E6459C"/>
    <w:rsid w:val="00E70113"/>
    <w:rsid w:val="00E701F6"/>
    <w:rsid w:val="00E7020B"/>
    <w:rsid w:val="00E720C1"/>
    <w:rsid w:val="00E7254C"/>
    <w:rsid w:val="00E73C18"/>
    <w:rsid w:val="00E73DF1"/>
    <w:rsid w:val="00E744F7"/>
    <w:rsid w:val="00E748F8"/>
    <w:rsid w:val="00E74D90"/>
    <w:rsid w:val="00E74E6F"/>
    <w:rsid w:val="00E74E71"/>
    <w:rsid w:val="00E75021"/>
    <w:rsid w:val="00E7572D"/>
    <w:rsid w:val="00E76BD7"/>
    <w:rsid w:val="00E76E56"/>
    <w:rsid w:val="00E814FC"/>
    <w:rsid w:val="00E81E40"/>
    <w:rsid w:val="00E83917"/>
    <w:rsid w:val="00E83D3E"/>
    <w:rsid w:val="00E85CAE"/>
    <w:rsid w:val="00E863AD"/>
    <w:rsid w:val="00E865EC"/>
    <w:rsid w:val="00E86761"/>
    <w:rsid w:val="00E86FCB"/>
    <w:rsid w:val="00E87308"/>
    <w:rsid w:val="00E877A6"/>
    <w:rsid w:val="00E87F5B"/>
    <w:rsid w:val="00E90D41"/>
    <w:rsid w:val="00E919B7"/>
    <w:rsid w:val="00E9234C"/>
    <w:rsid w:val="00E94324"/>
    <w:rsid w:val="00E9449E"/>
    <w:rsid w:val="00E957E7"/>
    <w:rsid w:val="00E95E17"/>
    <w:rsid w:val="00E96271"/>
    <w:rsid w:val="00E9652F"/>
    <w:rsid w:val="00E9697A"/>
    <w:rsid w:val="00E971F7"/>
    <w:rsid w:val="00E97353"/>
    <w:rsid w:val="00EA0D5D"/>
    <w:rsid w:val="00EA2BB7"/>
    <w:rsid w:val="00EA2E17"/>
    <w:rsid w:val="00EA33D2"/>
    <w:rsid w:val="00EA33EF"/>
    <w:rsid w:val="00EA34F8"/>
    <w:rsid w:val="00EA3597"/>
    <w:rsid w:val="00EA35E3"/>
    <w:rsid w:val="00EA46B3"/>
    <w:rsid w:val="00EA50D9"/>
    <w:rsid w:val="00EA519B"/>
    <w:rsid w:val="00EA53C2"/>
    <w:rsid w:val="00EA5926"/>
    <w:rsid w:val="00EA6FC3"/>
    <w:rsid w:val="00EA7CC5"/>
    <w:rsid w:val="00EA7CFB"/>
    <w:rsid w:val="00EB03EF"/>
    <w:rsid w:val="00EB2984"/>
    <w:rsid w:val="00EB2EE2"/>
    <w:rsid w:val="00EB3382"/>
    <w:rsid w:val="00EB4AC5"/>
    <w:rsid w:val="00EB5435"/>
    <w:rsid w:val="00EB5C41"/>
    <w:rsid w:val="00EB7046"/>
    <w:rsid w:val="00EC1020"/>
    <w:rsid w:val="00EC18C4"/>
    <w:rsid w:val="00EC1FAF"/>
    <w:rsid w:val="00EC22FE"/>
    <w:rsid w:val="00EC25CD"/>
    <w:rsid w:val="00EC2BFC"/>
    <w:rsid w:val="00EC2E3F"/>
    <w:rsid w:val="00EC33E5"/>
    <w:rsid w:val="00EC3AD4"/>
    <w:rsid w:val="00EC58FA"/>
    <w:rsid w:val="00EC6FD3"/>
    <w:rsid w:val="00EC70E2"/>
    <w:rsid w:val="00ED07E1"/>
    <w:rsid w:val="00ED1CBF"/>
    <w:rsid w:val="00ED2861"/>
    <w:rsid w:val="00ED3ECF"/>
    <w:rsid w:val="00ED4A0F"/>
    <w:rsid w:val="00ED6451"/>
    <w:rsid w:val="00ED65E1"/>
    <w:rsid w:val="00ED74CB"/>
    <w:rsid w:val="00EE02DD"/>
    <w:rsid w:val="00EE1E51"/>
    <w:rsid w:val="00EE1E55"/>
    <w:rsid w:val="00EE3B96"/>
    <w:rsid w:val="00EE3ECD"/>
    <w:rsid w:val="00EE4584"/>
    <w:rsid w:val="00EE48A4"/>
    <w:rsid w:val="00EE48BB"/>
    <w:rsid w:val="00EE49E1"/>
    <w:rsid w:val="00EE4C0A"/>
    <w:rsid w:val="00EE5305"/>
    <w:rsid w:val="00EE6534"/>
    <w:rsid w:val="00EE7332"/>
    <w:rsid w:val="00EF22E1"/>
    <w:rsid w:val="00EF2AA9"/>
    <w:rsid w:val="00EF318A"/>
    <w:rsid w:val="00EF38CE"/>
    <w:rsid w:val="00EF4895"/>
    <w:rsid w:val="00EF4D9B"/>
    <w:rsid w:val="00EF548B"/>
    <w:rsid w:val="00EF74D0"/>
    <w:rsid w:val="00F00156"/>
    <w:rsid w:val="00F00675"/>
    <w:rsid w:val="00F007D4"/>
    <w:rsid w:val="00F00B95"/>
    <w:rsid w:val="00F00EAE"/>
    <w:rsid w:val="00F01FCF"/>
    <w:rsid w:val="00F0492B"/>
    <w:rsid w:val="00F051F8"/>
    <w:rsid w:val="00F05ADA"/>
    <w:rsid w:val="00F06CC1"/>
    <w:rsid w:val="00F07242"/>
    <w:rsid w:val="00F07576"/>
    <w:rsid w:val="00F07D49"/>
    <w:rsid w:val="00F07F3D"/>
    <w:rsid w:val="00F13391"/>
    <w:rsid w:val="00F138A3"/>
    <w:rsid w:val="00F13F89"/>
    <w:rsid w:val="00F15C85"/>
    <w:rsid w:val="00F164B4"/>
    <w:rsid w:val="00F16E96"/>
    <w:rsid w:val="00F17474"/>
    <w:rsid w:val="00F17E6A"/>
    <w:rsid w:val="00F2051B"/>
    <w:rsid w:val="00F22AA7"/>
    <w:rsid w:val="00F22BC6"/>
    <w:rsid w:val="00F235D6"/>
    <w:rsid w:val="00F23A10"/>
    <w:rsid w:val="00F23F83"/>
    <w:rsid w:val="00F24B17"/>
    <w:rsid w:val="00F2504F"/>
    <w:rsid w:val="00F25B35"/>
    <w:rsid w:val="00F26144"/>
    <w:rsid w:val="00F27F67"/>
    <w:rsid w:val="00F30667"/>
    <w:rsid w:val="00F3081A"/>
    <w:rsid w:val="00F30CF7"/>
    <w:rsid w:val="00F31269"/>
    <w:rsid w:val="00F31497"/>
    <w:rsid w:val="00F31CFA"/>
    <w:rsid w:val="00F31F45"/>
    <w:rsid w:val="00F32D6D"/>
    <w:rsid w:val="00F33C08"/>
    <w:rsid w:val="00F340F6"/>
    <w:rsid w:val="00F34E95"/>
    <w:rsid w:val="00F3666F"/>
    <w:rsid w:val="00F37E88"/>
    <w:rsid w:val="00F40284"/>
    <w:rsid w:val="00F40E2D"/>
    <w:rsid w:val="00F41B3E"/>
    <w:rsid w:val="00F41EB8"/>
    <w:rsid w:val="00F43397"/>
    <w:rsid w:val="00F442EC"/>
    <w:rsid w:val="00F4613B"/>
    <w:rsid w:val="00F46465"/>
    <w:rsid w:val="00F47053"/>
    <w:rsid w:val="00F4736B"/>
    <w:rsid w:val="00F527F2"/>
    <w:rsid w:val="00F52DCB"/>
    <w:rsid w:val="00F53C85"/>
    <w:rsid w:val="00F53DFB"/>
    <w:rsid w:val="00F5434E"/>
    <w:rsid w:val="00F547BD"/>
    <w:rsid w:val="00F54D4F"/>
    <w:rsid w:val="00F55CE5"/>
    <w:rsid w:val="00F55D45"/>
    <w:rsid w:val="00F55EE8"/>
    <w:rsid w:val="00F64300"/>
    <w:rsid w:val="00F645D7"/>
    <w:rsid w:val="00F655F9"/>
    <w:rsid w:val="00F6586A"/>
    <w:rsid w:val="00F65B32"/>
    <w:rsid w:val="00F6610D"/>
    <w:rsid w:val="00F66943"/>
    <w:rsid w:val="00F701D5"/>
    <w:rsid w:val="00F701DB"/>
    <w:rsid w:val="00F702AF"/>
    <w:rsid w:val="00F72357"/>
    <w:rsid w:val="00F74DCF"/>
    <w:rsid w:val="00F751AB"/>
    <w:rsid w:val="00F75E12"/>
    <w:rsid w:val="00F7663E"/>
    <w:rsid w:val="00F773E0"/>
    <w:rsid w:val="00F77754"/>
    <w:rsid w:val="00F77B14"/>
    <w:rsid w:val="00F81CF9"/>
    <w:rsid w:val="00F82AB4"/>
    <w:rsid w:val="00F8355A"/>
    <w:rsid w:val="00F84136"/>
    <w:rsid w:val="00F843B4"/>
    <w:rsid w:val="00F84981"/>
    <w:rsid w:val="00F84F7F"/>
    <w:rsid w:val="00F87F32"/>
    <w:rsid w:val="00F91182"/>
    <w:rsid w:val="00F92021"/>
    <w:rsid w:val="00F92030"/>
    <w:rsid w:val="00F9245E"/>
    <w:rsid w:val="00F9265D"/>
    <w:rsid w:val="00F9357E"/>
    <w:rsid w:val="00F94947"/>
    <w:rsid w:val="00F951AE"/>
    <w:rsid w:val="00F953BD"/>
    <w:rsid w:val="00F95E20"/>
    <w:rsid w:val="00F9633F"/>
    <w:rsid w:val="00F964BE"/>
    <w:rsid w:val="00F974F8"/>
    <w:rsid w:val="00F97CA5"/>
    <w:rsid w:val="00FA11F3"/>
    <w:rsid w:val="00FA1733"/>
    <w:rsid w:val="00FA18DF"/>
    <w:rsid w:val="00FA29C8"/>
    <w:rsid w:val="00FA2B35"/>
    <w:rsid w:val="00FA2D0A"/>
    <w:rsid w:val="00FA402F"/>
    <w:rsid w:val="00FA4B85"/>
    <w:rsid w:val="00FA509B"/>
    <w:rsid w:val="00FA64AF"/>
    <w:rsid w:val="00FA6549"/>
    <w:rsid w:val="00FA66C7"/>
    <w:rsid w:val="00FA6779"/>
    <w:rsid w:val="00FA67E3"/>
    <w:rsid w:val="00FA68C4"/>
    <w:rsid w:val="00FA7B5B"/>
    <w:rsid w:val="00FB033B"/>
    <w:rsid w:val="00FB0A6C"/>
    <w:rsid w:val="00FB0D9F"/>
    <w:rsid w:val="00FB0EC1"/>
    <w:rsid w:val="00FB16A9"/>
    <w:rsid w:val="00FB220E"/>
    <w:rsid w:val="00FB37DB"/>
    <w:rsid w:val="00FB3960"/>
    <w:rsid w:val="00FB48A4"/>
    <w:rsid w:val="00FB50B3"/>
    <w:rsid w:val="00FB6550"/>
    <w:rsid w:val="00FB76EA"/>
    <w:rsid w:val="00FB7D1A"/>
    <w:rsid w:val="00FC00D0"/>
    <w:rsid w:val="00FC0A43"/>
    <w:rsid w:val="00FC187D"/>
    <w:rsid w:val="00FC1D5A"/>
    <w:rsid w:val="00FC25E6"/>
    <w:rsid w:val="00FC4A43"/>
    <w:rsid w:val="00FC4CFA"/>
    <w:rsid w:val="00FC5736"/>
    <w:rsid w:val="00FC5D00"/>
    <w:rsid w:val="00FC601C"/>
    <w:rsid w:val="00FD0E7E"/>
    <w:rsid w:val="00FD10D8"/>
    <w:rsid w:val="00FD2603"/>
    <w:rsid w:val="00FD475C"/>
    <w:rsid w:val="00FD48BB"/>
    <w:rsid w:val="00FD4952"/>
    <w:rsid w:val="00FD5FA4"/>
    <w:rsid w:val="00FD7AB7"/>
    <w:rsid w:val="00FE061E"/>
    <w:rsid w:val="00FE1020"/>
    <w:rsid w:val="00FE1118"/>
    <w:rsid w:val="00FE23EE"/>
    <w:rsid w:val="00FE2CC6"/>
    <w:rsid w:val="00FE43B6"/>
    <w:rsid w:val="00FE55E5"/>
    <w:rsid w:val="00FE5AA9"/>
    <w:rsid w:val="00FE77B3"/>
    <w:rsid w:val="00FF0606"/>
    <w:rsid w:val="00FF3F7A"/>
    <w:rsid w:val="00FF3F8D"/>
    <w:rsid w:val="00FF51EE"/>
    <w:rsid w:val="00FF5B50"/>
    <w:rsid w:val="00FF67D9"/>
    <w:rsid w:val="00FF71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77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69E"/>
    <w:rPr>
      <w:rFonts w:ascii="Calibri" w:eastAsia="Calibri" w:hAnsi="Calibri" w:cs="Times New Roman"/>
    </w:rPr>
  </w:style>
  <w:style w:type="paragraph" w:styleId="1">
    <w:name w:val="heading 1"/>
    <w:basedOn w:val="a"/>
    <w:next w:val="a"/>
    <w:link w:val="10"/>
    <w:uiPriority w:val="9"/>
    <w:qFormat/>
    <w:rsid w:val="00216B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01C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69E"/>
    <w:pPr>
      <w:ind w:left="720"/>
      <w:contextualSpacing/>
    </w:pPr>
  </w:style>
  <w:style w:type="paragraph" w:styleId="a4">
    <w:name w:val="Normal (Web)"/>
    <w:basedOn w:val="a"/>
    <w:uiPriority w:val="99"/>
    <w:unhideWhenUsed/>
    <w:rsid w:val="00DD269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Plain Text"/>
    <w:basedOn w:val="a"/>
    <w:link w:val="a6"/>
    <w:uiPriority w:val="99"/>
    <w:rsid w:val="00DD269E"/>
    <w:pPr>
      <w:spacing w:after="0" w:line="240" w:lineRule="auto"/>
    </w:pPr>
    <w:rPr>
      <w:rFonts w:ascii="Courier New" w:eastAsia="Times New Roman" w:hAnsi="Courier New"/>
      <w:sz w:val="20"/>
      <w:szCs w:val="20"/>
      <w:lang w:eastAsia="ru-RU"/>
    </w:rPr>
  </w:style>
  <w:style w:type="character" w:customStyle="1" w:styleId="a6">
    <w:name w:val="Текст Знак"/>
    <w:basedOn w:val="a0"/>
    <w:link w:val="a5"/>
    <w:uiPriority w:val="99"/>
    <w:rsid w:val="00DD269E"/>
    <w:rPr>
      <w:rFonts w:ascii="Courier New" w:eastAsia="Times New Roman" w:hAnsi="Courier New" w:cs="Times New Roman"/>
      <w:sz w:val="20"/>
      <w:szCs w:val="20"/>
      <w:lang w:eastAsia="ru-RU"/>
    </w:rPr>
  </w:style>
  <w:style w:type="paragraph" w:styleId="a7">
    <w:name w:val="Balloon Text"/>
    <w:basedOn w:val="a"/>
    <w:link w:val="a8"/>
    <w:uiPriority w:val="99"/>
    <w:semiHidden/>
    <w:unhideWhenUsed/>
    <w:rsid w:val="00CF6A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6ACD"/>
    <w:rPr>
      <w:rFonts w:ascii="Tahoma" w:eastAsia="Calibri" w:hAnsi="Tahoma" w:cs="Tahoma"/>
      <w:sz w:val="16"/>
      <w:szCs w:val="16"/>
    </w:rPr>
  </w:style>
  <w:style w:type="character" w:styleId="a9">
    <w:name w:val="Hyperlink"/>
    <w:basedOn w:val="a0"/>
    <w:uiPriority w:val="99"/>
    <w:unhideWhenUsed/>
    <w:rsid w:val="00216B84"/>
    <w:rPr>
      <w:color w:val="0000FF" w:themeColor="hyperlink"/>
      <w:u w:val="single"/>
    </w:rPr>
  </w:style>
  <w:style w:type="character" w:customStyle="1" w:styleId="10">
    <w:name w:val="Заголовок 1 Знак"/>
    <w:basedOn w:val="a0"/>
    <w:link w:val="1"/>
    <w:uiPriority w:val="9"/>
    <w:rsid w:val="00216B84"/>
    <w:rPr>
      <w:rFonts w:asciiTheme="majorHAnsi" w:eastAsiaTheme="majorEastAsia" w:hAnsiTheme="majorHAnsi" w:cstheme="majorBidi"/>
      <w:b/>
      <w:bCs/>
      <w:color w:val="365F91" w:themeColor="accent1" w:themeShade="BF"/>
      <w:sz w:val="28"/>
      <w:szCs w:val="28"/>
    </w:rPr>
  </w:style>
  <w:style w:type="paragraph" w:styleId="aa">
    <w:name w:val="header"/>
    <w:basedOn w:val="a"/>
    <w:link w:val="ab"/>
    <w:uiPriority w:val="99"/>
    <w:unhideWhenUsed/>
    <w:rsid w:val="001F250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F2504"/>
    <w:rPr>
      <w:rFonts w:ascii="Calibri" w:eastAsia="Calibri" w:hAnsi="Calibri" w:cs="Times New Roman"/>
    </w:rPr>
  </w:style>
  <w:style w:type="paragraph" w:styleId="ac">
    <w:name w:val="footer"/>
    <w:basedOn w:val="a"/>
    <w:link w:val="ad"/>
    <w:uiPriority w:val="99"/>
    <w:unhideWhenUsed/>
    <w:rsid w:val="001F250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F2504"/>
    <w:rPr>
      <w:rFonts w:ascii="Calibri" w:eastAsia="Calibri" w:hAnsi="Calibri" w:cs="Times New Roman"/>
    </w:rPr>
  </w:style>
  <w:style w:type="paragraph" w:styleId="ae">
    <w:name w:val="TOC Heading"/>
    <w:basedOn w:val="1"/>
    <w:next w:val="a"/>
    <w:uiPriority w:val="39"/>
    <w:semiHidden/>
    <w:unhideWhenUsed/>
    <w:qFormat/>
    <w:rsid w:val="001F2504"/>
    <w:pPr>
      <w:outlineLvl w:val="9"/>
    </w:pPr>
    <w:rPr>
      <w:lang w:eastAsia="ru-RU"/>
    </w:rPr>
  </w:style>
  <w:style w:type="paragraph" w:styleId="11">
    <w:name w:val="toc 1"/>
    <w:basedOn w:val="a"/>
    <w:next w:val="a"/>
    <w:autoRedefine/>
    <w:uiPriority w:val="39"/>
    <w:unhideWhenUsed/>
    <w:rsid w:val="000362A9"/>
    <w:pPr>
      <w:tabs>
        <w:tab w:val="right" w:leader="dot" w:pos="9356"/>
      </w:tabs>
      <w:spacing w:before="120" w:after="0"/>
      <w:ind w:right="567"/>
    </w:pPr>
  </w:style>
  <w:style w:type="table" w:styleId="af">
    <w:name w:val="Table Grid"/>
    <w:basedOn w:val="a1"/>
    <w:uiPriority w:val="59"/>
    <w:rsid w:val="008D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580E84"/>
    <w:rPr>
      <w:color w:val="800080" w:themeColor="followedHyperlink"/>
      <w:u w:val="single"/>
    </w:rPr>
  </w:style>
  <w:style w:type="character" w:customStyle="1" w:styleId="20">
    <w:name w:val="Заголовок 2 Знак"/>
    <w:basedOn w:val="a0"/>
    <w:link w:val="2"/>
    <w:uiPriority w:val="9"/>
    <w:rsid w:val="00E01CB2"/>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0362A9"/>
    <w:pPr>
      <w:tabs>
        <w:tab w:val="right" w:leader="dot" w:pos="9356"/>
      </w:tabs>
      <w:spacing w:after="0"/>
      <w:ind w:left="220" w:right="566"/>
    </w:pPr>
  </w:style>
  <w:style w:type="paragraph" w:styleId="af1">
    <w:name w:val="footnote text"/>
    <w:basedOn w:val="a"/>
    <w:link w:val="af2"/>
    <w:uiPriority w:val="99"/>
    <w:unhideWhenUsed/>
    <w:rsid w:val="00D5381F"/>
    <w:pPr>
      <w:spacing w:after="0" w:line="240" w:lineRule="auto"/>
    </w:pPr>
    <w:rPr>
      <w:sz w:val="20"/>
      <w:szCs w:val="20"/>
    </w:rPr>
  </w:style>
  <w:style w:type="character" w:customStyle="1" w:styleId="af2">
    <w:name w:val="Текст сноски Знак"/>
    <w:basedOn w:val="a0"/>
    <w:link w:val="af1"/>
    <w:uiPriority w:val="99"/>
    <w:rsid w:val="00D5381F"/>
    <w:rPr>
      <w:rFonts w:ascii="Calibri" w:eastAsia="Calibri" w:hAnsi="Calibri" w:cs="Times New Roman"/>
      <w:sz w:val="20"/>
      <w:szCs w:val="20"/>
    </w:rPr>
  </w:style>
  <w:style w:type="character" w:styleId="af3">
    <w:name w:val="footnote reference"/>
    <w:basedOn w:val="a0"/>
    <w:uiPriority w:val="99"/>
    <w:semiHidden/>
    <w:unhideWhenUsed/>
    <w:rsid w:val="00D5381F"/>
    <w:rPr>
      <w:vertAlign w:val="superscript"/>
    </w:rPr>
  </w:style>
  <w:style w:type="character" w:customStyle="1" w:styleId="apple-converted-space">
    <w:name w:val="apple-converted-space"/>
    <w:basedOn w:val="a0"/>
    <w:rsid w:val="00D5381F"/>
  </w:style>
  <w:style w:type="character" w:styleId="af4">
    <w:name w:val="annotation reference"/>
    <w:basedOn w:val="a0"/>
    <w:uiPriority w:val="99"/>
    <w:semiHidden/>
    <w:unhideWhenUsed/>
    <w:rsid w:val="00A35C17"/>
    <w:rPr>
      <w:sz w:val="16"/>
      <w:szCs w:val="16"/>
    </w:rPr>
  </w:style>
  <w:style w:type="paragraph" w:styleId="af5">
    <w:name w:val="annotation text"/>
    <w:basedOn w:val="a"/>
    <w:link w:val="af6"/>
    <w:uiPriority w:val="99"/>
    <w:unhideWhenUsed/>
    <w:rsid w:val="00A35C17"/>
    <w:pPr>
      <w:spacing w:line="240" w:lineRule="auto"/>
    </w:pPr>
    <w:rPr>
      <w:sz w:val="20"/>
      <w:szCs w:val="20"/>
    </w:rPr>
  </w:style>
  <w:style w:type="character" w:customStyle="1" w:styleId="af6">
    <w:name w:val="Текст примечания Знак"/>
    <w:basedOn w:val="a0"/>
    <w:link w:val="af5"/>
    <w:uiPriority w:val="99"/>
    <w:rsid w:val="00A35C17"/>
    <w:rPr>
      <w:rFonts w:ascii="Calibri" w:eastAsia="Calibri" w:hAnsi="Calibri" w:cs="Times New Roman"/>
      <w:sz w:val="20"/>
      <w:szCs w:val="20"/>
    </w:rPr>
  </w:style>
  <w:style w:type="paragraph" w:styleId="af7">
    <w:name w:val="annotation subject"/>
    <w:basedOn w:val="af5"/>
    <w:next w:val="af5"/>
    <w:link w:val="af8"/>
    <w:uiPriority w:val="99"/>
    <w:semiHidden/>
    <w:unhideWhenUsed/>
    <w:rsid w:val="00A35C17"/>
    <w:rPr>
      <w:b/>
      <w:bCs/>
    </w:rPr>
  </w:style>
  <w:style w:type="character" w:customStyle="1" w:styleId="af8">
    <w:name w:val="Тема примечания Знак"/>
    <w:basedOn w:val="af6"/>
    <w:link w:val="af7"/>
    <w:uiPriority w:val="99"/>
    <w:semiHidden/>
    <w:rsid w:val="00A35C17"/>
    <w:rPr>
      <w:rFonts w:ascii="Calibri" w:eastAsia="Calibri" w:hAnsi="Calibri" w:cs="Times New Roman"/>
      <w:b/>
      <w:bCs/>
      <w:sz w:val="20"/>
      <w:szCs w:val="20"/>
    </w:rPr>
  </w:style>
  <w:style w:type="paragraph" w:customStyle="1" w:styleId="Standard">
    <w:name w:val="Standard"/>
    <w:rsid w:val="00593395"/>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9">
    <w:name w:val="Основной текст Знак"/>
    <w:link w:val="afa"/>
    <w:locked/>
    <w:rsid w:val="00C66FF1"/>
    <w:rPr>
      <w:sz w:val="24"/>
      <w:lang w:val="x-none" w:eastAsia="x-none"/>
    </w:rPr>
  </w:style>
  <w:style w:type="paragraph" w:styleId="afa">
    <w:name w:val="Body Text"/>
    <w:basedOn w:val="a"/>
    <w:link w:val="af9"/>
    <w:rsid w:val="00C66FF1"/>
    <w:pPr>
      <w:spacing w:after="0" w:line="240" w:lineRule="auto"/>
      <w:jc w:val="both"/>
    </w:pPr>
    <w:rPr>
      <w:rFonts w:asciiTheme="minorHAnsi" w:eastAsiaTheme="minorHAnsi" w:hAnsiTheme="minorHAnsi" w:cstheme="minorBidi"/>
      <w:sz w:val="24"/>
      <w:lang w:val="x-none" w:eastAsia="x-none"/>
    </w:rPr>
  </w:style>
  <w:style w:type="character" w:customStyle="1" w:styleId="12">
    <w:name w:val="Основной текст Знак1"/>
    <w:basedOn w:val="a0"/>
    <w:uiPriority w:val="99"/>
    <w:semiHidden/>
    <w:rsid w:val="00C66FF1"/>
    <w:rPr>
      <w:rFonts w:ascii="Calibri" w:eastAsia="Calibri" w:hAnsi="Calibri" w:cs="Times New Roman"/>
    </w:rPr>
  </w:style>
  <w:style w:type="character" w:customStyle="1" w:styleId="CharAttribute52">
    <w:name w:val="CharAttribute52"/>
    <w:rsid w:val="00486813"/>
    <w:rPr>
      <w:rFonts w:ascii="Calibri" w:eastAsia="Calibri"/>
      <w:color w:val="00B050"/>
      <w:sz w:val="28"/>
    </w:rPr>
  </w:style>
  <w:style w:type="paragraph" w:customStyle="1" w:styleId="ParaAttribute4">
    <w:name w:val="ParaAttribute4"/>
    <w:rsid w:val="00486813"/>
    <w:pPr>
      <w:wordWrap w:val="0"/>
      <w:spacing w:after="0" w:line="240" w:lineRule="auto"/>
      <w:jc w:val="center"/>
    </w:pPr>
    <w:rPr>
      <w:rFonts w:ascii="Times New Roman" w:eastAsia="Batang" w:hAnsi="Times New Roman" w:cs="Times New Roman"/>
      <w:sz w:val="20"/>
      <w:szCs w:val="20"/>
      <w:lang w:eastAsia="ru-RU"/>
    </w:rPr>
  </w:style>
  <w:style w:type="character" w:customStyle="1" w:styleId="CharAttribute173">
    <w:name w:val="CharAttribute173"/>
    <w:rsid w:val="00486813"/>
    <w:rPr>
      <w:rFonts w:ascii="Calibri" w:eastAsia="Calibri"/>
      <w:color w:val="00B050"/>
      <w:sz w:val="24"/>
    </w:rPr>
  </w:style>
  <w:style w:type="character" w:customStyle="1" w:styleId="CharAttribute174">
    <w:name w:val="CharAttribute174"/>
    <w:rsid w:val="00486813"/>
    <w:rPr>
      <w:rFonts w:ascii="Calibri" w:eastAsia="Calibri"/>
      <w:color w:val="00B05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69E"/>
    <w:rPr>
      <w:rFonts w:ascii="Calibri" w:eastAsia="Calibri" w:hAnsi="Calibri" w:cs="Times New Roman"/>
    </w:rPr>
  </w:style>
  <w:style w:type="paragraph" w:styleId="1">
    <w:name w:val="heading 1"/>
    <w:basedOn w:val="a"/>
    <w:next w:val="a"/>
    <w:link w:val="10"/>
    <w:uiPriority w:val="9"/>
    <w:qFormat/>
    <w:rsid w:val="00216B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01C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69E"/>
    <w:pPr>
      <w:ind w:left="720"/>
      <w:contextualSpacing/>
    </w:pPr>
  </w:style>
  <w:style w:type="paragraph" w:styleId="a4">
    <w:name w:val="Normal (Web)"/>
    <w:basedOn w:val="a"/>
    <w:uiPriority w:val="99"/>
    <w:unhideWhenUsed/>
    <w:rsid w:val="00DD269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Plain Text"/>
    <w:basedOn w:val="a"/>
    <w:link w:val="a6"/>
    <w:uiPriority w:val="99"/>
    <w:rsid w:val="00DD269E"/>
    <w:pPr>
      <w:spacing w:after="0" w:line="240" w:lineRule="auto"/>
    </w:pPr>
    <w:rPr>
      <w:rFonts w:ascii="Courier New" w:eastAsia="Times New Roman" w:hAnsi="Courier New"/>
      <w:sz w:val="20"/>
      <w:szCs w:val="20"/>
      <w:lang w:eastAsia="ru-RU"/>
    </w:rPr>
  </w:style>
  <w:style w:type="character" w:customStyle="1" w:styleId="a6">
    <w:name w:val="Текст Знак"/>
    <w:basedOn w:val="a0"/>
    <w:link w:val="a5"/>
    <w:uiPriority w:val="99"/>
    <w:rsid w:val="00DD269E"/>
    <w:rPr>
      <w:rFonts w:ascii="Courier New" w:eastAsia="Times New Roman" w:hAnsi="Courier New" w:cs="Times New Roman"/>
      <w:sz w:val="20"/>
      <w:szCs w:val="20"/>
      <w:lang w:eastAsia="ru-RU"/>
    </w:rPr>
  </w:style>
  <w:style w:type="paragraph" w:styleId="a7">
    <w:name w:val="Balloon Text"/>
    <w:basedOn w:val="a"/>
    <w:link w:val="a8"/>
    <w:uiPriority w:val="99"/>
    <w:semiHidden/>
    <w:unhideWhenUsed/>
    <w:rsid w:val="00CF6A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6ACD"/>
    <w:rPr>
      <w:rFonts w:ascii="Tahoma" w:eastAsia="Calibri" w:hAnsi="Tahoma" w:cs="Tahoma"/>
      <w:sz w:val="16"/>
      <w:szCs w:val="16"/>
    </w:rPr>
  </w:style>
  <w:style w:type="character" w:styleId="a9">
    <w:name w:val="Hyperlink"/>
    <w:basedOn w:val="a0"/>
    <w:uiPriority w:val="99"/>
    <w:unhideWhenUsed/>
    <w:rsid w:val="00216B84"/>
    <w:rPr>
      <w:color w:val="0000FF" w:themeColor="hyperlink"/>
      <w:u w:val="single"/>
    </w:rPr>
  </w:style>
  <w:style w:type="character" w:customStyle="1" w:styleId="10">
    <w:name w:val="Заголовок 1 Знак"/>
    <w:basedOn w:val="a0"/>
    <w:link w:val="1"/>
    <w:uiPriority w:val="9"/>
    <w:rsid w:val="00216B84"/>
    <w:rPr>
      <w:rFonts w:asciiTheme="majorHAnsi" w:eastAsiaTheme="majorEastAsia" w:hAnsiTheme="majorHAnsi" w:cstheme="majorBidi"/>
      <w:b/>
      <w:bCs/>
      <w:color w:val="365F91" w:themeColor="accent1" w:themeShade="BF"/>
      <w:sz w:val="28"/>
      <w:szCs w:val="28"/>
    </w:rPr>
  </w:style>
  <w:style w:type="paragraph" w:styleId="aa">
    <w:name w:val="header"/>
    <w:basedOn w:val="a"/>
    <w:link w:val="ab"/>
    <w:uiPriority w:val="99"/>
    <w:unhideWhenUsed/>
    <w:rsid w:val="001F250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F2504"/>
    <w:rPr>
      <w:rFonts w:ascii="Calibri" w:eastAsia="Calibri" w:hAnsi="Calibri" w:cs="Times New Roman"/>
    </w:rPr>
  </w:style>
  <w:style w:type="paragraph" w:styleId="ac">
    <w:name w:val="footer"/>
    <w:basedOn w:val="a"/>
    <w:link w:val="ad"/>
    <w:uiPriority w:val="99"/>
    <w:unhideWhenUsed/>
    <w:rsid w:val="001F250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F2504"/>
    <w:rPr>
      <w:rFonts w:ascii="Calibri" w:eastAsia="Calibri" w:hAnsi="Calibri" w:cs="Times New Roman"/>
    </w:rPr>
  </w:style>
  <w:style w:type="paragraph" w:styleId="ae">
    <w:name w:val="TOC Heading"/>
    <w:basedOn w:val="1"/>
    <w:next w:val="a"/>
    <w:uiPriority w:val="39"/>
    <w:semiHidden/>
    <w:unhideWhenUsed/>
    <w:qFormat/>
    <w:rsid w:val="001F2504"/>
    <w:pPr>
      <w:outlineLvl w:val="9"/>
    </w:pPr>
    <w:rPr>
      <w:lang w:eastAsia="ru-RU"/>
    </w:rPr>
  </w:style>
  <w:style w:type="paragraph" w:styleId="11">
    <w:name w:val="toc 1"/>
    <w:basedOn w:val="a"/>
    <w:next w:val="a"/>
    <w:autoRedefine/>
    <w:uiPriority w:val="39"/>
    <w:unhideWhenUsed/>
    <w:rsid w:val="000362A9"/>
    <w:pPr>
      <w:tabs>
        <w:tab w:val="right" w:leader="dot" w:pos="9356"/>
      </w:tabs>
      <w:spacing w:before="120" w:after="0"/>
      <w:ind w:right="567"/>
    </w:pPr>
  </w:style>
  <w:style w:type="table" w:styleId="af">
    <w:name w:val="Table Grid"/>
    <w:basedOn w:val="a1"/>
    <w:uiPriority w:val="59"/>
    <w:rsid w:val="008D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580E84"/>
    <w:rPr>
      <w:color w:val="800080" w:themeColor="followedHyperlink"/>
      <w:u w:val="single"/>
    </w:rPr>
  </w:style>
  <w:style w:type="character" w:customStyle="1" w:styleId="20">
    <w:name w:val="Заголовок 2 Знак"/>
    <w:basedOn w:val="a0"/>
    <w:link w:val="2"/>
    <w:uiPriority w:val="9"/>
    <w:rsid w:val="00E01CB2"/>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0362A9"/>
    <w:pPr>
      <w:tabs>
        <w:tab w:val="right" w:leader="dot" w:pos="9356"/>
      </w:tabs>
      <w:spacing w:after="0"/>
      <w:ind w:left="220" w:right="566"/>
    </w:pPr>
  </w:style>
  <w:style w:type="paragraph" w:styleId="af1">
    <w:name w:val="footnote text"/>
    <w:basedOn w:val="a"/>
    <w:link w:val="af2"/>
    <w:uiPriority w:val="99"/>
    <w:unhideWhenUsed/>
    <w:rsid w:val="00D5381F"/>
    <w:pPr>
      <w:spacing w:after="0" w:line="240" w:lineRule="auto"/>
    </w:pPr>
    <w:rPr>
      <w:sz w:val="20"/>
      <w:szCs w:val="20"/>
    </w:rPr>
  </w:style>
  <w:style w:type="character" w:customStyle="1" w:styleId="af2">
    <w:name w:val="Текст сноски Знак"/>
    <w:basedOn w:val="a0"/>
    <w:link w:val="af1"/>
    <w:uiPriority w:val="99"/>
    <w:rsid w:val="00D5381F"/>
    <w:rPr>
      <w:rFonts w:ascii="Calibri" w:eastAsia="Calibri" w:hAnsi="Calibri" w:cs="Times New Roman"/>
      <w:sz w:val="20"/>
      <w:szCs w:val="20"/>
    </w:rPr>
  </w:style>
  <w:style w:type="character" w:styleId="af3">
    <w:name w:val="footnote reference"/>
    <w:basedOn w:val="a0"/>
    <w:uiPriority w:val="99"/>
    <w:semiHidden/>
    <w:unhideWhenUsed/>
    <w:rsid w:val="00D5381F"/>
    <w:rPr>
      <w:vertAlign w:val="superscript"/>
    </w:rPr>
  </w:style>
  <w:style w:type="character" w:customStyle="1" w:styleId="apple-converted-space">
    <w:name w:val="apple-converted-space"/>
    <w:basedOn w:val="a0"/>
    <w:rsid w:val="00D5381F"/>
  </w:style>
  <w:style w:type="character" w:styleId="af4">
    <w:name w:val="annotation reference"/>
    <w:basedOn w:val="a0"/>
    <w:uiPriority w:val="99"/>
    <w:semiHidden/>
    <w:unhideWhenUsed/>
    <w:rsid w:val="00A35C17"/>
    <w:rPr>
      <w:sz w:val="16"/>
      <w:szCs w:val="16"/>
    </w:rPr>
  </w:style>
  <w:style w:type="paragraph" w:styleId="af5">
    <w:name w:val="annotation text"/>
    <w:basedOn w:val="a"/>
    <w:link w:val="af6"/>
    <w:uiPriority w:val="99"/>
    <w:unhideWhenUsed/>
    <w:rsid w:val="00A35C17"/>
    <w:pPr>
      <w:spacing w:line="240" w:lineRule="auto"/>
    </w:pPr>
    <w:rPr>
      <w:sz w:val="20"/>
      <w:szCs w:val="20"/>
    </w:rPr>
  </w:style>
  <w:style w:type="character" w:customStyle="1" w:styleId="af6">
    <w:name w:val="Текст примечания Знак"/>
    <w:basedOn w:val="a0"/>
    <w:link w:val="af5"/>
    <w:uiPriority w:val="99"/>
    <w:rsid w:val="00A35C17"/>
    <w:rPr>
      <w:rFonts w:ascii="Calibri" w:eastAsia="Calibri" w:hAnsi="Calibri" w:cs="Times New Roman"/>
      <w:sz w:val="20"/>
      <w:szCs w:val="20"/>
    </w:rPr>
  </w:style>
  <w:style w:type="paragraph" w:styleId="af7">
    <w:name w:val="annotation subject"/>
    <w:basedOn w:val="af5"/>
    <w:next w:val="af5"/>
    <w:link w:val="af8"/>
    <w:uiPriority w:val="99"/>
    <w:semiHidden/>
    <w:unhideWhenUsed/>
    <w:rsid w:val="00A35C17"/>
    <w:rPr>
      <w:b/>
      <w:bCs/>
    </w:rPr>
  </w:style>
  <w:style w:type="character" w:customStyle="1" w:styleId="af8">
    <w:name w:val="Тема примечания Знак"/>
    <w:basedOn w:val="af6"/>
    <w:link w:val="af7"/>
    <w:uiPriority w:val="99"/>
    <w:semiHidden/>
    <w:rsid w:val="00A35C17"/>
    <w:rPr>
      <w:rFonts w:ascii="Calibri" w:eastAsia="Calibri" w:hAnsi="Calibri" w:cs="Times New Roman"/>
      <w:b/>
      <w:bCs/>
      <w:sz w:val="20"/>
      <w:szCs w:val="20"/>
    </w:rPr>
  </w:style>
  <w:style w:type="paragraph" w:customStyle="1" w:styleId="Standard">
    <w:name w:val="Standard"/>
    <w:rsid w:val="00593395"/>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9">
    <w:name w:val="Основной текст Знак"/>
    <w:link w:val="afa"/>
    <w:locked/>
    <w:rsid w:val="00C66FF1"/>
    <w:rPr>
      <w:sz w:val="24"/>
      <w:lang w:val="x-none" w:eastAsia="x-none"/>
    </w:rPr>
  </w:style>
  <w:style w:type="paragraph" w:styleId="afa">
    <w:name w:val="Body Text"/>
    <w:basedOn w:val="a"/>
    <w:link w:val="af9"/>
    <w:rsid w:val="00C66FF1"/>
    <w:pPr>
      <w:spacing w:after="0" w:line="240" w:lineRule="auto"/>
      <w:jc w:val="both"/>
    </w:pPr>
    <w:rPr>
      <w:rFonts w:asciiTheme="minorHAnsi" w:eastAsiaTheme="minorHAnsi" w:hAnsiTheme="minorHAnsi" w:cstheme="minorBidi"/>
      <w:sz w:val="24"/>
      <w:lang w:val="x-none" w:eastAsia="x-none"/>
    </w:rPr>
  </w:style>
  <w:style w:type="character" w:customStyle="1" w:styleId="12">
    <w:name w:val="Основной текст Знак1"/>
    <w:basedOn w:val="a0"/>
    <w:uiPriority w:val="99"/>
    <w:semiHidden/>
    <w:rsid w:val="00C66FF1"/>
    <w:rPr>
      <w:rFonts w:ascii="Calibri" w:eastAsia="Calibri" w:hAnsi="Calibri" w:cs="Times New Roman"/>
    </w:rPr>
  </w:style>
  <w:style w:type="character" w:customStyle="1" w:styleId="CharAttribute52">
    <w:name w:val="CharAttribute52"/>
    <w:rsid w:val="00486813"/>
    <w:rPr>
      <w:rFonts w:ascii="Calibri" w:eastAsia="Calibri"/>
      <w:color w:val="00B050"/>
      <w:sz w:val="28"/>
    </w:rPr>
  </w:style>
  <w:style w:type="paragraph" w:customStyle="1" w:styleId="ParaAttribute4">
    <w:name w:val="ParaAttribute4"/>
    <w:rsid w:val="00486813"/>
    <w:pPr>
      <w:wordWrap w:val="0"/>
      <w:spacing w:after="0" w:line="240" w:lineRule="auto"/>
      <w:jc w:val="center"/>
    </w:pPr>
    <w:rPr>
      <w:rFonts w:ascii="Times New Roman" w:eastAsia="Batang" w:hAnsi="Times New Roman" w:cs="Times New Roman"/>
      <w:sz w:val="20"/>
      <w:szCs w:val="20"/>
      <w:lang w:eastAsia="ru-RU"/>
    </w:rPr>
  </w:style>
  <w:style w:type="character" w:customStyle="1" w:styleId="CharAttribute173">
    <w:name w:val="CharAttribute173"/>
    <w:rsid w:val="00486813"/>
    <w:rPr>
      <w:rFonts w:ascii="Calibri" w:eastAsia="Calibri"/>
      <w:color w:val="00B050"/>
      <w:sz w:val="24"/>
    </w:rPr>
  </w:style>
  <w:style w:type="character" w:customStyle="1" w:styleId="CharAttribute174">
    <w:name w:val="CharAttribute174"/>
    <w:rsid w:val="00486813"/>
    <w:rPr>
      <w:rFonts w:ascii="Calibri" w:eastAsia="Calibri"/>
      <w:color w:val="00B05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7814">
      <w:bodyDiv w:val="1"/>
      <w:marLeft w:val="0"/>
      <w:marRight w:val="0"/>
      <w:marTop w:val="0"/>
      <w:marBottom w:val="0"/>
      <w:divBdr>
        <w:top w:val="none" w:sz="0" w:space="0" w:color="auto"/>
        <w:left w:val="none" w:sz="0" w:space="0" w:color="auto"/>
        <w:bottom w:val="none" w:sz="0" w:space="0" w:color="auto"/>
        <w:right w:val="none" w:sz="0" w:space="0" w:color="auto"/>
      </w:divBdr>
    </w:div>
    <w:div w:id="253634396">
      <w:bodyDiv w:val="1"/>
      <w:marLeft w:val="0"/>
      <w:marRight w:val="0"/>
      <w:marTop w:val="0"/>
      <w:marBottom w:val="0"/>
      <w:divBdr>
        <w:top w:val="none" w:sz="0" w:space="0" w:color="auto"/>
        <w:left w:val="none" w:sz="0" w:space="0" w:color="auto"/>
        <w:bottom w:val="none" w:sz="0" w:space="0" w:color="auto"/>
        <w:right w:val="none" w:sz="0" w:space="0" w:color="auto"/>
      </w:divBdr>
    </w:div>
    <w:div w:id="766772755">
      <w:bodyDiv w:val="1"/>
      <w:marLeft w:val="0"/>
      <w:marRight w:val="0"/>
      <w:marTop w:val="0"/>
      <w:marBottom w:val="0"/>
      <w:divBdr>
        <w:top w:val="none" w:sz="0" w:space="0" w:color="auto"/>
        <w:left w:val="none" w:sz="0" w:space="0" w:color="auto"/>
        <w:bottom w:val="none" w:sz="0" w:space="0" w:color="auto"/>
        <w:right w:val="none" w:sz="0" w:space="0" w:color="auto"/>
      </w:divBdr>
    </w:div>
    <w:div w:id="864751101">
      <w:bodyDiv w:val="1"/>
      <w:marLeft w:val="0"/>
      <w:marRight w:val="0"/>
      <w:marTop w:val="0"/>
      <w:marBottom w:val="0"/>
      <w:divBdr>
        <w:top w:val="none" w:sz="0" w:space="0" w:color="auto"/>
        <w:left w:val="none" w:sz="0" w:space="0" w:color="auto"/>
        <w:bottom w:val="none" w:sz="0" w:space="0" w:color="auto"/>
        <w:right w:val="none" w:sz="0" w:space="0" w:color="auto"/>
      </w:divBdr>
    </w:div>
    <w:div w:id="896821452">
      <w:bodyDiv w:val="1"/>
      <w:marLeft w:val="0"/>
      <w:marRight w:val="0"/>
      <w:marTop w:val="0"/>
      <w:marBottom w:val="0"/>
      <w:divBdr>
        <w:top w:val="none" w:sz="0" w:space="0" w:color="auto"/>
        <w:left w:val="none" w:sz="0" w:space="0" w:color="auto"/>
        <w:bottom w:val="none" w:sz="0" w:space="0" w:color="auto"/>
        <w:right w:val="none" w:sz="0" w:space="0" w:color="auto"/>
      </w:divBdr>
    </w:div>
    <w:div w:id="1086733261">
      <w:bodyDiv w:val="1"/>
      <w:marLeft w:val="0"/>
      <w:marRight w:val="0"/>
      <w:marTop w:val="0"/>
      <w:marBottom w:val="0"/>
      <w:divBdr>
        <w:top w:val="none" w:sz="0" w:space="0" w:color="auto"/>
        <w:left w:val="none" w:sz="0" w:space="0" w:color="auto"/>
        <w:bottom w:val="none" w:sz="0" w:space="0" w:color="auto"/>
        <w:right w:val="none" w:sz="0" w:space="0" w:color="auto"/>
      </w:divBdr>
    </w:div>
    <w:div w:id="1284188304">
      <w:bodyDiv w:val="1"/>
      <w:marLeft w:val="0"/>
      <w:marRight w:val="0"/>
      <w:marTop w:val="0"/>
      <w:marBottom w:val="0"/>
      <w:divBdr>
        <w:top w:val="none" w:sz="0" w:space="0" w:color="auto"/>
        <w:left w:val="none" w:sz="0" w:space="0" w:color="auto"/>
        <w:bottom w:val="none" w:sz="0" w:space="0" w:color="auto"/>
        <w:right w:val="none" w:sz="0" w:space="0" w:color="auto"/>
      </w:divBdr>
    </w:div>
    <w:div w:id="1818109957">
      <w:bodyDiv w:val="1"/>
      <w:marLeft w:val="0"/>
      <w:marRight w:val="0"/>
      <w:marTop w:val="0"/>
      <w:marBottom w:val="0"/>
      <w:divBdr>
        <w:top w:val="none" w:sz="0" w:space="0" w:color="auto"/>
        <w:left w:val="none" w:sz="0" w:space="0" w:color="auto"/>
        <w:bottom w:val="none" w:sz="0" w:space="0" w:color="auto"/>
        <w:right w:val="none" w:sz="0" w:space="0" w:color="auto"/>
      </w:divBdr>
    </w:div>
    <w:div w:id="1871333863">
      <w:bodyDiv w:val="1"/>
      <w:marLeft w:val="0"/>
      <w:marRight w:val="0"/>
      <w:marTop w:val="0"/>
      <w:marBottom w:val="0"/>
      <w:divBdr>
        <w:top w:val="none" w:sz="0" w:space="0" w:color="auto"/>
        <w:left w:val="none" w:sz="0" w:space="0" w:color="auto"/>
        <w:bottom w:val="none" w:sz="0" w:space="0" w:color="auto"/>
        <w:right w:val="none" w:sz="0" w:space="0" w:color="auto"/>
      </w:divBdr>
      <w:divsChild>
        <w:div w:id="1422525183">
          <w:marLeft w:val="0"/>
          <w:marRight w:val="0"/>
          <w:marTop w:val="0"/>
          <w:marBottom w:val="0"/>
          <w:divBdr>
            <w:top w:val="none" w:sz="0" w:space="0" w:color="auto"/>
            <w:left w:val="none" w:sz="0" w:space="0" w:color="auto"/>
            <w:bottom w:val="none" w:sz="0" w:space="0" w:color="auto"/>
            <w:right w:val="none" w:sz="0" w:space="0" w:color="auto"/>
          </w:divBdr>
        </w:div>
        <w:div w:id="2069066662">
          <w:marLeft w:val="0"/>
          <w:marRight w:val="0"/>
          <w:marTop w:val="0"/>
          <w:marBottom w:val="0"/>
          <w:divBdr>
            <w:top w:val="none" w:sz="0" w:space="0" w:color="auto"/>
            <w:left w:val="none" w:sz="0" w:space="0" w:color="auto"/>
            <w:bottom w:val="none" w:sz="0" w:space="0" w:color="auto"/>
            <w:right w:val="none" w:sz="0" w:space="0" w:color="auto"/>
          </w:divBdr>
        </w:div>
      </w:divsChild>
    </w:div>
    <w:div w:id="192479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www.youtube.com/watch?v=WAztfcSnd9M"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youtube.com/watch?v=WAztfcSnd9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D3069-4674-4AA6-9588-A8D03DDB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12358</Words>
  <Characters>70444</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2014-11-07T12:57:00Z</cp:lastPrinted>
  <dcterms:created xsi:type="dcterms:W3CDTF">2014-11-18T07:17:00Z</dcterms:created>
  <dcterms:modified xsi:type="dcterms:W3CDTF">2014-11-18T07:17:00Z</dcterms:modified>
</cp:coreProperties>
</file>