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462F" w14:textId="35D6B68B" w:rsidR="00186009" w:rsidRDefault="00186009" w:rsidP="00186009">
      <w:r>
        <w:t xml:space="preserve">Темы докладов, спикеры </w:t>
      </w:r>
      <w:r>
        <w:t>конференци</w:t>
      </w:r>
      <w:r>
        <w:t>и</w:t>
      </w:r>
      <w:r>
        <w:t xml:space="preserve"> «Новые методики судебных финансово-экономических экспертиз»</w:t>
      </w:r>
      <w:r>
        <w:t>:</w:t>
      </w:r>
    </w:p>
    <w:p w14:paraId="3CF65C91" w14:textId="0F081FBC" w:rsidR="006D782F" w:rsidRDefault="00DA5FF2" w:rsidP="00186009">
      <w:pPr>
        <w:pStyle w:val="a3"/>
        <w:numPr>
          <w:ilvl w:val="0"/>
          <w:numId w:val="1"/>
        </w:numPr>
      </w:pPr>
      <w:r>
        <w:t xml:space="preserve">Ефимов </w:t>
      </w:r>
      <w:r>
        <w:t>Сергей Владимирович «</w:t>
      </w:r>
      <w:r w:rsidR="006D782F">
        <w:t xml:space="preserve">Новые  методики </w:t>
      </w:r>
      <w:r>
        <w:t>судебных финансово-экономических экспертиз»</w:t>
      </w:r>
      <w:r w:rsidR="00186009">
        <w:t>;</w:t>
      </w:r>
    </w:p>
    <w:p w14:paraId="0C0F1C82" w14:textId="45B63727" w:rsidR="008E471D" w:rsidRDefault="008E471D" w:rsidP="00186009">
      <w:pPr>
        <w:pStyle w:val="a3"/>
        <w:numPr>
          <w:ilvl w:val="0"/>
          <w:numId w:val="1"/>
        </w:numPr>
      </w:pPr>
      <w:r>
        <w:t>Вишневская Ирина Александровна</w:t>
      </w:r>
      <w:r>
        <w:tab/>
      </w:r>
      <w:r w:rsidR="00DA5FF2">
        <w:t>«</w:t>
      </w:r>
      <w:r>
        <w:t>Назначение и производство экспертиз по уголовным делам о мошенничестве в сфере закупок товаров, работ, услуг для обеспечения государственных и муниципальных нужд</w:t>
      </w:r>
      <w:r w:rsidR="00DA5FF2">
        <w:t>»</w:t>
      </w:r>
      <w:r w:rsidR="00186009">
        <w:t>;</w:t>
      </w:r>
    </w:p>
    <w:p w14:paraId="3AC551A3" w14:textId="7A6EB46C" w:rsidR="008E471D" w:rsidRDefault="008E471D" w:rsidP="00186009">
      <w:pPr>
        <w:pStyle w:val="a3"/>
        <w:numPr>
          <w:ilvl w:val="0"/>
          <w:numId w:val="1"/>
        </w:numPr>
      </w:pPr>
      <w:r>
        <w:t>Иванов Александр Сергеевич</w:t>
      </w:r>
      <w:r>
        <w:tab/>
      </w:r>
      <w:r w:rsidR="00DA5FF2">
        <w:t>«</w:t>
      </w:r>
      <w:r>
        <w:t>Финансово-экономическая экспертиза в международных арбитражных судах. Анализ возможности имплементации положительных аспектов в российскую практику</w:t>
      </w:r>
      <w:r w:rsidR="00DA5FF2">
        <w:t>»</w:t>
      </w:r>
      <w:r w:rsidR="00186009">
        <w:t>;</w:t>
      </w:r>
    </w:p>
    <w:p w14:paraId="3ED9ACB6" w14:textId="040C8A99" w:rsidR="008E471D" w:rsidRDefault="008E471D" w:rsidP="00186009">
      <w:pPr>
        <w:pStyle w:val="a3"/>
        <w:numPr>
          <w:ilvl w:val="0"/>
          <w:numId w:val="1"/>
        </w:numPr>
      </w:pPr>
      <w:r>
        <w:t>Тараканова Любовь Алексеевна</w:t>
      </w:r>
      <w:r>
        <w:tab/>
      </w:r>
      <w:r w:rsidR="00DA5FF2">
        <w:t>«</w:t>
      </w:r>
      <w:r>
        <w:t>Мнимые и притворные сделки как объект судебной экспертизы</w:t>
      </w:r>
      <w:r w:rsidR="00DA5FF2">
        <w:t>»</w:t>
      </w:r>
      <w:r w:rsidR="00186009">
        <w:t>;</w:t>
      </w:r>
    </w:p>
    <w:p w14:paraId="3FC39B6F" w14:textId="702DD0B1" w:rsidR="008E471D" w:rsidRDefault="008E471D" w:rsidP="00186009">
      <w:pPr>
        <w:pStyle w:val="a3"/>
        <w:numPr>
          <w:ilvl w:val="0"/>
          <w:numId w:val="1"/>
        </w:numPr>
      </w:pPr>
      <w:r>
        <w:t>Каминский Алексей Владимирович</w:t>
      </w:r>
      <w:r>
        <w:tab/>
      </w:r>
      <w:r w:rsidR="00DA5FF2">
        <w:t>«</w:t>
      </w:r>
      <w:r>
        <w:t>Уголовная ответственность судебного эксперта за заведомо ложное заключение финансово-экономической экспертизы</w:t>
      </w:r>
      <w:r w:rsidR="00DA5FF2">
        <w:t>»</w:t>
      </w:r>
      <w:r w:rsidR="00186009">
        <w:t>;</w:t>
      </w:r>
    </w:p>
    <w:p w14:paraId="4E2EB895" w14:textId="28AC1096" w:rsidR="008E471D" w:rsidRDefault="008E471D" w:rsidP="00186009">
      <w:pPr>
        <w:pStyle w:val="a3"/>
        <w:numPr>
          <w:ilvl w:val="0"/>
          <w:numId w:val="1"/>
        </w:numPr>
      </w:pPr>
      <w:r>
        <w:t>Сафонов Юрий Вячеславович</w:t>
      </w:r>
      <w:r>
        <w:tab/>
      </w:r>
      <w:r w:rsidR="00DA5FF2">
        <w:t>«</w:t>
      </w:r>
      <w:r>
        <w:t>Правовые и методические аспекты определения ущерба от оценочной деятельности</w:t>
      </w:r>
      <w:r w:rsidR="00DA5FF2">
        <w:t>»</w:t>
      </w:r>
      <w:r w:rsidR="00186009">
        <w:t>;</w:t>
      </w:r>
    </w:p>
    <w:p w14:paraId="716BFC00" w14:textId="6C050EC0" w:rsidR="008E471D" w:rsidRDefault="008E471D" w:rsidP="00186009">
      <w:pPr>
        <w:pStyle w:val="a3"/>
        <w:numPr>
          <w:ilvl w:val="0"/>
          <w:numId w:val="1"/>
        </w:numPr>
      </w:pPr>
      <w:r>
        <w:t>Гостева Екатерина Дмитриевна</w:t>
      </w:r>
      <w:r>
        <w:tab/>
      </w:r>
      <w:r w:rsidR="00DA5FF2">
        <w:t>«</w:t>
      </w:r>
      <w:r>
        <w:t>Проблемы определения размера компенсации морального вреда</w:t>
      </w:r>
      <w:r w:rsidR="00DA5FF2">
        <w:t>»</w:t>
      </w:r>
      <w:r w:rsidR="00186009">
        <w:t>;</w:t>
      </w:r>
    </w:p>
    <w:p w14:paraId="56AF7DF7" w14:textId="1913C7CD" w:rsidR="008E471D" w:rsidRDefault="008E471D" w:rsidP="00186009">
      <w:pPr>
        <w:pStyle w:val="a3"/>
        <w:numPr>
          <w:ilvl w:val="0"/>
          <w:numId w:val="1"/>
        </w:numPr>
      </w:pPr>
      <w:r>
        <w:t>Третьякова Галина Борисовна</w:t>
      </w:r>
      <w:r>
        <w:tab/>
      </w:r>
      <w:r w:rsidR="00DA5FF2">
        <w:t>«</w:t>
      </w:r>
      <w:r>
        <w:t>Оценка степени влияния правового режима земель охранных зон при производстве судебной финансово-экономической экспертизы</w:t>
      </w:r>
      <w:r w:rsidR="00DA5FF2">
        <w:t>»</w:t>
      </w:r>
      <w:r w:rsidR="00186009">
        <w:t>;</w:t>
      </w:r>
    </w:p>
    <w:p w14:paraId="25805136" w14:textId="26E4B441" w:rsidR="008E471D" w:rsidRDefault="008E471D" w:rsidP="00186009">
      <w:pPr>
        <w:pStyle w:val="a3"/>
        <w:numPr>
          <w:ilvl w:val="0"/>
          <w:numId w:val="1"/>
        </w:numPr>
      </w:pPr>
      <w:r>
        <w:t>Астраханцева Ирина Александровна</w:t>
      </w:r>
      <w:r>
        <w:tab/>
      </w:r>
      <w:r w:rsidR="00DA5FF2">
        <w:t>«</w:t>
      </w:r>
      <w:r>
        <w:t xml:space="preserve">Правовое регулирование </w:t>
      </w:r>
      <w:proofErr w:type="spellStart"/>
      <w:r>
        <w:t>криптоактивов</w:t>
      </w:r>
      <w:proofErr w:type="spellEnd"/>
      <w:r>
        <w:t xml:space="preserve"> в Российской Федерации</w:t>
      </w:r>
      <w:r w:rsidR="00DA5FF2">
        <w:t>»</w:t>
      </w:r>
      <w:r w:rsidR="00186009">
        <w:t>;</w:t>
      </w:r>
    </w:p>
    <w:p w14:paraId="46B84E59" w14:textId="2EE3DE9B" w:rsidR="008E471D" w:rsidRDefault="008E471D" w:rsidP="00186009">
      <w:pPr>
        <w:pStyle w:val="a3"/>
        <w:numPr>
          <w:ilvl w:val="0"/>
          <w:numId w:val="1"/>
        </w:numPr>
      </w:pPr>
      <w:r>
        <w:t>Жуковский Владимир Витальевич</w:t>
      </w:r>
      <w:r>
        <w:tab/>
      </w:r>
      <w:r w:rsidR="00DA5FF2">
        <w:t>«</w:t>
      </w:r>
      <w:r>
        <w:t xml:space="preserve">Правовые основы производства комиссионной и комплексной судебной экспертизы в современной </w:t>
      </w:r>
      <w:proofErr w:type="spellStart"/>
      <w:r>
        <w:t>Росcии</w:t>
      </w:r>
      <w:proofErr w:type="spellEnd"/>
      <w:r w:rsidR="00DA5FF2">
        <w:t>»</w:t>
      </w:r>
      <w:r w:rsidR="00186009">
        <w:t>;</w:t>
      </w:r>
    </w:p>
    <w:p w14:paraId="27A27BFC" w14:textId="76DFB49A" w:rsidR="008E471D" w:rsidRDefault="008E471D" w:rsidP="00186009">
      <w:pPr>
        <w:pStyle w:val="a3"/>
        <w:numPr>
          <w:ilvl w:val="0"/>
          <w:numId w:val="1"/>
        </w:numPr>
      </w:pPr>
      <w:r>
        <w:t>Комиссаров Григорий Андреевич</w:t>
      </w:r>
      <w:r>
        <w:tab/>
      </w:r>
      <w:r w:rsidR="00DA5FF2">
        <w:t>«</w:t>
      </w:r>
      <w:r>
        <w:t>Внеконкурсное оспаривание сделок должника, совершенных во вред кредитору, в российском праве</w:t>
      </w:r>
      <w:r w:rsidR="00DA5FF2">
        <w:t>»</w:t>
      </w:r>
      <w:r w:rsidR="00186009">
        <w:t>;</w:t>
      </w:r>
    </w:p>
    <w:p w14:paraId="1F7B293F" w14:textId="7F205F0B" w:rsidR="008E471D" w:rsidRDefault="008E471D" w:rsidP="00186009">
      <w:pPr>
        <w:pStyle w:val="a3"/>
        <w:numPr>
          <w:ilvl w:val="0"/>
          <w:numId w:val="1"/>
        </w:numPr>
      </w:pPr>
      <w:proofErr w:type="spellStart"/>
      <w:r>
        <w:t>Одегова</w:t>
      </w:r>
      <w:proofErr w:type="spellEnd"/>
      <w:r>
        <w:t xml:space="preserve"> Ольга Александровна</w:t>
      </w:r>
      <w:r>
        <w:tab/>
      </w:r>
      <w:r w:rsidR="00DA5FF2">
        <w:t>«</w:t>
      </w:r>
      <w:r>
        <w:t>Актуальные проблемы обоснования размера компенсации нарушенных прав на товарный знак</w:t>
      </w:r>
      <w:r w:rsidR="00DA5FF2">
        <w:t>»</w:t>
      </w:r>
      <w:r w:rsidR="00186009">
        <w:t>;</w:t>
      </w:r>
    </w:p>
    <w:p w14:paraId="52EA204A" w14:textId="17EB26CE" w:rsidR="008E471D" w:rsidRDefault="008E471D" w:rsidP="00186009">
      <w:pPr>
        <w:pStyle w:val="a3"/>
        <w:numPr>
          <w:ilvl w:val="0"/>
          <w:numId w:val="1"/>
        </w:numPr>
      </w:pPr>
      <w:r>
        <w:t>Корольков Николай Николаевич</w:t>
      </w:r>
      <w:r>
        <w:tab/>
      </w:r>
      <w:r w:rsidR="00DA5FF2">
        <w:t>«</w:t>
      </w:r>
      <w:r>
        <w:t>Соотношение судебной финансово-экономической экспертизы и оценочной деятельности: правовой аспект</w:t>
      </w:r>
      <w:r w:rsidR="00DA5FF2">
        <w:t>»</w:t>
      </w:r>
      <w:r w:rsidR="00186009">
        <w:t>;</w:t>
      </w:r>
    </w:p>
    <w:p w14:paraId="7AE59EE1" w14:textId="333C5F6A" w:rsidR="008E471D" w:rsidRDefault="008E471D" w:rsidP="00186009">
      <w:pPr>
        <w:pStyle w:val="a3"/>
        <w:numPr>
          <w:ilvl w:val="0"/>
          <w:numId w:val="1"/>
        </w:numPr>
      </w:pPr>
      <w:r>
        <w:t>Черепанов Владимир Юрьевич</w:t>
      </w:r>
      <w:r>
        <w:tab/>
      </w:r>
      <w:r w:rsidR="00DA5FF2">
        <w:t>«</w:t>
      </w:r>
      <w:r>
        <w:t>Расчетная компенсация за нарушение исключительных прав на интеллектуальную собственность</w:t>
      </w:r>
      <w:r w:rsidR="00DA5FF2">
        <w:t>»</w:t>
      </w:r>
      <w:r w:rsidR="00186009">
        <w:t>;</w:t>
      </w:r>
    </w:p>
    <w:p w14:paraId="560D226F" w14:textId="2E25304A" w:rsidR="008E471D" w:rsidRDefault="008E471D" w:rsidP="00186009">
      <w:pPr>
        <w:pStyle w:val="a3"/>
        <w:numPr>
          <w:ilvl w:val="0"/>
          <w:numId w:val="1"/>
        </w:numPr>
      </w:pPr>
      <w:r>
        <w:t>Карцев Павел Валерьевич</w:t>
      </w:r>
      <w:r>
        <w:tab/>
      </w:r>
      <w:r w:rsidR="00DA5FF2">
        <w:t>«</w:t>
      </w:r>
      <w:r>
        <w:t>Методологические и процессуальные вопросы проведения судебных оценочных экспертиз в делах по оспариванию кадастровой стоимости объектов недвижимости</w:t>
      </w:r>
      <w:r w:rsidR="00DA5FF2">
        <w:t>»</w:t>
      </w:r>
      <w:r w:rsidR="00186009">
        <w:t>;</w:t>
      </w:r>
    </w:p>
    <w:p w14:paraId="50EEF08A" w14:textId="63BA44FF" w:rsidR="008E471D" w:rsidRDefault="008E471D" w:rsidP="00186009">
      <w:pPr>
        <w:pStyle w:val="a3"/>
        <w:numPr>
          <w:ilvl w:val="0"/>
          <w:numId w:val="1"/>
        </w:numPr>
      </w:pPr>
      <w:r>
        <w:t>Панфилова Евгения Сергеевна</w:t>
      </w:r>
      <w:r>
        <w:tab/>
      </w:r>
      <w:r w:rsidR="00DA5FF2">
        <w:t>«</w:t>
      </w:r>
      <w:r>
        <w:t>Формы использования специальных знаний в уголовном, гражданском и арбитражном судопроизводстве</w:t>
      </w:r>
      <w:r w:rsidR="00DA5FF2">
        <w:t>»</w:t>
      </w:r>
      <w:r w:rsidR="00186009">
        <w:t>;</w:t>
      </w:r>
    </w:p>
    <w:p w14:paraId="798EAD67" w14:textId="7BF5DABA" w:rsidR="008E471D" w:rsidRDefault="008E471D" w:rsidP="00186009">
      <w:pPr>
        <w:pStyle w:val="a3"/>
        <w:numPr>
          <w:ilvl w:val="0"/>
          <w:numId w:val="1"/>
        </w:numPr>
      </w:pPr>
      <w:r>
        <w:t>Смолянинов Дмитрий Вячеславович</w:t>
      </w:r>
      <w:r>
        <w:tab/>
      </w:r>
      <w:r w:rsidR="00DA5FF2">
        <w:t>«</w:t>
      </w:r>
      <w:r>
        <w:t>Роль финансово-экономической экспертизы при квалификации хищений</w:t>
      </w:r>
      <w:r w:rsidR="00DA5FF2">
        <w:t>,</w:t>
      </w:r>
      <w:r>
        <w:t xml:space="preserve"> совершенных путем покупки имущества по завышенной цене</w:t>
      </w:r>
      <w:r w:rsidR="00DA5FF2">
        <w:t>»</w:t>
      </w:r>
      <w:r w:rsidR="00186009">
        <w:t>;</w:t>
      </w:r>
    </w:p>
    <w:p w14:paraId="719F4F5C" w14:textId="21D50796" w:rsidR="008E471D" w:rsidRDefault="008E471D" w:rsidP="00186009">
      <w:pPr>
        <w:pStyle w:val="a3"/>
        <w:numPr>
          <w:ilvl w:val="0"/>
          <w:numId w:val="1"/>
        </w:numPr>
      </w:pPr>
      <w:r>
        <w:t>Семакина Лариса Владимировна</w:t>
      </w:r>
      <w:r>
        <w:tab/>
      </w:r>
      <w:r w:rsidR="00DA5FF2">
        <w:t>«</w:t>
      </w:r>
      <w:r w:rsidR="006D782F">
        <w:t>Внутреннее убеждение эксперта,</w:t>
      </w:r>
      <w:r>
        <w:t xml:space="preserve"> основанное на принципе правовой определенности налогообложения</w:t>
      </w:r>
      <w:r w:rsidR="00DA5FF2">
        <w:t>»</w:t>
      </w:r>
      <w:r w:rsidR="00186009">
        <w:t>;</w:t>
      </w:r>
    </w:p>
    <w:p w14:paraId="07B481DF" w14:textId="2308615E" w:rsidR="008E471D" w:rsidRDefault="008E471D" w:rsidP="00186009">
      <w:pPr>
        <w:pStyle w:val="a3"/>
        <w:numPr>
          <w:ilvl w:val="0"/>
          <w:numId w:val="1"/>
        </w:numPr>
      </w:pPr>
      <w:r>
        <w:t>Калинкина Кира Евгеньевна</w:t>
      </w:r>
      <w:r>
        <w:tab/>
      </w:r>
      <w:r w:rsidR="00DA5FF2">
        <w:t>«</w:t>
      </w:r>
      <w:r>
        <w:t>Производство судебной финансово-экономической экспертизы по уголовным делам о преднамеренном банкротстве</w:t>
      </w:r>
      <w:r w:rsidR="00186009">
        <w:t>»;</w:t>
      </w:r>
    </w:p>
    <w:p w14:paraId="32E70ED2" w14:textId="138C1D68" w:rsidR="008E471D" w:rsidRDefault="008E471D" w:rsidP="00186009">
      <w:pPr>
        <w:pStyle w:val="a3"/>
        <w:numPr>
          <w:ilvl w:val="0"/>
          <w:numId w:val="1"/>
        </w:numPr>
      </w:pPr>
      <w:r>
        <w:t>Бойков Анатолий Михайлович</w:t>
      </w:r>
      <w:r>
        <w:tab/>
      </w:r>
      <w:r w:rsidR="00DA5FF2">
        <w:t>«</w:t>
      </w:r>
      <w:r>
        <w:t>Использование результатов идентификации предприятия при оценке и экспертизе отчетов об оценке бизнеса</w:t>
      </w:r>
      <w:r w:rsidR="00DA5FF2">
        <w:t>»</w:t>
      </w:r>
      <w:r w:rsidR="00186009">
        <w:t>;</w:t>
      </w:r>
    </w:p>
    <w:p w14:paraId="0B1502D0" w14:textId="0150D27C" w:rsidR="008E471D" w:rsidRDefault="008E471D" w:rsidP="00186009">
      <w:pPr>
        <w:pStyle w:val="a3"/>
        <w:numPr>
          <w:ilvl w:val="0"/>
          <w:numId w:val="1"/>
        </w:numPr>
      </w:pPr>
      <w:r>
        <w:t>Киршина Наталья Рудольфовна</w:t>
      </w:r>
      <w:r>
        <w:tab/>
      </w:r>
      <w:r w:rsidR="00DA5FF2">
        <w:t>«</w:t>
      </w:r>
      <w:r>
        <w:t>Методические рекомендации по оценке и экспертизе стартапов</w:t>
      </w:r>
      <w:r w:rsidR="00DA5FF2">
        <w:t>»</w:t>
      </w:r>
      <w:r w:rsidR="00186009">
        <w:t>;</w:t>
      </w:r>
    </w:p>
    <w:p w14:paraId="4019A15B" w14:textId="14A79F43" w:rsidR="008E471D" w:rsidRDefault="008E471D" w:rsidP="00186009">
      <w:pPr>
        <w:pStyle w:val="a3"/>
        <w:numPr>
          <w:ilvl w:val="0"/>
          <w:numId w:val="1"/>
        </w:numPr>
      </w:pPr>
      <w:proofErr w:type="spellStart"/>
      <w:r>
        <w:lastRenderedPageBreak/>
        <w:t>Аболенцева</w:t>
      </w:r>
      <w:proofErr w:type="spellEnd"/>
      <w:r>
        <w:t xml:space="preserve"> Олеся Юрьевна</w:t>
      </w:r>
      <w:r>
        <w:tab/>
      </w:r>
      <w:r w:rsidR="00DA5FF2">
        <w:t>«</w:t>
      </w:r>
      <w:r>
        <w:t>Методические рекомендации по определению упущенной выгоды</w:t>
      </w:r>
      <w:r w:rsidR="00DA5FF2">
        <w:t>»</w:t>
      </w:r>
      <w:r w:rsidR="00186009">
        <w:t>;</w:t>
      </w:r>
    </w:p>
    <w:p w14:paraId="5D1B351F" w14:textId="7D959A5D" w:rsidR="00657C12" w:rsidRDefault="00657C12" w:rsidP="00186009">
      <w:pPr>
        <w:pStyle w:val="a3"/>
        <w:numPr>
          <w:ilvl w:val="0"/>
          <w:numId w:val="1"/>
        </w:numPr>
      </w:pPr>
      <w:r>
        <w:t>Лебединский Владимир Игоревич</w:t>
      </w:r>
      <w:r>
        <w:tab/>
        <w:t>«Реализация принципа состязательности сторон в судебной финансово-экономической экспертизе</w:t>
      </w:r>
      <w:r w:rsidR="00186009">
        <w:t>;</w:t>
      </w:r>
    </w:p>
    <w:p w14:paraId="77D1D78D" w14:textId="6F4FE2FF" w:rsidR="00657C12" w:rsidRDefault="00657C12" w:rsidP="00186009">
      <w:pPr>
        <w:pStyle w:val="a3"/>
        <w:numPr>
          <w:ilvl w:val="0"/>
          <w:numId w:val="1"/>
        </w:numPr>
      </w:pPr>
      <w:r>
        <w:t>Ильин Максим Олегович</w:t>
      </w:r>
      <w:r>
        <w:tab/>
        <w:t>«Принципы всесторонности и полноты исследования при производстве судебной оценочной экспертизы в гражданском процессе»</w:t>
      </w:r>
      <w:r w:rsidR="00186009">
        <w:t>.</w:t>
      </w:r>
    </w:p>
    <w:p w14:paraId="25F5ADD9" w14:textId="77777777" w:rsidR="00657C12" w:rsidRDefault="00657C12" w:rsidP="008E471D"/>
    <w:p w14:paraId="6DCAAB73" w14:textId="77777777" w:rsidR="00CA68BE" w:rsidRDefault="00CA68BE"/>
    <w:sectPr w:rsidR="00CA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892"/>
    <w:multiLevelType w:val="hybridMultilevel"/>
    <w:tmpl w:val="15B0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1D"/>
    <w:rsid w:val="00186009"/>
    <w:rsid w:val="00657C12"/>
    <w:rsid w:val="006D782F"/>
    <w:rsid w:val="008E471D"/>
    <w:rsid w:val="00CA68BE"/>
    <w:rsid w:val="00D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21F7"/>
  <w15:chartTrackingRefBased/>
  <w15:docId w15:val="{3C88D349-10ED-4CDC-9641-894259DE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Kurbanov</dc:creator>
  <cp:keywords/>
  <dc:description/>
  <cp:lastModifiedBy>Murat Kurbanov</cp:lastModifiedBy>
  <cp:revision>3</cp:revision>
  <dcterms:created xsi:type="dcterms:W3CDTF">2022-03-03T10:08:00Z</dcterms:created>
  <dcterms:modified xsi:type="dcterms:W3CDTF">2022-03-03T10:10:00Z</dcterms:modified>
</cp:coreProperties>
</file>