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31735" w14:textId="77777777" w:rsidR="00385165" w:rsidRDefault="00385165" w:rsidP="00385165">
      <w:proofErr w:type="spellStart"/>
      <w:r>
        <w:t>Бадураева</w:t>
      </w:r>
      <w:proofErr w:type="spellEnd"/>
      <w:r>
        <w:t xml:space="preserve"> Анастасия Степановна «Экспертиза результатов определения внешнего (экономического) износа объектов недвижимости в дотационных регионах (на примере </w:t>
      </w:r>
      <w:proofErr w:type="gramStart"/>
      <w:r>
        <w:t>республики Бурятия</w:t>
      </w:r>
      <w:proofErr w:type="gramEnd"/>
      <w:r>
        <w:t>)»;</w:t>
      </w:r>
    </w:p>
    <w:p w14:paraId="2F5E1D7A" w14:textId="77777777" w:rsidR="00385165" w:rsidRDefault="00385165" w:rsidP="00385165">
      <w:r>
        <w:t>Бойков Анатолий Михайлович «Использование результатов идентификации предприятия при оценке и экспертизе отчетов об оценке бизнеса»;</w:t>
      </w:r>
    </w:p>
    <w:p w14:paraId="489DA743" w14:textId="77777777" w:rsidR="00385165" w:rsidRDefault="00385165" w:rsidP="00385165">
      <w:proofErr w:type="spellStart"/>
      <w:r>
        <w:t>Бригадин</w:t>
      </w:r>
      <w:proofErr w:type="spellEnd"/>
      <w:r>
        <w:t xml:space="preserve"> Игорь Иванович «Использование результатов финансового анализа предприятия в оценке и судебной экспертизе»;</w:t>
      </w:r>
    </w:p>
    <w:p w14:paraId="63269C4A" w14:textId="77777777" w:rsidR="00385165" w:rsidRDefault="00385165" w:rsidP="00385165">
      <w:r>
        <w:t>Воеводина Наталья Евгеньевна «Формирование института экспертизы отчетов об оценке в Туркменистане»;</w:t>
      </w:r>
    </w:p>
    <w:p w14:paraId="5B46B2C0" w14:textId="77777777" w:rsidR="00385165" w:rsidRDefault="00385165" w:rsidP="00385165">
      <w:proofErr w:type="spellStart"/>
      <w:r>
        <w:t>Габова</w:t>
      </w:r>
      <w:proofErr w:type="spellEnd"/>
      <w:r>
        <w:t xml:space="preserve"> Антонина Сергеевна «Организация экспертной деятельности и методика проверки отчетов об оценке в целях установления кадастровой стоимости объектов недвижимости в размере их рыночной стоимости на базе государственного бюджетного учреждения, наделенного полномочиями, связанными с определением кадастровой стоимости»;</w:t>
      </w:r>
    </w:p>
    <w:p w14:paraId="424450DB" w14:textId="77777777" w:rsidR="00385165" w:rsidRDefault="00385165" w:rsidP="00385165">
      <w:proofErr w:type="spellStart"/>
      <w:r>
        <w:t>Дрынкин</w:t>
      </w:r>
      <w:proofErr w:type="spellEnd"/>
      <w:r>
        <w:t xml:space="preserve"> Михаил Николаевич «Экспертиза отчетов об оценке для целей установления кадастровой стоимости в размере рыночной стоимости на примере объекта капитального строительства»;</w:t>
      </w:r>
    </w:p>
    <w:p w14:paraId="51DECAFB" w14:textId="77777777" w:rsidR="00385165" w:rsidRDefault="00385165" w:rsidP="00385165">
      <w:r>
        <w:t>Заварзин Максим Игоревич «Экспертиза отчетов об оценке для целей оспаривания кадастровой стоимости на примере земельных участков промышленного назначения»;</w:t>
      </w:r>
    </w:p>
    <w:p w14:paraId="6B1DEED3" w14:textId="77777777" w:rsidR="00385165" w:rsidRDefault="00385165" w:rsidP="00385165">
      <w:r>
        <w:t>Калиниченко Мария «Совершенствование практики оценки и экспертизы отчетов об оценке нематериальных активов предприятий на примере патентов»;</w:t>
      </w:r>
    </w:p>
    <w:p w14:paraId="76600737" w14:textId="77777777" w:rsidR="00385165" w:rsidRDefault="00385165" w:rsidP="00385165">
      <w:r>
        <w:t>Колосов Дмитрий Николаевич «Практика рецензирования судебно-оценочных экспертиз»;</w:t>
      </w:r>
    </w:p>
    <w:p w14:paraId="5D01BED7" w14:textId="77777777" w:rsidR="00385165" w:rsidRDefault="00385165" w:rsidP="00385165">
      <w:proofErr w:type="spellStart"/>
      <w:r>
        <w:t>Лобусова</w:t>
      </w:r>
      <w:proofErr w:type="spellEnd"/>
      <w:r>
        <w:t xml:space="preserve"> Дарья Владимировна «Методические рекомендации по оценке и экспертизе дебиторской задолженности предприятий»;</w:t>
      </w:r>
    </w:p>
    <w:p w14:paraId="270333AB" w14:textId="77777777" w:rsidR="00385165" w:rsidRDefault="00385165" w:rsidP="00385165">
      <w:proofErr w:type="spellStart"/>
      <w:r>
        <w:t>Одегова</w:t>
      </w:r>
      <w:proofErr w:type="spellEnd"/>
      <w:r>
        <w:t xml:space="preserve"> Ольга Александровна «Практические рекомендации по экспертизе отчетов об оценке товарных знаков»;</w:t>
      </w:r>
    </w:p>
    <w:p w14:paraId="40E200BC" w14:textId="77777777" w:rsidR="00385165" w:rsidRDefault="00385165" w:rsidP="00385165">
      <w:r>
        <w:t>Прудникова Наталия Вячеславовна «Проблемы оценки векселей в судебной экспертизе»;</w:t>
      </w:r>
    </w:p>
    <w:p w14:paraId="2D39A60B" w14:textId="39430F6E" w:rsidR="00F9682E" w:rsidRDefault="00385165" w:rsidP="00385165">
      <w:proofErr w:type="spellStart"/>
      <w:r>
        <w:t>Ромали</w:t>
      </w:r>
      <w:proofErr w:type="spellEnd"/>
      <w:r>
        <w:t xml:space="preserve"> Юлия Георгиевна «Разработка методики идентификации и отбора аналогов в процессе экспертизы отчетов об оценке для целей «оспаривания» кадастровой стоимости».</w:t>
      </w:r>
    </w:p>
    <w:sectPr w:rsidR="00F96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165"/>
    <w:rsid w:val="00385165"/>
    <w:rsid w:val="00F9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57869"/>
  <w15:chartTrackingRefBased/>
  <w15:docId w15:val="{9B12B8AD-CDFA-42A4-BE26-56040DE4F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Kurbanov</dc:creator>
  <cp:keywords/>
  <dc:description/>
  <cp:lastModifiedBy>Murat Kurbanov</cp:lastModifiedBy>
  <cp:revision>1</cp:revision>
  <dcterms:created xsi:type="dcterms:W3CDTF">2022-02-08T15:20:00Z</dcterms:created>
  <dcterms:modified xsi:type="dcterms:W3CDTF">2022-02-08T15:21:00Z</dcterms:modified>
</cp:coreProperties>
</file>