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13CD" w14:textId="77777777" w:rsidR="006F3BBA" w:rsidRDefault="006F3BBA">
      <w:pPr>
        <w:spacing w:after="0"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</w:p>
    <w:p w14:paraId="048C441E" w14:textId="77777777" w:rsidR="006F3BBA" w:rsidRDefault="00873806">
      <w:pPr>
        <w:spacing w:after="0"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ПРОГРАММА</w:t>
      </w:r>
    </w:p>
    <w:p w14:paraId="141DDF8F" w14:textId="77777777" w:rsidR="006F3BBA" w:rsidRDefault="006F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2"/>
        <w:gridCol w:w="4383"/>
      </w:tblGrid>
      <w:tr w:rsidR="006F3BBA" w14:paraId="42FBAA33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2E50" w14:textId="77777777" w:rsidR="006F3BBA" w:rsidRDefault="00873806">
            <w:pPr>
              <w:spacing w:after="0" w:line="240" w:lineRule="auto"/>
              <w:ind w:left="-709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  <w:sz w:val="24"/>
                <w:szCs w:val="24"/>
              </w:rPr>
              <w:t>25 МАРТА (четверг)</w:t>
            </w:r>
          </w:p>
        </w:tc>
      </w:tr>
      <w:tr w:rsidR="006F3BBA" w14:paraId="2B1EF365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3906" w14:textId="77777777" w:rsidR="006F3BBA" w:rsidRDefault="00BB776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sdt>
              <w:sdtPr>
                <w:tag w:val="goog_rdk_0"/>
                <w:id w:val="193966186"/>
              </w:sdtPr>
              <w:sdtEndPr/>
              <w:sdtContent>
                <w:r w:rsidR="00873806"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№1</w:t>
                </w:r>
              </w:sdtContent>
            </w:sdt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747F" w14:textId="77777777" w:rsidR="006F3BBA" w:rsidRDefault="00BB776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sdt>
              <w:sdtPr>
                <w:tag w:val="goog_rdk_1"/>
                <w:id w:val="1215853930"/>
              </w:sdtPr>
              <w:sdtEndPr/>
              <w:sdtContent>
                <w:r w:rsidR="00873806"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№2</w:t>
                </w:r>
              </w:sdtContent>
            </w:sdt>
          </w:p>
        </w:tc>
      </w:tr>
      <w:tr w:rsidR="006F3BBA" w14:paraId="1BE93B48" w14:textId="77777777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3990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С 09.00</w:t>
            </w:r>
          </w:p>
        </w:tc>
      </w:tr>
      <w:tr w:rsidR="006F3BBA" w14:paraId="107F224B" w14:textId="77777777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F732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Регистрация участников Форума</w:t>
            </w:r>
          </w:p>
        </w:tc>
      </w:tr>
      <w:tr w:rsidR="006F3BBA" w14:paraId="2D7D975B" w14:textId="77777777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44A6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10.30 – 11.45</w:t>
            </w:r>
          </w:p>
        </w:tc>
      </w:tr>
      <w:tr w:rsidR="006F3BBA" w14:paraId="406703BC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4C0F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Открытие Камского форума. Пленарное заседание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B8A8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3BBA" w14:paraId="6BDB8F0A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2321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12.00 – 12.30</w:t>
            </w:r>
          </w:p>
        </w:tc>
      </w:tr>
      <w:tr w:rsidR="006F3BBA" w14:paraId="0BC63595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5B9B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Открытие выставки недвижимости</w:t>
            </w:r>
          </w:p>
        </w:tc>
      </w:tr>
      <w:tr w:rsidR="006F3BBA" w14:paraId="4B5CF4D0" w14:textId="77777777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5AA9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12.30 – 14.30</w:t>
            </w:r>
          </w:p>
        </w:tc>
      </w:tr>
      <w:tr w:rsidR="006F3BBA" w14:paraId="4019F49B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AD3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Расширенное заседание комитета Пермской ТПП по строительству «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Градостроительное регулирование и механизмы увеличения объемов жилищного строительства в Перми и в Пермском крае»</w:t>
            </w:r>
          </w:p>
          <w:p w14:paraId="5B8A3F7E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B22B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Дискуссия «Юридические механизмы защиты сторон при сделках с недвижимостью»</w:t>
            </w:r>
          </w:p>
          <w:p w14:paraId="1F69FCF5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3BBA" w14:paraId="5D148B2E" w14:textId="77777777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C197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.45 – 1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6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.15</w:t>
            </w:r>
          </w:p>
        </w:tc>
      </w:tr>
      <w:tr w:rsidR="006F3BBA" w14:paraId="13860624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4EEE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Круглый стол «Использование комплекса интеллектуальных систем «Умный дом» и «Умная квартира».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FDE4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Нетворкинг-сессия по маркетингу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«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Секреты успешного продвижения недвижимости от ведущих практиков из четырех городов России»</w:t>
            </w:r>
          </w:p>
          <w:p w14:paraId="7704F05D" w14:textId="77777777" w:rsidR="006F3BBA" w:rsidRDefault="006F3BBA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6F3BBA" w14:paraId="61A57EFB" w14:textId="77777777">
        <w:trPr>
          <w:trHeight w:val="420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4B5A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6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.30 - 18.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0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F3BBA" w14:paraId="7A304879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415F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Круглый стол «Эффективное управление вводимых в эксплуатацию домов»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995A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Круглый стол «Координация планов застройщиков с сетевыми</w:t>
            </w:r>
          </w:p>
          <w:p w14:paraId="666CE23E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компаниями»</w:t>
            </w:r>
          </w:p>
        </w:tc>
      </w:tr>
      <w:tr w:rsidR="006F3BBA" w14:paraId="63450435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5600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  <w:sz w:val="24"/>
                <w:szCs w:val="24"/>
              </w:rPr>
              <w:t>26 МАРТА (пятница)</w:t>
            </w:r>
          </w:p>
        </w:tc>
      </w:tr>
      <w:tr w:rsidR="006F3BBA" w14:paraId="1B4195AD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46A9" w14:textId="77777777" w:rsidR="006F3BBA" w:rsidRDefault="00BB776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2F5496"/>
                <w:sz w:val="24"/>
                <w:szCs w:val="24"/>
              </w:rPr>
            </w:pPr>
            <w:sdt>
              <w:sdtPr>
                <w:tag w:val="goog_rdk_2"/>
                <w:id w:val="-1294903896"/>
              </w:sdtPr>
              <w:sdtEndPr/>
              <w:sdtContent>
                <w:r w:rsidR="00873806"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№1</w:t>
                </w:r>
              </w:sdtContent>
            </w:sdt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A054" w14:textId="77777777" w:rsidR="006F3BBA" w:rsidRDefault="00BB776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3"/>
                <w:id w:val="1480956154"/>
              </w:sdtPr>
              <w:sdtEndPr/>
              <w:sdtContent>
                <w:r w:rsidR="00873806">
                  <w:rPr>
                    <w:rFonts w:ascii="Arial" w:eastAsia="Arial" w:hAnsi="Arial" w:cs="Arial"/>
                    <w:b/>
                    <w:color w:val="073763"/>
                    <w:sz w:val="24"/>
                    <w:szCs w:val="24"/>
                  </w:rPr>
                  <w:t>Зал №2</w:t>
                </w:r>
              </w:sdtContent>
            </w:sdt>
          </w:p>
        </w:tc>
      </w:tr>
      <w:tr w:rsidR="006F3BBA" w14:paraId="344E7190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DB8C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10.00 – 11.45</w:t>
            </w:r>
          </w:p>
        </w:tc>
      </w:tr>
      <w:tr w:rsidR="006F3BBA" w14:paraId="408C5C19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63C6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lastRenderedPageBreak/>
              <w:t>Круглый стол «Новый порядок пересмотра кадастровой стоимости объектов недвижимости»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8130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Авторская программа обучения для агентов, топ-менеджеров от Андрея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Заостровского</w:t>
            </w:r>
            <w:proofErr w:type="spellEnd"/>
          </w:p>
          <w:p w14:paraId="0C47FB9D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Ведущий: Андрей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Заостровский</w:t>
            </w:r>
            <w:proofErr w:type="spellEnd"/>
          </w:p>
        </w:tc>
      </w:tr>
      <w:tr w:rsidR="006F3BBA" w14:paraId="5A7A114D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0F69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12.00 – 13.30</w:t>
            </w:r>
          </w:p>
        </w:tc>
      </w:tr>
      <w:tr w:rsidR="006F3BBA" w14:paraId="34D06A64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8EDE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22222"/>
                <w:sz w:val="20"/>
                <w:szCs w:val="20"/>
              </w:rPr>
              <w:t>Круглый стол «Преобразование рынка коммерческой недвижимости»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909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Авторская программа обучения для агентов, топ-менеджеров от Андрея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Заостровского</w:t>
            </w:r>
            <w:proofErr w:type="spellEnd"/>
          </w:p>
          <w:p w14:paraId="175F0F0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Ведущий: Андрей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Заостровский</w:t>
            </w:r>
            <w:proofErr w:type="spellEnd"/>
          </w:p>
        </w:tc>
      </w:tr>
      <w:tr w:rsidR="006F3BBA" w14:paraId="01F5FA01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58EB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13.30 – 14.00</w:t>
            </w:r>
          </w:p>
        </w:tc>
      </w:tr>
      <w:tr w:rsidR="006F3BBA" w14:paraId="0042AE79" w14:textId="77777777"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A88B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Обед</w:t>
            </w:r>
          </w:p>
        </w:tc>
      </w:tr>
      <w:tr w:rsidR="006F3BBA" w14:paraId="4B8E3E2D" w14:textId="77777777">
        <w:trPr>
          <w:trHeight w:val="427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1780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14.00 – 16.00</w:t>
            </w:r>
          </w:p>
        </w:tc>
      </w:tr>
      <w:tr w:rsidR="006F3BBA" w14:paraId="0EF173E2" w14:textId="77777777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20CB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Воркшоп СТРОИМ ГОРОД - 2021</w:t>
            </w:r>
          </w:p>
          <w:p w14:paraId="729ACCA2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Проектная мастерская, направленная на выработку экспресс-решений задач: разработка эскизных концепций реставрации памятников архитектуры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483B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Авторская программа обучения для агентов, топ-менеджеров от Андрея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Заостровского</w:t>
            </w:r>
            <w:proofErr w:type="spellEnd"/>
          </w:p>
          <w:p w14:paraId="7444D021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Ведущий: Андрей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Заостровский</w:t>
            </w:r>
            <w:proofErr w:type="spellEnd"/>
          </w:p>
        </w:tc>
      </w:tr>
    </w:tbl>
    <w:p w14:paraId="5FF75C2C" w14:textId="77777777" w:rsidR="006F3BBA" w:rsidRDefault="006F3BBA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2F97F13B" w14:textId="77777777" w:rsidR="006F3BBA" w:rsidRDefault="006F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35"/>
        <w:gridCol w:w="8341"/>
      </w:tblGrid>
      <w:tr w:rsidR="006F3BBA" w14:paraId="0380A03A" w14:textId="77777777">
        <w:trPr>
          <w:trHeight w:val="4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37D3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25 марта (четверг)</w:t>
            </w:r>
          </w:p>
        </w:tc>
      </w:tr>
      <w:tr w:rsidR="006F3BBA" w14:paraId="20C24395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8D3C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с 09:00</w:t>
            </w:r>
          </w:p>
          <w:p w14:paraId="362A3188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F644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Регистрация участников форума</w:t>
            </w:r>
          </w:p>
          <w:p w14:paraId="1E86499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Работа выставочной экспозиции</w:t>
            </w:r>
          </w:p>
        </w:tc>
      </w:tr>
      <w:tr w:rsidR="006F3BBA" w14:paraId="28B18550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6C2A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10:30-10:45</w:t>
            </w:r>
          </w:p>
          <w:p w14:paraId="4CED7A92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1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21C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Открытие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XV Камского форума профессионалов рынка недвижимости</w:t>
            </w:r>
          </w:p>
          <w:p w14:paraId="6110E154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5FA12E07" w14:textId="77777777" w:rsidR="006F3BBA" w:rsidRDefault="00873806">
            <w:pPr>
              <w:numPr>
                <w:ilvl w:val="0"/>
                <w:numId w:val="7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 xml:space="preserve">Григорий Невоструев, заместитель председателя Правительства Пермского края </w:t>
            </w:r>
          </w:p>
          <w:p w14:paraId="456FAC91" w14:textId="77777777" w:rsidR="006F3BBA" w:rsidRDefault="00873806">
            <w:pPr>
              <w:spacing w:after="0" w:line="240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П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риветственное слово </w:t>
            </w:r>
          </w:p>
          <w:p w14:paraId="683C1156" w14:textId="77777777" w:rsidR="006F3BBA" w:rsidRDefault="00873806">
            <w:pPr>
              <w:numPr>
                <w:ilvl w:val="0"/>
                <w:numId w:val="7"/>
              </w:num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Trebuchet MS" w:eastAsia="Trebuchet MS" w:hAnsi="Trebuchet MS" w:cs="Trebuchet MS"/>
              </w:rPr>
              <w:t>Алексей Дёмкин, врио Главы гор. Перми</w:t>
            </w:r>
          </w:p>
          <w:p w14:paraId="63720833" w14:textId="77777777" w:rsidR="006F3BBA" w:rsidRDefault="00873806">
            <w:pPr>
              <w:spacing w:after="0" w:line="240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П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риветственное слово </w:t>
            </w:r>
          </w:p>
        </w:tc>
      </w:tr>
      <w:tr w:rsidR="006F3BBA" w14:paraId="066991EB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206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10:45-11:45</w:t>
            </w:r>
          </w:p>
          <w:p w14:paraId="5F6C2785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1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0F2E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Пленарное заседание XV Камского форума профессионалов рынка недвижимости</w:t>
            </w:r>
          </w:p>
          <w:p w14:paraId="359426D6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FA2B264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Лилия Ширяева, </w:t>
            </w:r>
            <w:r>
              <w:rPr>
                <w:rFonts w:ascii="Trebuchet MS" w:eastAsia="Trebuchet MS" w:hAnsi="Trebuchet MS" w:cs="Trebuchet MS"/>
                <w:color w:val="222222"/>
                <w:highlight w:val="white"/>
              </w:rPr>
              <w:t>директор АНО «СОЮЗЭКСПЕРТИЗА-Пермь» при Пермской ТПП</w:t>
            </w:r>
          </w:p>
          <w:p w14:paraId="6FA26737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445E8E5C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>Программа:</w:t>
            </w:r>
          </w:p>
          <w:p w14:paraId="7A88301E" w14:textId="77777777" w:rsidR="006F3BBA" w:rsidRDefault="00873806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Развитие приоритетных территорий в Пермском крае</w:t>
            </w:r>
          </w:p>
          <w:p w14:paraId="55AAE0CA" w14:textId="77777777" w:rsidR="006F3BBA" w:rsidRDefault="00873806">
            <w:pPr>
              <w:spacing w:after="120" w:line="240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 xml:space="preserve">Лариса Ведерникова, </w:t>
            </w:r>
            <w:proofErr w:type="spellStart"/>
            <w:r>
              <w:rPr>
                <w:rFonts w:ascii="Trebuchet MS" w:eastAsia="Trebuchet MS" w:hAnsi="Trebuchet MS" w:cs="Trebuchet MS"/>
              </w:rPr>
              <w:t>и.о</w:t>
            </w:r>
            <w:proofErr w:type="spellEnd"/>
            <w:r>
              <w:rPr>
                <w:rFonts w:ascii="Trebuchet MS" w:eastAsia="Trebuchet MS" w:hAnsi="Trebuchet MS" w:cs="Trebuchet MS"/>
              </w:rPr>
              <w:t>. министра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по управлению имуществом и градостроительной деятельности Пермского края.</w:t>
            </w:r>
          </w:p>
          <w:p w14:paraId="177E82D2" w14:textId="77777777" w:rsidR="006F3BBA" w:rsidRDefault="00873806">
            <w:pPr>
              <w:spacing w:after="120" w:line="240" w:lineRule="auto"/>
              <w:ind w:left="7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Елена </w:t>
            </w:r>
            <w:proofErr w:type="spellStart"/>
            <w:r>
              <w:rPr>
                <w:rFonts w:ascii="Trebuchet MS" w:eastAsia="Trebuchet MS" w:hAnsi="Trebuchet MS" w:cs="Trebuchet MS"/>
              </w:rPr>
              <w:t>Гонцова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и.о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заместителя главы администрации Перми - начальника департамента земельных отношений администрации Перми. </w:t>
            </w:r>
          </w:p>
          <w:p w14:paraId="6B6D792B" w14:textId="77777777" w:rsidR="006F3BBA" w:rsidRDefault="008738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lastRenderedPageBreak/>
              <w:t xml:space="preserve">Аналитика рынка недвижимости: обзор и прогнозы </w:t>
            </w:r>
          </w:p>
          <w:p w14:paraId="61CE6061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Алексей Скоробогач,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генеральный директор аналитического центра «КД-Консалтинг».</w:t>
            </w:r>
          </w:p>
          <w:p w14:paraId="45544985" w14:textId="77777777" w:rsidR="006F3BBA" w:rsidRDefault="00873806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Итоги работы по проектному финансирование в сфере жилищного строительства.</w:t>
            </w:r>
          </w:p>
          <w:p w14:paraId="4D955CD1" w14:textId="77777777" w:rsidR="006F3BBA" w:rsidRDefault="00873806">
            <w:pPr>
              <w:spacing w:after="0" w:line="240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СБЕРБАНК</w:t>
            </w:r>
          </w:p>
          <w:p w14:paraId="76168E2C" w14:textId="77777777" w:rsidR="006F3BBA" w:rsidRDefault="006F3BBA">
            <w:pPr>
              <w:spacing w:after="0" w:line="240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</w:p>
          <w:p w14:paraId="5A591C6D" w14:textId="77777777" w:rsidR="006F3BBA" w:rsidRDefault="008738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Синхронизация бизнеса и власти</w:t>
            </w:r>
            <w:r>
              <w:rPr>
                <w:rFonts w:ascii="Trebuchet MS" w:eastAsia="Trebuchet MS" w:hAnsi="Trebuchet MS" w:cs="Trebuchet MS"/>
                <w:b/>
              </w:rPr>
              <w:t xml:space="preserve">. </w:t>
            </w:r>
          </w:p>
          <w:p w14:paraId="27A477E9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Алексей Скрипкин, генеральный директор СК «Девелопмент-Юг» в Перми</w:t>
            </w:r>
          </w:p>
          <w:p w14:paraId="6B98F837" w14:textId="77777777" w:rsidR="006F3BBA" w:rsidRDefault="00873806">
            <w:pPr>
              <w:spacing w:after="120" w:line="240" w:lineRule="auto"/>
              <w:ind w:left="7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Елена </w:t>
            </w:r>
            <w:proofErr w:type="spellStart"/>
            <w:r>
              <w:rPr>
                <w:rFonts w:ascii="Trebuchet MS" w:eastAsia="Trebuchet MS" w:hAnsi="Trebuchet MS" w:cs="Trebuchet MS"/>
              </w:rPr>
              <w:t>Гонцова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</w:rPr>
              <w:t>и.о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. заместителя главы администрации Перми - начальника департамента земельных отношений администрации Перми. </w:t>
            </w:r>
          </w:p>
          <w:p w14:paraId="66773643" w14:textId="77777777" w:rsidR="006F3BBA" w:rsidRDefault="006F3BBA">
            <w:pPr>
              <w:spacing w:after="0" w:line="240" w:lineRule="auto"/>
              <w:ind w:left="720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6F3BBA" w14:paraId="0C748115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953A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12.00–12.30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960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Открытие Выставки недвижимости</w:t>
            </w:r>
          </w:p>
        </w:tc>
      </w:tr>
      <w:tr w:rsidR="006F3BBA" w14:paraId="6F65D8B7" w14:textId="77777777">
        <w:trPr>
          <w:trHeight w:val="243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C3BD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12:30-14:30</w:t>
            </w:r>
          </w:p>
          <w:p w14:paraId="55CA23F1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1</w:t>
            </w:r>
          </w:p>
          <w:p w14:paraId="46D1BF2C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ДВА ЧАСА</w:t>
            </w:r>
          </w:p>
        </w:tc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E707" w14:textId="77777777" w:rsidR="006F3BBA" w:rsidRDefault="00873806">
            <w:pPr>
              <w:spacing w:after="12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Расширенное заседание комитета по строительству при Пермской ТПП на тему: «</w:t>
            </w:r>
            <w:r>
              <w:rPr>
                <w:rFonts w:ascii="Trebuchet MS" w:eastAsia="Trebuchet MS" w:hAnsi="Trebuchet MS" w:cs="Trebuchet MS"/>
                <w:b/>
              </w:rPr>
              <w:t>Градостроительное регулирование и механизмы увеличения объемов жилищного строительства в Перми и в Пермском крае».</w:t>
            </w:r>
          </w:p>
          <w:p w14:paraId="4C6EF4E6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14:paraId="57B5F10C" w14:textId="77777777" w:rsidR="006F3BBA" w:rsidRDefault="00873806">
            <w:pPr>
              <w:spacing w:after="12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Анатолий Маховиков, генеральный директор проектного офиса ГК «КОРТРОС» в Перми, председатель комитета</w:t>
            </w:r>
          </w:p>
          <w:p w14:paraId="79ED3CDC" w14:textId="77777777" w:rsidR="006F3BBA" w:rsidRDefault="00873806">
            <w:pPr>
              <w:spacing w:after="12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>Программа:</w:t>
            </w:r>
          </w:p>
          <w:p w14:paraId="1D44CC85" w14:textId="77777777" w:rsidR="006F3BBA" w:rsidRDefault="008738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Методы регулирования застройки. </w:t>
            </w:r>
            <w:r>
              <w:rPr>
                <w:rFonts w:ascii="Trebuchet MS" w:eastAsia="Trebuchet MS" w:hAnsi="Trebuchet MS" w:cs="Trebuchet MS"/>
                <w:b/>
              </w:rPr>
              <w:t>Необходимость согласования градостроительного облика.</w:t>
            </w:r>
          </w:p>
          <w:p w14:paraId="7366C2E2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6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Артем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</w:rPr>
              <w:t>Габдрахманов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</w:rPr>
              <w:t>, руководитель ГКУ Пермского края «Институт регионального и городского планирования».</w:t>
            </w:r>
          </w:p>
          <w:p w14:paraId="484F5DA0" w14:textId="77777777" w:rsidR="006F3BBA" w:rsidRDefault="00873806">
            <w:pPr>
              <w:numPr>
                <w:ilvl w:val="0"/>
                <w:numId w:val="2"/>
              </w:numPr>
              <w:spacing w:after="120"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Зачем городу единый архитектурный облик</w:t>
            </w:r>
          </w:p>
          <w:p w14:paraId="27C790FA" w14:textId="77777777" w:rsidR="006F3BBA" w:rsidRDefault="00873806">
            <w:pPr>
              <w:spacing w:after="0" w:line="240" w:lineRule="auto"/>
              <w:ind w:firstLine="70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Дмитрий Лапшин, главный архитектор Перми</w:t>
            </w:r>
          </w:p>
          <w:p w14:paraId="2E119619" w14:textId="77777777" w:rsidR="006F3BBA" w:rsidRDefault="006F3BBA">
            <w:pPr>
              <w:spacing w:after="0" w:line="240" w:lineRule="auto"/>
              <w:ind w:firstLine="708"/>
              <w:rPr>
                <w:rFonts w:ascii="Trebuchet MS" w:eastAsia="Trebuchet MS" w:hAnsi="Trebuchet MS" w:cs="Trebuchet MS"/>
              </w:rPr>
            </w:pPr>
          </w:p>
          <w:p w14:paraId="73B7F74C" w14:textId="77777777" w:rsidR="006F3BBA" w:rsidRDefault="00873806">
            <w:pPr>
              <w:numPr>
                <w:ilvl w:val="0"/>
                <w:numId w:val="2"/>
              </w:numPr>
              <w:spacing w:after="12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Целевые ориентиры по обеспеченности жилья в Пермском крае и анализ покупательского спроса</w:t>
            </w:r>
          </w:p>
          <w:p w14:paraId="739723FB" w14:textId="77777777" w:rsidR="006F3BBA" w:rsidRDefault="00873806">
            <w:pPr>
              <w:spacing w:after="120" w:line="240" w:lineRule="auto"/>
              <w:ind w:left="713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Алексей Скоробогач, генеральный директор аналитического центра «КД-Консалтинг».</w:t>
            </w:r>
          </w:p>
          <w:p w14:paraId="084C3A51" w14:textId="77777777" w:rsidR="006F3BBA" w:rsidRDefault="00873806">
            <w:pPr>
              <w:numPr>
                <w:ilvl w:val="0"/>
                <w:numId w:val="2"/>
              </w:numPr>
              <w:spacing w:after="12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Дискуссия</w:t>
            </w:r>
          </w:p>
        </w:tc>
      </w:tr>
      <w:tr w:rsidR="006F3BBA" w14:paraId="04601833" w14:textId="77777777">
        <w:trPr>
          <w:trHeight w:val="295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D387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12:30-14:30</w:t>
            </w:r>
          </w:p>
          <w:p w14:paraId="45BA9D03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2</w:t>
            </w:r>
          </w:p>
        </w:tc>
        <w:tc>
          <w:tcPr>
            <w:tcW w:w="8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540F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Дискуссия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«Юридические механизмы защиты сторон при сделках с недвижимостью»</w:t>
            </w:r>
          </w:p>
          <w:p w14:paraId="1073805F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14:paraId="3A10637A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Дмитрий Клементьев, директор АН «Твой дом»</w:t>
            </w:r>
          </w:p>
          <w:p w14:paraId="21C5042E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 </w:t>
            </w:r>
          </w:p>
          <w:p w14:paraId="1E3E2FC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В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>опросы для обсуждения:</w:t>
            </w:r>
          </w:p>
          <w:p w14:paraId="52BBC1AE" w14:textId="77777777" w:rsidR="006F3BBA" w:rsidRDefault="00873806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Роль риэлтора в добросовестности сторон сделки. Зачем риэлтору нужны основы юридических знаний и изучение судебной практики.</w:t>
            </w:r>
          </w:p>
          <w:p w14:paraId="080208A1" w14:textId="77777777" w:rsidR="006F3BBA" w:rsidRDefault="00873806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Страхование «титула» (риска утраты права собственности), как способ снизить риски для покупателя. Участие страховой компании в защите добросовестного приобретателя. Статистика выплат по риску утраты права собственности.</w:t>
            </w:r>
          </w:p>
          <w:p w14:paraId="5111C8DA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  <w:u w:val="single"/>
              </w:rPr>
            </w:pPr>
          </w:p>
          <w:p w14:paraId="32532E2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Спикеры:</w:t>
            </w:r>
          </w:p>
          <w:p w14:paraId="3C1EA201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1. Анастасия </w:t>
            </w:r>
            <w:proofErr w:type="spellStart"/>
            <w:r>
              <w:rPr>
                <w:rFonts w:ascii="Trebuchet MS" w:eastAsia="Trebuchet MS" w:hAnsi="Trebuchet MS" w:cs="Trebuchet MS"/>
              </w:rPr>
              <w:t>Недбаева</w:t>
            </w:r>
            <w:proofErr w:type="spellEnd"/>
            <w:r>
              <w:rPr>
                <w:rFonts w:ascii="Trebuchet MS" w:eastAsia="Trebuchet MS" w:hAnsi="Trebuchet MS" w:cs="Trebuchet MS"/>
              </w:rPr>
              <w:t>, практикующий юрист, эксперт по недвижимости,</w:t>
            </w:r>
          </w:p>
          <w:p w14:paraId="7E39C24C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преподаватель Международной школы недвижимости, г. Пермь</w:t>
            </w:r>
          </w:p>
          <w:p w14:paraId="08DFD7D2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2. Максим </w:t>
            </w:r>
            <w:proofErr w:type="spellStart"/>
            <w:r>
              <w:rPr>
                <w:rFonts w:ascii="Trebuchet MS" w:eastAsia="Trebuchet MS" w:hAnsi="Trebuchet MS" w:cs="Trebuchet MS"/>
              </w:rPr>
              <w:t>Тежиков</w:t>
            </w:r>
            <w:proofErr w:type="spellEnd"/>
            <w:r>
              <w:rPr>
                <w:rFonts w:ascii="Trebuchet MS" w:eastAsia="Trebuchet MS" w:hAnsi="Trebuchet MS" w:cs="Trebuchet MS"/>
              </w:rPr>
              <w:t>, юрист</w:t>
            </w:r>
          </w:p>
          <w:p w14:paraId="0E6750A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3. Наталья </w:t>
            </w:r>
            <w:proofErr w:type="spellStart"/>
            <w:r>
              <w:rPr>
                <w:rFonts w:ascii="Trebuchet MS" w:eastAsia="Trebuchet MS" w:hAnsi="Trebuchet MS" w:cs="Trebuchet MS"/>
              </w:rPr>
              <w:t>Главатских</w:t>
            </w:r>
            <w:proofErr w:type="spellEnd"/>
            <w:r>
              <w:rPr>
                <w:rFonts w:ascii="Trebuchet MS" w:eastAsia="Trebuchet MS" w:hAnsi="Trebuchet MS" w:cs="Trebuchet MS"/>
              </w:rPr>
              <w:t>, начальник отдела банковских продаж,</w:t>
            </w:r>
          </w:p>
          <w:p w14:paraId="2C8E0DCE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Пермский филиал АО «АльфаСтрахование»</w:t>
            </w:r>
          </w:p>
          <w:p w14:paraId="60B46A55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  <w:tr w:rsidR="006F3BBA" w14:paraId="679E3BE9" w14:textId="77777777">
        <w:trPr>
          <w:trHeight w:val="295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FD6B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</w:t>
            </w:r>
            <w:r>
              <w:rPr>
                <w:rFonts w:ascii="Trebuchet MS" w:eastAsia="Trebuchet MS" w:hAnsi="Trebuchet MS" w:cs="Trebuchet MS"/>
              </w:rPr>
              <w:t>4</w:t>
            </w:r>
            <w:r>
              <w:rPr>
                <w:rFonts w:ascii="Trebuchet MS" w:eastAsia="Trebuchet MS" w:hAnsi="Trebuchet MS" w:cs="Trebuchet MS"/>
                <w:color w:val="000000"/>
              </w:rPr>
              <w:t>:</w:t>
            </w:r>
            <w:r>
              <w:rPr>
                <w:rFonts w:ascii="Trebuchet MS" w:eastAsia="Trebuchet MS" w:hAnsi="Trebuchet MS" w:cs="Trebuchet MS"/>
              </w:rPr>
              <w:t>45</w:t>
            </w:r>
            <w:r>
              <w:rPr>
                <w:rFonts w:ascii="Trebuchet MS" w:eastAsia="Trebuchet MS" w:hAnsi="Trebuchet MS" w:cs="Trebuchet MS"/>
                <w:color w:val="000000"/>
              </w:rPr>
              <w:t>-1</w:t>
            </w:r>
            <w:r>
              <w:rPr>
                <w:rFonts w:ascii="Trebuchet MS" w:eastAsia="Trebuchet MS" w:hAnsi="Trebuchet MS" w:cs="Trebuchet MS"/>
              </w:rPr>
              <w:t>6</w:t>
            </w:r>
            <w:r>
              <w:rPr>
                <w:rFonts w:ascii="Trebuchet MS" w:eastAsia="Trebuchet MS" w:hAnsi="Trebuchet MS" w:cs="Trebuchet MS"/>
                <w:color w:val="000000"/>
              </w:rPr>
              <w:t>:</w:t>
            </w:r>
            <w:r>
              <w:rPr>
                <w:rFonts w:ascii="Trebuchet MS" w:eastAsia="Trebuchet MS" w:hAnsi="Trebuchet MS" w:cs="Trebuchet MS"/>
              </w:rPr>
              <w:t>15</w:t>
            </w:r>
          </w:p>
          <w:p w14:paraId="3CE2E81C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1</w:t>
            </w:r>
          </w:p>
        </w:tc>
        <w:tc>
          <w:tcPr>
            <w:tcW w:w="8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45EC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Круглый стол «Использование комплекса интеллектуальных систем «Умный дом» и «Умная квартира»</w:t>
            </w:r>
          </w:p>
          <w:p w14:paraId="615A6113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634AF6C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</w:rPr>
              <w:t xml:space="preserve"> Анатолий Маховиков, генеральный </w:t>
            </w:r>
            <w:proofErr w:type="gramStart"/>
            <w:r>
              <w:rPr>
                <w:rFonts w:ascii="Trebuchet MS" w:eastAsia="Trebuchet MS" w:hAnsi="Trebuchet MS" w:cs="Trebuchet MS"/>
              </w:rPr>
              <w:t>директор  проектного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офиса ГК «КОРТРОС» в Перми</w:t>
            </w:r>
          </w:p>
          <w:p w14:paraId="4DEA518A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 </w:t>
            </w:r>
          </w:p>
          <w:p w14:paraId="3146F0C7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Программа / Вопросы для обсуждения:</w:t>
            </w:r>
          </w:p>
          <w:p w14:paraId="098FCD60" w14:textId="77777777" w:rsidR="006F3BBA" w:rsidRDefault="006F3BBA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6CC68F80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</w:p>
          <w:p w14:paraId="187C011C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Докладчики:</w:t>
            </w:r>
          </w:p>
          <w:p w14:paraId="68436051" w14:textId="77777777" w:rsidR="006F3BBA" w:rsidRDefault="00873806">
            <w:pPr>
              <w:numPr>
                <w:ilvl w:val="0"/>
                <w:numId w:val="9"/>
              </w:numPr>
              <w:spacing w:after="0" w:line="240" w:lineRule="auto"/>
              <w:ind w:left="728"/>
              <w:rPr>
                <w:rFonts w:ascii="Trebuchet MS" w:eastAsia="Trebuchet MS" w:hAnsi="Trebuchet MS" w:cs="Trebuchet MS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rebuchet MS" w:eastAsia="Trebuchet MS" w:hAnsi="Trebuchet MS" w:cs="Trebuchet MS"/>
              </w:rPr>
              <w:t>Южаков Алексей Александрович</w:t>
            </w:r>
          </w:p>
          <w:p w14:paraId="7BD2F8C3" w14:textId="77777777" w:rsidR="006F3BBA" w:rsidRDefault="00873806">
            <w:pPr>
              <w:numPr>
                <w:ilvl w:val="0"/>
                <w:numId w:val="9"/>
              </w:numPr>
              <w:spacing w:after="0" w:line="240" w:lineRule="auto"/>
              <w:ind w:left="728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Шинкаренко Андрей Александрович</w:t>
            </w:r>
          </w:p>
        </w:tc>
      </w:tr>
      <w:tr w:rsidR="006F3BBA" w14:paraId="06152E76" w14:textId="77777777">
        <w:trPr>
          <w:trHeight w:val="2714"/>
        </w:trPr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4937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14:45-16:15 к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онференц-зал </w:t>
            </w:r>
            <w:r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8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8837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Нетворкинг-сессия по маркетингу «Секреты успешного продвижения</w:t>
            </w:r>
          </w:p>
          <w:p w14:paraId="27DC7987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недвижимости от ведущих практиков из четырех городов России»</w:t>
            </w:r>
          </w:p>
          <w:p w14:paraId="502EF7D3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</w:rPr>
              <w:t xml:space="preserve"> Ольга </w:t>
            </w:r>
            <w:proofErr w:type="spellStart"/>
            <w:r>
              <w:rPr>
                <w:rFonts w:ascii="Trebuchet MS" w:eastAsia="Trebuchet MS" w:hAnsi="Trebuchet MS" w:cs="Trebuchet MS"/>
              </w:rPr>
              <w:t>Фаст</w:t>
            </w:r>
            <w:proofErr w:type="spellEnd"/>
            <w:r>
              <w:rPr>
                <w:rFonts w:ascii="Trebuchet MS" w:eastAsia="Trebuchet MS" w:hAnsi="Trebuchet MS" w:cs="Trebuchet MS"/>
              </w:rPr>
              <w:t>, независимый эксперт по маркетингу.</w:t>
            </w:r>
          </w:p>
          <w:p w14:paraId="34E633F1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7E6379AA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Вопросы для обсуждения:</w:t>
            </w:r>
          </w:p>
          <w:p w14:paraId="493F7C26" w14:textId="77777777" w:rsidR="006F3BBA" w:rsidRDefault="00BB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sdt>
              <w:sdtPr>
                <w:tag w:val="goog_rdk_4"/>
                <w:id w:val="239910099"/>
              </w:sdtPr>
              <w:sdtEndPr/>
              <w:sdtContent>
                <w:r w:rsidR="00873806">
                  <w:rPr>
                    <w:rFonts w:ascii="Arial Unicode MS" w:eastAsia="Arial Unicode MS" w:hAnsi="Arial Unicode MS" w:cs="Arial Unicode MS"/>
                  </w:rPr>
                  <w:t>● Тренды в маркетинге и клиентском сервисе.</w:t>
                </w:r>
              </w:sdtContent>
            </w:sdt>
          </w:p>
          <w:p w14:paraId="238A8E5B" w14:textId="77777777" w:rsidR="006F3BBA" w:rsidRDefault="00BB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sdt>
              <w:sdtPr>
                <w:tag w:val="goog_rdk_5"/>
                <w:id w:val="1607010062"/>
              </w:sdtPr>
              <w:sdtEndPr/>
              <w:sdtContent>
                <w:r w:rsidR="00873806">
                  <w:rPr>
                    <w:rFonts w:ascii="Arial Unicode MS" w:eastAsia="Arial Unicode MS" w:hAnsi="Arial Unicode MS" w:cs="Arial Unicode MS"/>
                  </w:rPr>
                  <w:t>● Как сделать и упаковать девелоперский продукт, который продаст себя</w:t>
                </w:r>
              </w:sdtContent>
            </w:sdt>
          </w:p>
          <w:p w14:paraId="1583F6A7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сам? Где клиенты?</w:t>
            </w:r>
          </w:p>
          <w:p w14:paraId="029A23FD" w14:textId="77777777" w:rsidR="006F3BBA" w:rsidRDefault="00BB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sdt>
              <w:sdtPr>
                <w:tag w:val="goog_rdk_6"/>
                <w:id w:val="-181586483"/>
              </w:sdtPr>
              <w:sdtEndPr/>
              <w:sdtContent>
                <w:r w:rsidR="00873806">
                  <w:rPr>
                    <w:rFonts w:ascii="Arial Unicode MS" w:eastAsia="Arial Unicode MS" w:hAnsi="Arial Unicode MS" w:cs="Arial Unicode MS"/>
                  </w:rPr>
                  <w:t>● Новые возможности 2021 года.</w:t>
                </w:r>
              </w:sdtContent>
            </w:sdt>
          </w:p>
          <w:p w14:paraId="6E6340AD" w14:textId="77777777" w:rsidR="006F3BBA" w:rsidRDefault="006F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70B52DA6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Докладчики:</w:t>
            </w:r>
          </w:p>
          <w:p w14:paraId="71A5335C" w14:textId="77777777" w:rsidR="006F3BBA" w:rsidRDefault="00873806">
            <w:pPr>
              <w:keepNext/>
              <w:numPr>
                <w:ilvl w:val="0"/>
                <w:numId w:val="5"/>
              </w:numPr>
              <w:spacing w:after="0" w:line="240" w:lineRule="auto"/>
              <w:ind w:left="425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Пиар, который продает. 3 кейса, 5 работающих инструментов, 11 бесплатных идей</w:t>
            </w:r>
          </w:p>
          <w:p w14:paraId="69B04C93" w14:textId="77777777" w:rsidR="006F3BBA" w:rsidRDefault="00873806">
            <w:pPr>
              <w:keepNext/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Яна Максимова, партнёр в консалтинговой компании </w:t>
            </w:r>
            <w:proofErr w:type="spellStart"/>
            <w:r>
              <w:rPr>
                <w:rFonts w:ascii="Trebuchet MS" w:eastAsia="Trebuchet MS" w:hAnsi="Trebuchet MS" w:cs="Trebuchet MS"/>
              </w:rPr>
              <w:t>Maksimova&amp;Bykov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Consulting</w:t>
            </w:r>
            <w:proofErr w:type="spellEnd"/>
            <w:r>
              <w:rPr>
                <w:rFonts w:ascii="Trebuchet MS" w:eastAsia="Trebuchet MS" w:hAnsi="Trebuchet MS" w:cs="Trebuchet MS"/>
              </w:rPr>
              <w:t>, г. Москва</w:t>
            </w:r>
          </w:p>
          <w:p w14:paraId="2B76A2DB" w14:textId="77777777" w:rsidR="006F3BBA" w:rsidRDefault="00873806">
            <w:pPr>
              <w:keepNext/>
              <w:numPr>
                <w:ilvl w:val="0"/>
                <w:numId w:val="5"/>
              </w:numPr>
              <w:spacing w:before="240" w:after="240" w:line="240" w:lineRule="auto"/>
              <w:ind w:left="425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Как упаковать объект, чтобы продать на 10 % дороже</w:t>
            </w:r>
          </w:p>
          <w:p w14:paraId="01528447" w14:textId="77777777" w:rsidR="006F3BBA" w:rsidRDefault="00873806">
            <w:pPr>
              <w:keepNext/>
              <w:spacing w:before="240" w:after="240" w:line="240" w:lineRule="auto"/>
              <w:ind w:left="425" w:hanging="3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Валентина Молчанова, руководитель направления сбытового маркетинга компании «Талан», г. Ижевск</w:t>
            </w:r>
          </w:p>
          <w:p w14:paraId="55A94DAA" w14:textId="77777777" w:rsidR="006F3BBA" w:rsidRDefault="00873806">
            <w:pPr>
              <w:keepNext/>
              <w:numPr>
                <w:ilvl w:val="0"/>
                <w:numId w:val="5"/>
              </w:numPr>
              <w:spacing w:after="0" w:line="240" w:lineRule="auto"/>
              <w:ind w:left="425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Личный бренд для продавца недвижимости. Необходимый минимум в 2021</w:t>
            </w:r>
          </w:p>
          <w:p w14:paraId="5B15639A" w14:textId="77777777" w:rsidR="006F3BBA" w:rsidRDefault="00873806">
            <w:pPr>
              <w:keepNext/>
              <w:spacing w:before="240" w:after="240" w:line="240" w:lineRule="auto"/>
              <w:ind w:left="425" w:hanging="36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Илья Мубараков, директор </w:t>
            </w:r>
            <w:proofErr w:type="spellStart"/>
            <w:r>
              <w:rPr>
                <w:rFonts w:ascii="Trebuchet MS" w:eastAsia="Trebuchet MS" w:hAnsi="Trebuchet MS" w:cs="Trebuchet MS"/>
              </w:rPr>
              <w:t>digital</w:t>
            </w:r>
            <w:proofErr w:type="spellEnd"/>
            <w:r>
              <w:rPr>
                <w:rFonts w:ascii="Trebuchet MS" w:eastAsia="Trebuchet MS" w:hAnsi="Trebuchet MS" w:cs="Trebuchet MS"/>
              </w:rPr>
              <w:t>-агентства «OTDEL», г. Ижевск</w:t>
            </w:r>
          </w:p>
          <w:p w14:paraId="5E9ADF03" w14:textId="77777777" w:rsidR="006F3BBA" w:rsidRDefault="00873806">
            <w:pPr>
              <w:keepNext/>
              <w:numPr>
                <w:ilvl w:val="0"/>
                <w:numId w:val="5"/>
              </w:numPr>
              <w:spacing w:before="240" w:after="240" w:line="240" w:lineRule="auto"/>
              <w:ind w:left="425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Как подружить продажи и маркетинг в недвижимости</w:t>
            </w:r>
          </w:p>
          <w:p w14:paraId="766A6EA5" w14:textId="77777777" w:rsidR="006F3BBA" w:rsidRDefault="00873806">
            <w:pPr>
              <w:keepNext/>
              <w:spacing w:before="240" w:after="240" w:line="240" w:lineRule="auto"/>
              <w:ind w:left="425" w:hanging="360"/>
              <w:jc w:val="both"/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 xml:space="preserve">Диана Ахметшина, директор по маркетингу креативного агентства </w:t>
            </w:r>
            <w:proofErr w:type="spellStart"/>
            <w:r>
              <w:rPr>
                <w:rFonts w:ascii="Trebuchet MS" w:eastAsia="Trebuchet MS" w:hAnsi="Trebuchet MS" w:cs="Trebuchet MS"/>
                <w:highlight w:val="white"/>
              </w:rPr>
              <w:t>БезНебес</w:t>
            </w:r>
            <w:proofErr w:type="spellEnd"/>
            <w:r>
              <w:rPr>
                <w:rFonts w:ascii="Trebuchet MS" w:eastAsia="Trebuchet MS" w:hAnsi="Trebuchet MS" w:cs="Trebuchet MS"/>
                <w:highlight w:val="white"/>
              </w:rPr>
              <w:t>, г. Уфа</w:t>
            </w:r>
          </w:p>
          <w:p w14:paraId="6C23BA1B" w14:textId="77777777" w:rsidR="006F3BBA" w:rsidRDefault="00873806">
            <w:pPr>
              <w:keepNext/>
              <w:numPr>
                <w:ilvl w:val="0"/>
                <w:numId w:val="5"/>
              </w:numPr>
              <w:shd w:val="clear" w:color="auto" w:fill="FFFFFF"/>
              <w:spacing w:before="240" w:after="240" w:line="240" w:lineRule="auto"/>
              <w:ind w:left="425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«Пиар первого лица компании: есть ли конверсия в продажи?» </w:t>
            </w:r>
          </w:p>
          <w:p w14:paraId="31A79BEA" w14:textId="77777777" w:rsidR="006F3BBA" w:rsidRDefault="00873806">
            <w:pPr>
              <w:keepNext/>
              <w:shd w:val="clear" w:color="auto" w:fill="FFFFFF"/>
              <w:spacing w:before="240" w:after="240" w:line="240" w:lineRule="auto"/>
              <w:ind w:left="425" w:hanging="360"/>
              <w:rPr>
                <w:rFonts w:ascii="Trebuchet MS" w:eastAsia="Trebuchet MS" w:hAnsi="Trebuchet MS" w:cs="Trebuchet MS"/>
                <w:color w:val="4C4C4C"/>
              </w:rPr>
            </w:pPr>
            <w:r>
              <w:rPr>
                <w:rFonts w:ascii="Trebuchet MS" w:eastAsia="Trebuchet MS" w:hAnsi="Trebuchet MS" w:cs="Trebuchet MS"/>
              </w:rPr>
              <w:t xml:space="preserve">СПИКЕР УТОЧНЯЕТСЯ, PR </w:t>
            </w:r>
            <w:proofErr w:type="spellStart"/>
            <w:r>
              <w:rPr>
                <w:rFonts w:ascii="Trebuchet MS" w:eastAsia="Trebuchet MS" w:hAnsi="Trebuchet MS" w:cs="Trebuchet MS"/>
              </w:rPr>
              <w:t>Partner</w:t>
            </w:r>
            <w:proofErr w:type="spellEnd"/>
            <w:r>
              <w:rPr>
                <w:rFonts w:ascii="Trebuchet MS" w:eastAsia="Trebuchet MS" w:hAnsi="Trebuchet MS" w:cs="Trebuchet MS"/>
              </w:rPr>
              <w:t>, г. Москва</w:t>
            </w:r>
          </w:p>
        </w:tc>
      </w:tr>
      <w:tr w:rsidR="006F3BBA" w14:paraId="70EAF22D" w14:textId="77777777">
        <w:trPr>
          <w:trHeight w:val="2714"/>
        </w:trPr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1F2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1</w:t>
            </w:r>
            <w:r>
              <w:rPr>
                <w:rFonts w:ascii="Trebuchet MS" w:eastAsia="Trebuchet MS" w:hAnsi="Trebuchet MS" w:cs="Trebuchet MS"/>
              </w:rPr>
              <w:t>6</w:t>
            </w:r>
            <w:r>
              <w:rPr>
                <w:rFonts w:ascii="Trebuchet MS" w:eastAsia="Trebuchet MS" w:hAnsi="Trebuchet MS" w:cs="Trebuchet MS"/>
                <w:color w:val="000000"/>
              </w:rPr>
              <w:t>:30-18:</w:t>
            </w:r>
            <w:r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  <w:color w:val="000000"/>
              </w:rPr>
              <w:t>0</w:t>
            </w:r>
          </w:p>
          <w:p w14:paraId="344C4DDF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1</w:t>
            </w:r>
          </w:p>
        </w:tc>
        <w:tc>
          <w:tcPr>
            <w:tcW w:w="8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4617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Круглый стол «Эффективное управление вводимых в эксплуатацию домов»</w:t>
            </w:r>
          </w:p>
          <w:p w14:paraId="3211D7A4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718A8F02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</w:rPr>
              <w:t xml:space="preserve"> Вера </w:t>
            </w:r>
            <w:proofErr w:type="spellStart"/>
            <w:r>
              <w:rPr>
                <w:rFonts w:ascii="Trebuchet MS" w:eastAsia="Trebuchet MS" w:hAnsi="Trebuchet MS" w:cs="Trebuchet MS"/>
              </w:rPr>
              <w:t>Сединина</w:t>
            </w:r>
            <w:proofErr w:type="spellEnd"/>
            <w:r>
              <w:rPr>
                <w:rFonts w:ascii="Trebuchet MS" w:eastAsia="Trebuchet MS" w:hAnsi="Trebuchet MS" w:cs="Trebuchet MS"/>
              </w:rPr>
              <w:t>, директор УК «Виктория-Сервис»</w:t>
            </w:r>
          </w:p>
          <w:p w14:paraId="6B9D372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 </w:t>
            </w:r>
          </w:p>
          <w:p w14:paraId="095A0E6B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Программа / Вопросы для обсуждения:</w:t>
            </w:r>
          </w:p>
          <w:p w14:paraId="5EE7CF59" w14:textId="77777777" w:rsidR="006F3BBA" w:rsidRDefault="00873806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Как Застройщику правильно выбрать управляющую компанию</w:t>
            </w:r>
          </w:p>
          <w:p w14:paraId="7E0A772C" w14:textId="77777777" w:rsidR="006F3BBA" w:rsidRDefault="00873806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Роль муниципалитетов в организации системы управления МКД</w:t>
            </w:r>
          </w:p>
          <w:p w14:paraId="728ADE20" w14:textId="77777777" w:rsidR="006F3BBA" w:rsidRDefault="00873806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Как учесть интересы собственников в управлении имуществом</w:t>
            </w:r>
          </w:p>
          <w:p w14:paraId="5478574D" w14:textId="77777777" w:rsidR="006F3BBA" w:rsidRDefault="00873806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Гарантии доходности работы управляющей компании</w:t>
            </w:r>
          </w:p>
          <w:p w14:paraId="27BA118C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</w:p>
          <w:p w14:paraId="283FE2E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Докладчики:</w:t>
            </w:r>
          </w:p>
          <w:p w14:paraId="35F096DA" w14:textId="77777777" w:rsidR="006F3BBA" w:rsidRDefault="008738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Игорь Субботин, заместитель главы администрации Перми</w:t>
            </w:r>
          </w:p>
          <w:p w14:paraId="69D8085A" w14:textId="77777777" w:rsidR="006F3BBA" w:rsidRDefault="008738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Александр Евсюков, начальник Инспекции государственного жилищного надзора Пермского края</w:t>
            </w:r>
          </w:p>
          <w:p w14:paraId="1FC558C3" w14:textId="77777777" w:rsidR="006F3BBA" w:rsidRDefault="008738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Роман </w:t>
            </w:r>
            <w:proofErr w:type="spellStart"/>
            <w:r>
              <w:rPr>
                <w:rFonts w:ascii="Trebuchet MS" w:eastAsia="Trebuchet MS" w:hAnsi="Trebuchet MS" w:cs="Trebuchet MS"/>
              </w:rPr>
              <w:t>Слободский</w:t>
            </w:r>
            <w:proofErr w:type="spellEnd"/>
            <w:r>
              <w:rPr>
                <w:rFonts w:ascii="Trebuchet MS" w:eastAsia="Trebuchet MS" w:hAnsi="Trebuchet MS" w:cs="Trebuchet MS"/>
              </w:rPr>
              <w:t>, директор УК «Град»</w:t>
            </w:r>
          </w:p>
        </w:tc>
      </w:tr>
      <w:tr w:rsidR="006F3BBA" w14:paraId="38B138FC" w14:textId="77777777">
        <w:trPr>
          <w:trHeight w:val="2714"/>
        </w:trPr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912D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1</w:t>
            </w:r>
            <w:r>
              <w:rPr>
                <w:rFonts w:ascii="Trebuchet MS" w:eastAsia="Trebuchet MS" w:hAnsi="Trebuchet MS" w:cs="Trebuchet MS"/>
              </w:rPr>
              <w:t>6</w:t>
            </w:r>
            <w:r>
              <w:rPr>
                <w:rFonts w:ascii="Trebuchet MS" w:eastAsia="Trebuchet MS" w:hAnsi="Trebuchet MS" w:cs="Trebuchet MS"/>
                <w:color w:val="000000"/>
              </w:rPr>
              <w:t>:30-18:</w:t>
            </w:r>
            <w:r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  <w:color w:val="000000"/>
              </w:rPr>
              <w:t>0</w:t>
            </w:r>
          </w:p>
          <w:p w14:paraId="07232353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2</w:t>
            </w:r>
          </w:p>
        </w:tc>
        <w:tc>
          <w:tcPr>
            <w:tcW w:w="8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CE90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Круглый стол «Координация планов застройщиков с сетевыми</w:t>
            </w:r>
          </w:p>
          <w:p w14:paraId="5517675C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компаниями»</w:t>
            </w:r>
          </w:p>
          <w:p w14:paraId="7DE5050B" w14:textId="77777777" w:rsidR="006F3BBA" w:rsidRDefault="006F3BBA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</w:p>
          <w:p w14:paraId="55FF61EB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Модератор: Лилия Ширяева, директор АНО «СОЮЗЭКСПЕРТИЗА-Пермь» при Пермской ТПП</w:t>
            </w:r>
          </w:p>
          <w:p w14:paraId="415C5601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0E5C31D8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Вопросы для обсуждения:</w:t>
            </w:r>
          </w:p>
          <w:p w14:paraId="01F0D7E8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Существует ли в Пермском крае проблема нехватки инженерной</w:t>
            </w:r>
          </w:p>
          <w:p w14:paraId="0F9787BF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инфраструктуры?</w:t>
            </w:r>
          </w:p>
          <w:p w14:paraId="433F6129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Как влияет нехватка инженерной инфраструктуры на увеличение</w:t>
            </w:r>
          </w:p>
          <w:p w14:paraId="717F4A44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темпов жилищного строительства</w:t>
            </w:r>
          </w:p>
          <w:p w14:paraId="3B5113E1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Какие варианты координации планов застройщиков с сетевыми</w:t>
            </w:r>
          </w:p>
          <w:p w14:paraId="30747E46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компаниями могут решить проблему: создание рабочей группы,</w:t>
            </w:r>
          </w:p>
          <w:p w14:paraId="001D0D9D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планирование на 3 года вперёд, системный пересмотр программ</w:t>
            </w:r>
          </w:p>
          <w:p w14:paraId="759FECC4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развития инженерной инфраструктуры?</w:t>
            </w:r>
          </w:p>
          <w:p w14:paraId="134B05E8" w14:textId="77777777" w:rsidR="006F3BBA" w:rsidRDefault="006F3BBA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</w:p>
          <w:p w14:paraId="402E49F5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Докладчики:</w:t>
            </w:r>
          </w:p>
          <w:p w14:paraId="4AD80A14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Игорь Субботин, заместитель главы администрации города Перми</w:t>
            </w:r>
          </w:p>
          <w:p w14:paraId="5D078571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Представитель Правительства Пермского края</w:t>
            </w:r>
          </w:p>
          <w:p w14:paraId="04973AA3" w14:textId="77777777" w:rsidR="006F3BBA" w:rsidRDefault="006F3BBA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F3BBA" w14:paraId="218BC5AA" w14:textId="77777777">
        <w:trPr>
          <w:trHeight w:val="4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F71D" w14:textId="77777777" w:rsidR="006F3BBA" w:rsidRDefault="00873806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26 марта (пятница)</w:t>
            </w:r>
          </w:p>
        </w:tc>
      </w:tr>
      <w:tr w:rsidR="006F3BBA" w14:paraId="0150C5EA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D218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10:00-11.45</w:t>
            </w:r>
          </w:p>
          <w:p w14:paraId="27CAAA34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1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4B4F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Круглый стол «Новый порядок пересмотра кадастровой стоимости объектов недвижимости»</w:t>
            </w:r>
          </w:p>
          <w:p w14:paraId="3185D4F1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14:paraId="7646E0B6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Эдуард Бобунов, член совета по оценочной деятельности Пермского края</w:t>
            </w:r>
          </w:p>
          <w:p w14:paraId="1827AB0B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 </w:t>
            </w:r>
          </w:p>
          <w:p w14:paraId="44D98177" w14:textId="77777777" w:rsidR="006F3BBA" w:rsidRDefault="00BB77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sdt>
              <w:sdtPr>
                <w:tag w:val="goog_rdk_7"/>
                <w:id w:val="1556747113"/>
              </w:sdtPr>
              <w:sdtEndPr/>
              <w:sdtContent>
                <w:r w:rsidR="00873806">
                  <w:rPr>
                    <w:rFonts w:ascii="Arial" w:eastAsia="Arial" w:hAnsi="Arial" w:cs="Arial"/>
                    <w:b/>
                  </w:rPr>
                  <w:t>Переход Пермского края с 1 января 2021 года на новый порядок установления кадастровой стоимости объектов недвижимости в размере их рыночной стоимости в соответствии со ст.22.1 ФЗ №237-ФЗ «О государственной кадастровой оценке»</w:t>
                </w:r>
              </w:sdtContent>
            </w:sdt>
          </w:p>
          <w:p w14:paraId="67487C1C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Александр </w:t>
            </w:r>
            <w:proofErr w:type="spellStart"/>
            <w:r>
              <w:rPr>
                <w:rFonts w:ascii="Trebuchet MS" w:eastAsia="Trebuchet MS" w:hAnsi="Trebuchet MS" w:cs="Trebuchet MS"/>
              </w:rPr>
              <w:t>Штейников</w:t>
            </w:r>
            <w:proofErr w:type="spellEnd"/>
            <w:r>
              <w:rPr>
                <w:rFonts w:ascii="Trebuchet MS" w:eastAsia="Trebuchet MS" w:hAnsi="Trebuchet MS" w:cs="Trebuchet MS"/>
              </w:rPr>
              <w:t>, директор ГБУ «Центр технической инвентаризации и кадастровой оценки Пермского края»</w:t>
            </w:r>
          </w:p>
          <w:p w14:paraId="62CE1BC1" w14:textId="77777777" w:rsidR="006F3BBA" w:rsidRDefault="006F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</w:rPr>
            </w:pPr>
          </w:p>
          <w:p w14:paraId="180BB64C" w14:textId="77777777" w:rsidR="006F3BBA" w:rsidRDefault="008738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О порядке внесения в Единый государственный реестр недвижимости сведений о кадастровой стоимости</w:t>
            </w:r>
          </w:p>
          <w:p w14:paraId="145D4CC4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Ольга Исмагилова начальник отдела землеустройства и мониторинга земель, кадастровой оценки недвижимости Управления Росреестра по</w:t>
            </w:r>
          </w:p>
          <w:p w14:paraId="5A56B5CC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Пермскому краю</w:t>
            </w:r>
          </w:p>
          <w:p w14:paraId="4B892E99" w14:textId="77777777" w:rsidR="006F3BBA" w:rsidRDefault="006F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</w:rPr>
            </w:pPr>
          </w:p>
          <w:p w14:paraId="68CD751A" w14:textId="77777777" w:rsidR="006F3BBA" w:rsidRDefault="008738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Практика оспаривания кадастровой стоимости. назначение и производство судебных экспертиз</w:t>
            </w:r>
          </w:p>
          <w:p w14:paraId="2D125843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Эдуард Бобунов, заместитель председателя НП «СОДПК»</w:t>
            </w:r>
          </w:p>
          <w:p w14:paraId="33D0D8CF" w14:textId="77777777" w:rsidR="006F3BBA" w:rsidRDefault="006F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</w:rPr>
            </w:pPr>
          </w:p>
          <w:p w14:paraId="6E1A4833" w14:textId="77777777" w:rsidR="006F3BBA" w:rsidRDefault="0087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Дискуссия. Вопросы участников</w:t>
            </w:r>
          </w:p>
        </w:tc>
      </w:tr>
      <w:tr w:rsidR="006F3BBA" w14:paraId="4973E95F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5F61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12:00-13:30</w:t>
            </w:r>
          </w:p>
          <w:p w14:paraId="38E8B6A6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Конференц-зал 1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DC4D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b/>
                <w:color w:val="222222"/>
              </w:rPr>
            </w:pPr>
            <w:r>
              <w:rPr>
                <w:rFonts w:ascii="Trebuchet MS" w:eastAsia="Trebuchet MS" w:hAnsi="Trebuchet MS" w:cs="Trebuchet MS"/>
                <w:b/>
                <w:color w:val="222222"/>
              </w:rPr>
              <w:lastRenderedPageBreak/>
              <w:t>Круглый стол «Преобразование рынка коммерческой недвижимости»</w:t>
            </w:r>
          </w:p>
          <w:p w14:paraId="59175DF9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b/>
                <w:color w:val="222222"/>
              </w:rPr>
            </w:pPr>
            <w:r>
              <w:rPr>
                <w:rFonts w:ascii="Trebuchet MS" w:eastAsia="Trebuchet MS" w:hAnsi="Trebuchet MS" w:cs="Trebuchet MS"/>
                <w:b/>
                <w:color w:val="222222"/>
              </w:rPr>
              <w:lastRenderedPageBreak/>
              <w:t xml:space="preserve"> </w:t>
            </w:r>
          </w:p>
          <w:p w14:paraId="707CF7CA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  <w:u w:val="single"/>
              </w:rPr>
              <w:t>Модератор</w:t>
            </w:r>
            <w:r>
              <w:rPr>
                <w:rFonts w:ascii="Trebuchet MS" w:eastAsia="Trebuchet MS" w:hAnsi="Trebuchet MS" w:cs="Trebuchet MS"/>
                <w:color w:val="222222"/>
              </w:rPr>
              <w:t xml:space="preserve">: Светлана Костромина, управляющий партнер </w:t>
            </w:r>
            <w:proofErr w:type="spellStart"/>
            <w:r>
              <w:rPr>
                <w:rFonts w:ascii="Trebuchet MS" w:eastAsia="Trebuchet MS" w:hAnsi="Trebuchet MS" w:cs="Trebuchet MS"/>
                <w:color w:val="222222"/>
              </w:rPr>
              <w:t>Gold</w:t>
            </w:r>
            <w:proofErr w:type="spellEnd"/>
            <w:r>
              <w:rPr>
                <w:rFonts w:ascii="Trebuchet MS" w:eastAsia="Trebuchet MS" w:hAnsi="Trebuchet MS" w:cs="Trebuchet MS"/>
                <w:color w:val="2222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222222"/>
              </w:rPr>
              <w:t>Realty</w:t>
            </w:r>
            <w:proofErr w:type="spellEnd"/>
            <w:r>
              <w:rPr>
                <w:rFonts w:ascii="Trebuchet MS" w:eastAsia="Trebuchet MS" w:hAnsi="Trebuchet MS" w:cs="Trebuchet MS"/>
                <w:color w:val="2222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222222"/>
              </w:rPr>
              <w:t>Group</w:t>
            </w:r>
            <w:proofErr w:type="spellEnd"/>
          </w:p>
          <w:p w14:paraId="053AF487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 xml:space="preserve"> </w:t>
            </w:r>
          </w:p>
          <w:p w14:paraId="41C38123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  <w:u w:val="single"/>
              </w:rPr>
            </w:pPr>
            <w:r>
              <w:rPr>
                <w:rFonts w:ascii="Trebuchet MS" w:eastAsia="Trebuchet MS" w:hAnsi="Trebuchet MS" w:cs="Trebuchet MS"/>
                <w:color w:val="222222"/>
                <w:u w:val="single"/>
              </w:rPr>
              <w:t>Программа/Вопросы для обсуждения:</w:t>
            </w:r>
          </w:p>
          <w:p w14:paraId="043DE7FF" w14:textId="77777777" w:rsidR="006F3BBA" w:rsidRDefault="00873806">
            <w:pPr>
              <w:numPr>
                <w:ilvl w:val="0"/>
                <w:numId w:val="4"/>
              </w:numPr>
              <w:shd w:val="clear" w:color="auto" w:fill="FFFFFF"/>
              <w:spacing w:after="0" w:line="276" w:lineRule="auto"/>
              <w:rPr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</w:t>
            </w:r>
            <w:r>
              <w:rPr>
                <w:rFonts w:ascii="Trebuchet MS" w:eastAsia="Trebuchet MS" w:hAnsi="Trebuchet MS" w:cs="Trebuchet MS"/>
                <w:color w:val="222222"/>
              </w:rPr>
              <w:t>Город без киосков – миф или реальность?</w:t>
            </w:r>
          </w:p>
          <w:p w14:paraId="55F9D1AA" w14:textId="77777777" w:rsidR="006F3BBA" w:rsidRDefault="00873806">
            <w:pPr>
              <w:numPr>
                <w:ilvl w:val="0"/>
                <w:numId w:val="4"/>
              </w:numPr>
              <w:shd w:val="clear" w:color="auto" w:fill="FFFFFF"/>
              <w:spacing w:after="0" w:line="276" w:lineRule="auto"/>
              <w:rPr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Новые кредитные решения для МСБ от Сбербанк на строительство и покупку объектов недвижимости нежилого назначения</w:t>
            </w:r>
          </w:p>
          <w:p w14:paraId="6BED5127" w14:textId="77777777" w:rsidR="006F3BBA" w:rsidRDefault="00873806">
            <w:pPr>
              <w:numPr>
                <w:ilvl w:val="0"/>
                <w:numId w:val="4"/>
              </w:numPr>
              <w:shd w:val="clear" w:color="auto" w:fill="FFFFFF"/>
              <w:spacing w:after="0" w:line="276" w:lineRule="auto"/>
              <w:rPr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Аналитический отчет о развитии рынка производственно-складской недвижимости в г. Перми по итогам 2020г.</w:t>
            </w:r>
          </w:p>
          <w:p w14:paraId="0A4F42AD" w14:textId="77777777" w:rsidR="006F3BBA" w:rsidRDefault="00873806">
            <w:pPr>
              <w:numPr>
                <w:ilvl w:val="0"/>
                <w:numId w:val="4"/>
              </w:numPr>
              <w:shd w:val="clear" w:color="auto" w:fill="FFFFFF"/>
              <w:spacing w:after="0" w:line="276" w:lineRule="auto"/>
              <w:rPr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Индустриальные парки – тренд или мера государственной поддержки, особенности развития.</w:t>
            </w:r>
          </w:p>
          <w:p w14:paraId="1DBDA3EB" w14:textId="77777777" w:rsidR="006F3BBA" w:rsidRDefault="006F3BBA">
            <w:pPr>
              <w:shd w:val="clear" w:color="auto" w:fill="FFFFFF"/>
              <w:spacing w:after="0" w:line="276" w:lineRule="auto"/>
              <w:ind w:left="720"/>
              <w:rPr>
                <w:rFonts w:ascii="Trebuchet MS" w:eastAsia="Trebuchet MS" w:hAnsi="Trebuchet MS" w:cs="Trebuchet MS"/>
                <w:color w:val="222222"/>
              </w:rPr>
            </w:pPr>
          </w:p>
          <w:p w14:paraId="0F462346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  <w:u w:val="single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22222"/>
                <w:u w:val="single"/>
              </w:rPr>
              <w:t>Участники:</w:t>
            </w:r>
          </w:p>
          <w:p w14:paraId="10C3F10D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22222"/>
              </w:rPr>
              <w:t>Администрация города Перми</w:t>
            </w:r>
          </w:p>
          <w:p w14:paraId="4803312D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Юлия Бережная, начальник отдела кредитования МСБ Сбербанк</w:t>
            </w:r>
          </w:p>
          <w:p w14:paraId="3D8260B1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Алексей Скоробогач, генеральный директор аналитического центра «КД-Консалтинг»</w:t>
            </w:r>
          </w:p>
          <w:p w14:paraId="4DC43BDE" w14:textId="77777777" w:rsidR="006F3BBA" w:rsidRDefault="00873806">
            <w:pPr>
              <w:shd w:val="clear" w:color="auto" w:fill="FFFFFF"/>
              <w:spacing w:after="0" w:line="276" w:lineRule="auto"/>
              <w:rPr>
                <w:rFonts w:ascii="Trebuchet MS" w:eastAsia="Trebuchet MS" w:hAnsi="Trebuchet MS" w:cs="Trebuchet MS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22222"/>
              </w:rPr>
              <w:t>Андрей Сбоев, генеральный директор «</w:t>
            </w:r>
            <w:proofErr w:type="spellStart"/>
            <w:r>
              <w:rPr>
                <w:rFonts w:ascii="Trebuchet MS" w:eastAsia="Trebuchet MS" w:hAnsi="Trebuchet MS" w:cs="Trebuchet MS"/>
                <w:color w:val="222222"/>
              </w:rPr>
              <w:t>БауИнвестГрупп</w:t>
            </w:r>
            <w:proofErr w:type="spellEnd"/>
            <w:r>
              <w:rPr>
                <w:rFonts w:ascii="Trebuchet MS" w:eastAsia="Trebuchet MS" w:hAnsi="Trebuchet MS" w:cs="Trebuchet MS"/>
                <w:color w:val="222222"/>
              </w:rPr>
              <w:t>» (управляющая компания Индустриального парка «Култаево»).</w:t>
            </w:r>
          </w:p>
          <w:p w14:paraId="7C399E1E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6F3BBA" w14:paraId="533582B3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C0BE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13:30-14:00</w:t>
            </w:r>
          </w:p>
          <w:p w14:paraId="100B340F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E0D1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Обед</w:t>
            </w:r>
          </w:p>
        </w:tc>
      </w:tr>
      <w:tr w:rsidR="006F3BBA" w14:paraId="60E3CF5C" w14:textId="77777777">
        <w:trPr>
          <w:trHeight w:val="4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DF86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14:00-16:00</w:t>
            </w:r>
          </w:p>
          <w:p w14:paraId="2F02F0FF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Конференц-зал 1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2DE5" w14:textId="77777777" w:rsidR="006F3BBA" w:rsidRDefault="00873806">
            <w:pPr>
              <w:spacing w:after="0" w:line="240" w:lineRule="auto"/>
              <w:ind w:left="-2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Воркшоп СТРОИМ ГОРОД - 2021</w:t>
            </w:r>
          </w:p>
          <w:p w14:paraId="32C17A11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Проектная мастерская, направленная на выработку экспресс-решений задач: разработка эскизных концепций реставрации памятников архитектуры</w:t>
            </w:r>
          </w:p>
          <w:p w14:paraId="4374A9C7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b/>
              </w:rPr>
            </w:pPr>
          </w:p>
          <w:p w14:paraId="6DA21BB2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Модератор:</w:t>
            </w:r>
            <w:r>
              <w:rPr>
                <w:rFonts w:ascii="Trebuchet MS" w:eastAsia="Trebuchet MS" w:hAnsi="Trebuchet MS" w:cs="Trebuchet MS"/>
              </w:rPr>
              <w:t xml:space="preserve"> Пермская ярмарка?</w:t>
            </w:r>
          </w:p>
          <w:p w14:paraId="7F0D64C9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 </w:t>
            </w:r>
          </w:p>
          <w:p w14:paraId="3FE06D3A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Программа / Вопросы для обсуждения:</w:t>
            </w:r>
          </w:p>
          <w:p w14:paraId="1FCB2DCD" w14:textId="77777777" w:rsidR="006F3BBA" w:rsidRDefault="006F3BBA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50A8E23F" w14:textId="77777777" w:rsidR="006F3BBA" w:rsidRDefault="006F3BBA">
            <w:pPr>
              <w:spacing w:after="0" w:line="240" w:lineRule="auto"/>
              <w:rPr>
                <w:rFonts w:ascii="Trebuchet MS" w:eastAsia="Trebuchet MS" w:hAnsi="Trebuchet MS" w:cs="Trebuchet MS"/>
                <w:u w:val="single"/>
              </w:rPr>
            </w:pPr>
          </w:p>
          <w:p w14:paraId="79FC5D61" w14:textId="77777777" w:rsidR="006F3BBA" w:rsidRDefault="00873806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u w:val="single"/>
              </w:rPr>
              <w:t>Участники:</w:t>
            </w:r>
          </w:p>
          <w:p w14:paraId="619751EA" w14:textId="77777777" w:rsidR="006F3BBA" w:rsidRDefault="00873806">
            <w:pPr>
              <w:numPr>
                <w:ilvl w:val="0"/>
                <w:numId w:val="8"/>
              </w:num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Практикующие архитекторы, преподаватели профильных ВУЗов, студенты старших курсов профильных ВУЗов Перми и других регионов.</w:t>
            </w:r>
          </w:p>
          <w:p w14:paraId="052E6BA2" w14:textId="77777777" w:rsidR="006F3BBA" w:rsidRDefault="006F3BBA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</w:rPr>
            </w:pPr>
          </w:p>
        </w:tc>
      </w:tr>
    </w:tbl>
    <w:p w14:paraId="1E96EE64" w14:textId="77777777" w:rsidR="006F3BBA" w:rsidRDefault="006F3BBA">
      <w:pPr>
        <w:spacing w:after="0" w:line="360" w:lineRule="auto"/>
        <w:rPr>
          <w:rFonts w:ascii="Trebuchet MS" w:eastAsia="Trebuchet MS" w:hAnsi="Trebuchet MS" w:cs="Trebuchet MS"/>
        </w:rPr>
      </w:pPr>
    </w:p>
    <w:p w14:paraId="1F44305F" w14:textId="77777777" w:rsidR="006F3BBA" w:rsidRDefault="00873806">
      <w:pPr>
        <w:spacing w:after="0"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Дополнительно:</w:t>
      </w:r>
    </w:p>
    <w:p w14:paraId="16006F47" w14:textId="77777777" w:rsidR="006F3BBA" w:rsidRDefault="00873806">
      <w:pPr>
        <w:spacing w:after="0" w:line="240" w:lineRule="auto"/>
        <w:ind w:left="-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Круглый стол «Взаимодействие банков и застройщиков по проектному финансированию»</w:t>
      </w:r>
    </w:p>
    <w:sectPr w:rsidR="006F3BBA">
      <w:headerReference w:type="default" r:id="rId8"/>
      <w:footerReference w:type="default" r:id="rId9"/>
      <w:pgSz w:w="11906" w:h="16838"/>
      <w:pgMar w:top="113" w:right="850" w:bottom="709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EF25" w14:textId="77777777" w:rsidR="00190EA5" w:rsidRDefault="00873806">
      <w:pPr>
        <w:spacing w:after="0" w:line="240" w:lineRule="auto"/>
      </w:pPr>
      <w:r>
        <w:separator/>
      </w:r>
    </w:p>
  </w:endnote>
  <w:endnote w:type="continuationSeparator" w:id="0">
    <w:p w14:paraId="1994EC7A" w14:textId="77777777" w:rsidR="00190EA5" w:rsidRDefault="0087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8224" w14:textId="77777777" w:rsidR="006F3BBA" w:rsidRDefault="006F3B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  <w:p w14:paraId="35E77FBD" w14:textId="77777777" w:rsidR="006F3BBA" w:rsidRDefault="006F3B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9A434" w14:textId="77777777" w:rsidR="00190EA5" w:rsidRDefault="00873806">
      <w:pPr>
        <w:spacing w:after="0" w:line="240" w:lineRule="auto"/>
      </w:pPr>
      <w:r>
        <w:separator/>
      </w:r>
    </w:p>
  </w:footnote>
  <w:footnote w:type="continuationSeparator" w:id="0">
    <w:p w14:paraId="2983ACE8" w14:textId="77777777" w:rsidR="00190EA5" w:rsidRDefault="0087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5C32" w14:textId="77777777" w:rsidR="006F3BBA" w:rsidRDefault="00873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t>.</w:t>
    </w:r>
    <w:r>
      <w:rPr>
        <w:noProof/>
        <w:color w:val="000000"/>
      </w:rPr>
      <w:drawing>
        <wp:inline distT="0" distB="0" distL="0" distR="0" wp14:anchorId="13FBB2A5" wp14:editId="3A012222">
          <wp:extent cx="7554831" cy="1937364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831" cy="19373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8A6"/>
    <w:multiLevelType w:val="multilevel"/>
    <w:tmpl w:val="95E60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1936A6"/>
    <w:multiLevelType w:val="multilevel"/>
    <w:tmpl w:val="8B18A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450133"/>
    <w:multiLevelType w:val="multilevel"/>
    <w:tmpl w:val="4A3A1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0E5D79"/>
    <w:multiLevelType w:val="multilevel"/>
    <w:tmpl w:val="8C3A08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A56AA"/>
    <w:multiLevelType w:val="multilevel"/>
    <w:tmpl w:val="EDF8D47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4724B1"/>
    <w:multiLevelType w:val="multilevel"/>
    <w:tmpl w:val="B8A4F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FB34CA"/>
    <w:multiLevelType w:val="multilevel"/>
    <w:tmpl w:val="E3E69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F717B9"/>
    <w:multiLevelType w:val="multilevel"/>
    <w:tmpl w:val="76926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A72073"/>
    <w:multiLevelType w:val="multilevel"/>
    <w:tmpl w:val="16E00B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3380C41"/>
    <w:multiLevelType w:val="multilevel"/>
    <w:tmpl w:val="7408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BA"/>
    <w:rsid w:val="00190EA5"/>
    <w:rsid w:val="006F3BBA"/>
    <w:rsid w:val="00873806"/>
    <w:rsid w:val="00B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540"/>
  <w15:docId w15:val="{00D43C4C-EA62-439E-A73D-A8134773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53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7F7"/>
  </w:style>
  <w:style w:type="paragraph" w:styleId="a6">
    <w:name w:val="footer"/>
    <w:basedOn w:val="a"/>
    <w:link w:val="a7"/>
    <w:uiPriority w:val="99"/>
    <w:unhideWhenUsed/>
    <w:rsid w:val="001A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7F7"/>
  </w:style>
  <w:style w:type="paragraph" w:styleId="a8">
    <w:name w:val="Normal (Web)"/>
    <w:basedOn w:val="a"/>
    <w:uiPriority w:val="99"/>
    <w:semiHidden/>
    <w:unhideWhenUsed/>
    <w:rsid w:val="0037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7F6D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DEF"/>
    <w:rPr>
      <w:rFonts w:ascii="Segoe UI" w:hAnsi="Segoe UI" w:cs="Segoe UI"/>
      <w:sz w:val="18"/>
      <w:szCs w:val="18"/>
    </w:r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nrDVSJvN8lfwXXy/niZBnCYzg==">AMUW2mUqxg3j3b63wqVc2hfFTnOSIIGvvBlkUHzzRwXaQ/bkNh1JSgwXIqpnxCDtW08yvFfYkyY7BdHt6x6jlNWxZfxuYqU4MVOoAkq7gGgMutuYMjEpYPp6bn7wTKaPDS9OgS30aYmLef4Bw5InYPFDtZJYOEnKxaUHF+lENMR3iIUOg9n/1Bn2N89kXXcCWwmCLxE0bwy79pD6FI6B1MXxmQDfgBzNaS7YfvwhgMYWRBeupVvJQRzJHabnPVOesmZlRT80Lw46h5tzuuZxqC3kuRAg+vhEg41fQfR23ssFocQ0H0YuSSOmlg5LWwT0Lj7O9AMpOlP/KOkTDgTSGyNMw4SzjrYYg3atN+KOrc98c4x8AMZA21nk+KCLoAgY8TT0kN5iBo3emzWSeFtwamyNqpktT3iF41JhoU4ehJGFb1YUwTGTgns793xigzbGl06N4Bzhx3gfmIUPgYFjgOdmVGAQc6uPiIiB/pL7YGN1PVUcJji2i4gfvBtpW8OxWAuviuzVCUJGZdU0Khb0JXmzCPCGtBOAcv8eQsxoDFxfljplI4eVN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1423</Words>
  <Characters>8117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Арина Потоцкая</cp:lastModifiedBy>
  <cp:revision>2</cp:revision>
  <dcterms:created xsi:type="dcterms:W3CDTF">2021-03-10T12:36:00Z</dcterms:created>
  <dcterms:modified xsi:type="dcterms:W3CDTF">2021-03-10T12:36:00Z</dcterms:modified>
</cp:coreProperties>
</file>