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68A1862" w14:textId="5FAFE633" w:rsidR="001C0D5C" w:rsidRPr="005A5501" w:rsidRDefault="001C0D5C" w:rsidP="00037F9E">
            <w:pPr>
              <w:pStyle w:val="ab"/>
              <w:spacing w:before="240"/>
              <w:rPr>
                <w:b w:val="0"/>
                <w:lang w:val="en-US"/>
              </w:rPr>
            </w:pPr>
            <w:r w:rsidRPr="00D6272C">
              <w:rPr>
                <w:rFonts w:asciiTheme="minorHAnsi" w:hAnsiTheme="minorHAnsi"/>
              </w:rPr>
              <w:t>МР–</w:t>
            </w:r>
            <w:r w:rsidR="000157AA">
              <w:rPr>
                <w:rFonts w:asciiTheme="minorHAnsi" w:hAnsiTheme="minorHAnsi"/>
              </w:rPr>
              <w:t>1</w:t>
            </w:r>
            <w:r w:rsidRPr="00D6272C">
              <w:rPr>
                <w:rFonts w:asciiTheme="minorHAnsi" w:hAnsiTheme="minorHAnsi"/>
                <w:lang w:val="en-US"/>
              </w:rPr>
              <w:t>/</w:t>
            </w:r>
            <w:r w:rsidR="000157AA" w:rsidRPr="00037F9E">
              <w:rPr>
                <w:rFonts w:asciiTheme="minorHAnsi" w:hAnsiTheme="minorHAnsi"/>
              </w:rPr>
              <w:t>20</w:t>
            </w:r>
            <w:r w:rsidRPr="00037F9E">
              <w:rPr>
                <w:rFonts w:asciiTheme="minorHAnsi" w:hAnsiTheme="minorHAnsi"/>
              </w:rPr>
              <w:t xml:space="preserve"> от</w:t>
            </w:r>
            <w:r w:rsidR="000157AA" w:rsidRPr="00037F9E">
              <w:rPr>
                <w:rFonts w:asciiTheme="minorHAnsi" w:hAnsiTheme="minorHAnsi"/>
              </w:rPr>
              <w:t xml:space="preserve"> </w:t>
            </w:r>
            <w:r w:rsidR="00037F9E" w:rsidRPr="00037F9E">
              <w:rPr>
                <w:rFonts w:asciiTheme="minorHAnsi" w:hAnsiTheme="minorHAnsi"/>
              </w:rPr>
              <w:t>30</w:t>
            </w:r>
            <w:r w:rsidRPr="00037F9E">
              <w:rPr>
                <w:rFonts w:asciiTheme="minorHAnsi" w:hAnsiTheme="minorHAnsi"/>
                <w:lang w:val="en-US"/>
              </w:rPr>
              <w:t>.</w:t>
            </w:r>
            <w:r w:rsidR="00037F9E" w:rsidRPr="00037F9E">
              <w:rPr>
                <w:rFonts w:asciiTheme="minorHAnsi" w:hAnsiTheme="minorHAnsi"/>
              </w:rPr>
              <w:t>03</w:t>
            </w:r>
            <w:r w:rsidRPr="00037F9E">
              <w:rPr>
                <w:rFonts w:asciiTheme="minorHAnsi" w:hAnsiTheme="minorHAnsi"/>
                <w:lang w:val="en-US"/>
              </w:rPr>
              <w:t>.20</w:t>
            </w:r>
            <w:r w:rsidR="000157AA" w:rsidRPr="00037F9E">
              <w:rPr>
                <w:rFonts w:asciiTheme="minorHAnsi" w:hAnsiTheme="minorHAnsi"/>
              </w:rPr>
              <w:t>20</w:t>
            </w:r>
          </w:p>
        </w:tc>
      </w:tr>
      <w:tr w:rsidR="001C0D5C" w:rsidRPr="00D76C13" w14:paraId="788FE2A5"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15690274" w14:textId="77777777" w:rsidR="001C0D5C" w:rsidRPr="00D76C13" w:rsidRDefault="001C0D5C" w:rsidP="00616CD6">
            <w:pPr>
              <w:pStyle w:val="ab"/>
              <w:rPr>
                <w:b w:val="0"/>
                <w:sz w:val="16"/>
                <w:szCs w:val="16"/>
              </w:rPr>
            </w:pPr>
            <w:r w:rsidRPr="00D76C13">
              <w:rPr>
                <w:rFonts w:asciiTheme="minorHAnsi" w:hAnsiTheme="minorHAnsi"/>
                <w:b w:val="0"/>
                <w:i/>
                <w:sz w:val="16"/>
                <w:szCs w:val="16"/>
              </w:rPr>
              <w:t>реквизиты документа</w:t>
            </w:r>
          </w:p>
        </w:tc>
      </w:tr>
    </w:tbl>
    <w:p w14:paraId="15940C18" w14:textId="406A8C6D"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566B375D" w:rsidR="001C0D5C" w:rsidRDefault="001C0D5C">
            <w:pPr>
              <w:rPr>
                <w:rFonts w:cs="Times New Roman"/>
                <w:bCs/>
                <w:sz w:val="24"/>
                <w:szCs w:val="24"/>
                <w:lang w:eastAsia="ru-RU"/>
              </w:rPr>
            </w:pPr>
            <w:r>
              <w:rPr>
                <w:rFonts w:cs="Times New Roman"/>
                <w:bCs/>
                <w:sz w:val="24"/>
                <w:szCs w:val="24"/>
                <w:lang w:eastAsia="ru-RU"/>
              </w:rPr>
              <w:t>«УТВЕРЖДАЮ»</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 xml:space="preserve">Председатель Экспертного совета к.э.н.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/В.И. Лебединский/</w:t>
            </w:r>
          </w:p>
        </w:tc>
        <w:tc>
          <w:tcPr>
            <w:tcW w:w="4973" w:type="dxa"/>
          </w:tcPr>
          <w:p w14:paraId="3FC63BA9" w14:textId="39FEC26A"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«УТВЕРЖДАЮ»</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/М.О. Ильин/</w:t>
            </w:r>
          </w:p>
        </w:tc>
      </w:tr>
    </w:tbl>
    <w:p w14:paraId="2EAE7F35" w14:textId="27149B0F" w:rsidR="00746075" w:rsidRDefault="00746075" w:rsidP="00E72560">
      <w:pPr>
        <w:spacing w:after="0"/>
        <w:jc w:val="center"/>
        <w:rPr>
          <w:b/>
          <w:sz w:val="28"/>
          <w:szCs w:val="28"/>
        </w:rPr>
      </w:pPr>
    </w:p>
    <w:p w14:paraId="0F923FEC" w14:textId="49472AF1" w:rsidR="00E6584C" w:rsidRPr="00037F9E" w:rsidRDefault="00E6584C" w:rsidP="002A1373">
      <w:pPr>
        <w:spacing w:before="240" w:after="0"/>
        <w:jc w:val="center"/>
        <w:rPr>
          <w:b/>
          <w:sz w:val="28"/>
          <w:szCs w:val="28"/>
        </w:rPr>
      </w:pPr>
      <w:r w:rsidRPr="00037F9E">
        <w:rPr>
          <w:b/>
          <w:sz w:val="28"/>
          <w:szCs w:val="28"/>
        </w:rPr>
        <w:t>МЕТОДИЧЕСКИЕ РАЗЪЯСНЕНИЯ</w:t>
      </w:r>
    </w:p>
    <w:p w14:paraId="2C0C81B3" w14:textId="5A11DEE2" w:rsidR="000157AA" w:rsidRPr="00037F9E" w:rsidRDefault="00E6584C" w:rsidP="00033FA9">
      <w:pPr>
        <w:spacing w:after="0"/>
        <w:ind w:left="-142" w:right="-144"/>
        <w:jc w:val="center"/>
        <w:rPr>
          <w:b/>
          <w:sz w:val="24"/>
          <w:szCs w:val="24"/>
        </w:rPr>
      </w:pPr>
      <w:r w:rsidRPr="00037F9E">
        <w:rPr>
          <w:b/>
          <w:sz w:val="24"/>
          <w:szCs w:val="24"/>
        </w:rPr>
        <w:t xml:space="preserve">по </w:t>
      </w:r>
      <w:r w:rsidR="00E5782C" w:rsidRPr="00037F9E">
        <w:rPr>
          <w:b/>
          <w:sz w:val="24"/>
          <w:szCs w:val="24"/>
        </w:rPr>
        <w:t xml:space="preserve">определению стоимости </w:t>
      </w:r>
      <w:r w:rsidR="000157AA" w:rsidRPr="00037F9E">
        <w:rPr>
          <w:b/>
          <w:sz w:val="24"/>
          <w:szCs w:val="24"/>
        </w:rPr>
        <w:t xml:space="preserve">в условиях пандемии </w:t>
      </w:r>
      <w:r w:rsidR="000157AA" w:rsidRPr="00037F9E">
        <w:rPr>
          <w:b/>
          <w:sz w:val="24"/>
          <w:szCs w:val="24"/>
          <w:lang w:val="en-US"/>
        </w:rPr>
        <w:t>COVID</w:t>
      </w:r>
      <w:r w:rsidR="000157AA" w:rsidRPr="00037F9E">
        <w:rPr>
          <w:b/>
          <w:sz w:val="24"/>
          <w:szCs w:val="24"/>
        </w:rPr>
        <w:t>-19</w:t>
      </w:r>
    </w:p>
    <w:p w14:paraId="7AA0741E" w14:textId="5440F16A" w:rsidR="00D1669D" w:rsidRPr="00037F9E" w:rsidRDefault="00D1669D" w:rsidP="00033FA9">
      <w:pPr>
        <w:spacing w:after="0"/>
        <w:ind w:left="-142" w:right="-144"/>
        <w:jc w:val="center"/>
        <w:rPr>
          <w:b/>
          <w:sz w:val="24"/>
          <w:szCs w:val="24"/>
        </w:rPr>
      </w:pPr>
      <w:r w:rsidRPr="00037F9E">
        <w:rPr>
          <w:b/>
          <w:sz w:val="24"/>
          <w:szCs w:val="24"/>
        </w:rPr>
        <w:t>(временные)</w:t>
      </w:r>
    </w:p>
    <w:p w14:paraId="7B38401F" w14:textId="48E223BD" w:rsidR="009D615D" w:rsidRPr="00037F9E" w:rsidRDefault="008F2270" w:rsidP="0024648E">
      <w:pPr>
        <w:tabs>
          <w:tab w:val="left" w:pos="0"/>
        </w:tabs>
        <w:spacing w:before="240" w:after="0" w:line="276" w:lineRule="auto"/>
        <w:jc w:val="both"/>
        <w:rPr>
          <w:sz w:val="24"/>
          <w:szCs w:val="24"/>
        </w:rPr>
      </w:pPr>
      <w:bookmarkStart w:id="0" w:name="_Hlk508534460"/>
      <w:r w:rsidRPr="00037F9E">
        <w:rPr>
          <w:sz w:val="24"/>
          <w:szCs w:val="24"/>
        </w:rPr>
        <w:tab/>
      </w:r>
      <w:r w:rsidRPr="00037F9E">
        <w:rPr>
          <w:b/>
          <w:sz w:val="24"/>
          <w:szCs w:val="24"/>
        </w:rPr>
        <w:t>1.</w:t>
      </w:r>
      <w:r w:rsidRPr="00037F9E">
        <w:rPr>
          <w:sz w:val="24"/>
          <w:szCs w:val="24"/>
        </w:rPr>
        <w:t xml:space="preserve"> </w:t>
      </w:r>
      <w:r w:rsidR="00B04333" w:rsidRPr="00037F9E">
        <w:rPr>
          <w:sz w:val="24"/>
          <w:szCs w:val="24"/>
        </w:rPr>
        <w:t xml:space="preserve">Методические разъяснения </w:t>
      </w:r>
      <w:r w:rsidR="00DC69C6" w:rsidRPr="00037F9E">
        <w:rPr>
          <w:sz w:val="24"/>
          <w:szCs w:val="24"/>
        </w:rPr>
        <w:t xml:space="preserve">(МР) </w:t>
      </w:r>
      <w:r w:rsidR="00B04333" w:rsidRPr="00037F9E">
        <w:rPr>
          <w:sz w:val="24"/>
          <w:szCs w:val="24"/>
        </w:rPr>
        <w:t>предназначены для подготовки отчетов об оценке</w:t>
      </w:r>
      <w:r w:rsidR="002A7081" w:rsidRPr="00037F9E">
        <w:rPr>
          <w:sz w:val="24"/>
          <w:szCs w:val="24"/>
        </w:rPr>
        <w:t xml:space="preserve"> в </w:t>
      </w:r>
      <w:r w:rsidR="00CC4C58" w:rsidRPr="00037F9E">
        <w:rPr>
          <w:sz w:val="24"/>
          <w:szCs w:val="24"/>
        </w:rPr>
        <w:t xml:space="preserve">условиях пандемии, вызванной </w:t>
      </w:r>
      <w:r w:rsidR="00CC4C58" w:rsidRPr="00037F9E">
        <w:rPr>
          <w:sz w:val="24"/>
          <w:szCs w:val="24"/>
          <w:lang w:val="en-US"/>
        </w:rPr>
        <w:t>COVID</w:t>
      </w:r>
      <w:r w:rsidR="00CC4C58" w:rsidRPr="00037F9E">
        <w:rPr>
          <w:sz w:val="24"/>
          <w:szCs w:val="24"/>
        </w:rPr>
        <w:t xml:space="preserve">-19, и </w:t>
      </w:r>
      <w:r w:rsidR="00DC69C6" w:rsidRPr="00037F9E">
        <w:rPr>
          <w:sz w:val="24"/>
          <w:szCs w:val="24"/>
        </w:rPr>
        <w:t xml:space="preserve">носят рекомендательный характер. Отдельные положения МР могут быть использованы при подготовке </w:t>
      </w:r>
      <w:r w:rsidR="002A7081" w:rsidRPr="00037F9E">
        <w:rPr>
          <w:sz w:val="24"/>
          <w:szCs w:val="24"/>
        </w:rPr>
        <w:t>заключений эксперта в части, не </w:t>
      </w:r>
      <w:r w:rsidR="00DC69C6" w:rsidRPr="00037F9E">
        <w:rPr>
          <w:sz w:val="24"/>
          <w:szCs w:val="24"/>
        </w:rPr>
        <w:t>противоречащей положениям Федерального закона «О государственной судебно-экспертной деятельности в РФ» от 31.05.2001 №73-ФЗ.</w:t>
      </w:r>
    </w:p>
    <w:p w14:paraId="71331D0C" w14:textId="76B69AB4" w:rsidR="00386CAE" w:rsidRPr="00037F9E" w:rsidRDefault="00037F9E" w:rsidP="00D1669D">
      <w:pPr>
        <w:tabs>
          <w:tab w:val="left" w:pos="0"/>
        </w:tabs>
        <w:spacing w:before="120" w:after="0" w:line="276" w:lineRule="auto"/>
        <w:jc w:val="both"/>
        <w:rPr>
          <w:sz w:val="24"/>
          <w:szCs w:val="24"/>
        </w:rPr>
      </w:pPr>
      <w:r w:rsidRPr="00037F9E">
        <w:rPr>
          <w:noProof/>
          <w:lang w:eastAsia="ru-RU"/>
        </w:rPr>
        <w:drawing>
          <wp:anchor distT="0" distB="0" distL="114300" distR="114300" simplePos="0" relativeHeight="251658240" behindDoc="0" locked="0" layoutInCell="1" allowOverlap="1" wp14:anchorId="44C2CFC8" wp14:editId="392305AC">
            <wp:simplePos x="0" y="0"/>
            <wp:positionH relativeFrom="column">
              <wp:posOffset>4423410</wp:posOffset>
            </wp:positionH>
            <wp:positionV relativeFrom="paragraph">
              <wp:posOffset>1753235</wp:posOffset>
            </wp:positionV>
            <wp:extent cx="1647190" cy="1647190"/>
            <wp:effectExtent l="0" t="0" r="0" b="0"/>
            <wp:wrapNone/>
            <wp:docPr id="1" name="Рисунок 1" descr="http://qrcoder.ru/code/?https%3A%2F%2Fsrosovet.ru%2Factivities%2FMetod%2Fpandemic%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srosovet.ru%2Factivities%2FMetod%2Fpandemic%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19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C58" w:rsidRPr="00037F9E">
        <w:rPr>
          <w:sz w:val="24"/>
          <w:szCs w:val="24"/>
        </w:rPr>
        <w:tab/>
      </w:r>
      <w:r w:rsidR="00CC4C58" w:rsidRPr="00037F9E">
        <w:rPr>
          <w:b/>
          <w:sz w:val="24"/>
          <w:szCs w:val="24"/>
        </w:rPr>
        <w:t>2</w:t>
      </w:r>
      <w:r w:rsidR="00720E9E" w:rsidRPr="00037F9E">
        <w:rPr>
          <w:b/>
          <w:sz w:val="24"/>
          <w:szCs w:val="24"/>
        </w:rPr>
        <w:t>.</w:t>
      </w:r>
      <w:r w:rsidR="00CC4C58" w:rsidRPr="00037F9E">
        <w:rPr>
          <w:sz w:val="24"/>
          <w:szCs w:val="24"/>
        </w:rPr>
        <w:t xml:space="preserve"> </w:t>
      </w:r>
      <w:r w:rsidR="002A1373" w:rsidRPr="00037F9E">
        <w:rPr>
          <w:sz w:val="24"/>
          <w:szCs w:val="24"/>
        </w:rPr>
        <w:t>С</w:t>
      </w:r>
      <w:r w:rsidR="009218C2" w:rsidRPr="00037F9E">
        <w:rPr>
          <w:sz w:val="24"/>
          <w:szCs w:val="24"/>
        </w:rPr>
        <w:t xml:space="preserve"> начала марта 2020 года </w:t>
      </w:r>
      <w:r w:rsidR="00CC4C58" w:rsidRPr="00037F9E">
        <w:rPr>
          <w:sz w:val="24"/>
          <w:szCs w:val="24"/>
        </w:rPr>
        <w:t>оценочная деятельность осуществляется в условиях новой реальности</w:t>
      </w:r>
      <w:r w:rsidR="002A1373" w:rsidRPr="00037F9E">
        <w:rPr>
          <w:sz w:val="24"/>
          <w:szCs w:val="24"/>
        </w:rPr>
        <w:t>, обусловленной пандемией</w:t>
      </w:r>
      <w:r w:rsidR="00CC4C58" w:rsidRPr="00037F9E">
        <w:rPr>
          <w:sz w:val="24"/>
          <w:szCs w:val="24"/>
        </w:rPr>
        <w:t>:</w:t>
      </w:r>
      <w:r w:rsidR="002026FE" w:rsidRPr="00037F9E">
        <w:rPr>
          <w:sz w:val="24"/>
          <w:szCs w:val="24"/>
        </w:rPr>
        <w:t xml:space="preserve"> </w:t>
      </w:r>
      <w:r w:rsidR="00CC4C58" w:rsidRPr="00037F9E">
        <w:rPr>
          <w:sz w:val="24"/>
          <w:szCs w:val="24"/>
        </w:rPr>
        <w:t xml:space="preserve">падение </w:t>
      </w:r>
      <w:r w:rsidR="00E904E0" w:rsidRPr="00037F9E">
        <w:rPr>
          <w:sz w:val="24"/>
          <w:szCs w:val="24"/>
        </w:rPr>
        <w:t xml:space="preserve">/ </w:t>
      </w:r>
      <w:r w:rsidR="00F917DF" w:rsidRPr="00037F9E">
        <w:rPr>
          <w:sz w:val="24"/>
          <w:szCs w:val="24"/>
        </w:rPr>
        <w:t>волатильность</w:t>
      </w:r>
      <w:r w:rsidR="00CC4C58" w:rsidRPr="00037F9E">
        <w:rPr>
          <w:sz w:val="24"/>
          <w:szCs w:val="24"/>
        </w:rPr>
        <w:t xml:space="preserve"> рынков, </w:t>
      </w:r>
      <w:r w:rsidR="00F917DF" w:rsidRPr="00037F9E">
        <w:rPr>
          <w:sz w:val="24"/>
          <w:szCs w:val="24"/>
        </w:rPr>
        <w:t>государственное</w:t>
      </w:r>
      <w:r w:rsidR="00CC4C58" w:rsidRPr="00037F9E">
        <w:rPr>
          <w:sz w:val="24"/>
          <w:szCs w:val="24"/>
        </w:rPr>
        <w:t xml:space="preserve"> регулировани</w:t>
      </w:r>
      <w:r w:rsidR="00F917DF" w:rsidRPr="00037F9E">
        <w:rPr>
          <w:sz w:val="24"/>
          <w:szCs w:val="24"/>
        </w:rPr>
        <w:t>е</w:t>
      </w:r>
      <w:r w:rsidR="00CC4C58" w:rsidRPr="00037F9E">
        <w:rPr>
          <w:sz w:val="24"/>
          <w:szCs w:val="24"/>
        </w:rPr>
        <w:t xml:space="preserve"> экономики;</w:t>
      </w:r>
      <w:r w:rsidR="002026FE" w:rsidRPr="00037F9E">
        <w:rPr>
          <w:sz w:val="24"/>
          <w:szCs w:val="24"/>
        </w:rPr>
        <w:t xml:space="preserve"> </w:t>
      </w:r>
      <w:r w:rsidR="00CC4C58" w:rsidRPr="00037F9E">
        <w:rPr>
          <w:sz w:val="24"/>
          <w:szCs w:val="24"/>
        </w:rPr>
        <w:t>значитель</w:t>
      </w:r>
      <w:r w:rsidR="002026FE" w:rsidRPr="00037F9E">
        <w:rPr>
          <w:sz w:val="24"/>
          <w:szCs w:val="24"/>
        </w:rPr>
        <w:t>ная неопределенность будущего и</w:t>
      </w:r>
      <w:r w:rsidR="00D1669D" w:rsidRPr="00037F9E">
        <w:rPr>
          <w:sz w:val="24"/>
          <w:szCs w:val="24"/>
        </w:rPr>
        <w:t xml:space="preserve"> </w:t>
      </w:r>
      <w:r w:rsidR="00CC4C58" w:rsidRPr="00037F9E">
        <w:rPr>
          <w:sz w:val="24"/>
          <w:szCs w:val="24"/>
        </w:rPr>
        <w:t>связанная с ней неработоспособнос</w:t>
      </w:r>
      <w:r w:rsidR="00F917DF" w:rsidRPr="00037F9E">
        <w:rPr>
          <w:sz w:val="24"/>
          <w:szCs w:val="24"/>
        </w:rPr>
        <w:t>ть большинства методик прогноза</w:t>
      </w:r>
      <w:r w:rsidR="00CC4C58" w:rsidRPr="00037F9E">
        <w:rPr>
          <w:sz w:val="24"/>
          <w:szCs w:val="24"/>
        </w:rPr>
        <w:t>;</w:t>
      </w:r>
      <w:r w:rsidR="002026FE" w:rsidRPr="00037F9E">
        <w:rPr>
          <w:sz w:val="24"/>
          <w:szCs w:val="24"/>
        </w:rPr>
        <w:t xml:space="preserve"> </w:t>
      </w:r>
      <w:r w:rsidR="00CC4C58" w:rsidRPr="00037F9E">
        <w:rPr>
          <w:sz w:val="24"/>
          <w:szCs w:val="24"/>
        </w:rPr>
        <w:t>рост рисков професс</w:t>
      </w:r>
      <w:r w:rsidR="002A1373" w:rsidRPr="00037F9E">
        <w:rPr>
          <w:sz w:val="24"/>
          <w:szCs w:val="24"/>
        </w:rPr>
        <w:t>иональной оценочной деятельности</w:t>
      </w:r>
      <w:r w:rsidR="00CC4C58" w:rsidRPr="00037F9E">
        <w:rPr>
          <w:sz w:val="24"/>
          <w:szCs w:val="24"/>
        </w:rPr>
        <w:t>.</w:t>
      </w:r>
      <w:r w:rsidR="00D1669D" w:rsidRPr="00037F9E">
        <w:rPr>
          <w:sz w:val="24"/>
          <w:szCs w:val="24"/>
        </w:rPr>
        <w:t xml:space="preserve"> </w:t>
      </w:r>
      <w:r w:rsidR="002026FE" w:rsidRPr="00037F9E">
        <w:rPr>
          <w:sz w:val="24"/>
          <w:szCs w:val="24"/>
        </w:rPr>
        <w:t>С</w:t>
      </w:r>
      <w:r w:rsidR="00CC4C58" w:rsidRPr="00037F9E">
        <w:rPr>
          <w:sz w:val="24"/>
          <w:szCs w:val="24"/>
        </w:rPr>
        <w:t xml:space="preserve">ущественные </w:t>
      </w:r>
      <w:r w:rsidR="009218C2" w:rsidRPr="00037F9E">
        <w:rPr>
          <w:sz w:val="24"/>
          <w:szCs w:val="24"/>
        </w:rPr>
        <w:t>изменения происходят каждый день</w:t>
      </w:r>
      <w:r w:rsidR="00E42D27" w:rsidRPr="00037F9E">
        <w:rPr>
          <w:sz w:val="24"/>
          <w:szCs w:val="24"/>
        </w:rPr>
        <w:t xml:space="preserve">. Фиксируются </w:t>
      </w:r>
      <w:r w:rsidR="00B9552B" w:rsidRPr="00037F9E">
        <w:rPr>
          <w:sz w:val="24"/>
          <w:szCs w:val="24"/>
        </w:rPr>
        <w:t>события,</w:t>
      </w:r>
      <w:r w:rsidR="00E42D27" w:rsidRPr="00037F9E">
        <w:rPr>
          <w:sz w:val="24"/>
          <w:szCs w:val="24"/>
        </w:rPr>
        <w:t xml:space="preserve"> </w:t>
      </w:r>
      <w:r w:rsidR="00941462" w:rsidRPr="00037F9E">
        <w:rPr>
          <w:sz w:val="24"/>
          <w:szCs w:val="24"/>
        </w:rPr>
        <w:t xml:space="preserve">наступление </w:t>
      </w:r>
      <w:r w:rsidR="00E42D27" w:rsidRPr="00037F9E">
        <w:rPr>
          <w:sz w:val="24"/>
          <w:szCs w:val="24"/>
        </w:rPr>
        <w:t xml:space="preserve">которых </w:t>
      </w:r>
      <w:r w:rsidR="00CC3550" w:rsidRPr="00037F9E">
        <w:rPr>
          <w:sz w:val="24"/>
          <w:szCs w:val="24"/>
        </w:rPr>
        <w:t xml:space="preserve">ранее </w:t>
      </w:r>
      <w:r w:rsidR="00941462" w:rsidRPr="00037F9E">
        <w:rPr>
          <w:sz w:val="24"/>
          <w:szCs w:val="24"/>
        </w:rPr>
        <w:t xml:space="preserve">оценивалось </w:t>
      </w:r>
      <w:r w:rsidR="00E42D27" w:rsidRPr="00037F9E">
        <w:rPr>
          <w:sz w:val="24"/>
          <w:szCs w:val="24"/>
        </w:rPr>
        <w:t xml:space="preserve">как </w:t>
      </w:r>
      <w:r w:rsidR="00941462" w:rsidRPr="00037F9E">
        <w:rPr>
          <w:sz w:val="24"/>
          <w:szCs w:val="24"/>
        </w:rPr>
        <w:t>маловероятное</w:t>
      </w:r>
      <w:r w:rsidR="00E42D27" w:rsidRPr="00037F9E">
        <w:rPr>
          <w:sz w:val="24"/>
          <w:szCs w:val="24"/>
        </w:rPr>
        <w:t xml:space="preserve">, </w:t>
      </w:r>
      <w:proofErr w:type="gramStart"/>
      <w:r w:rsidR="00A465B3" w:rsidRPr="00037F9E">
        <w:rPr>
          <w:sz w:val="24"/>
          <w:szCs w:val="24"/>
        </w:rPr>
        <w:t>например</w:t>
      </w:r>
      <w:proofErr w:type="gramEnd"/>
      <w:r w:rsidR="00CC4C58" w:rsidRPr="00037F9E">
        <w:rPr>
          <w:sz w:val="24"/>
          <w:szCs w:val="24"/>
        </w:rPr>
        <w:t>:</w:t>
      </w:r>
      <w:r w:rsidR="002026FE" w:rsidRPr="00037F9E">
        <w:rPr>
          <w:sz w:val="24"/>
          <w:szCs w:val="24"/>
        </w:rPr>
        <w:t xml:space="preserve"> </w:t>
      </w:r>
      <w:r w:rsidR="00E42D27" w:rsidRPr="00037F9E">
        <w:rPr>
          <w:sz w:val="24"/>
          <w:szCs w:val="24"/>
        </w:rPr>
        <w:t>в</w:t>
      </w:r>
      <w:r w:rsidR="00CC4C58" w:rsidRPr="00037F9E">
        <w:rPr>
          <w:sz w:val="24"/>
          <w:szCs w:val="24"/>
        </w:rPr>
        <w:t>ыда</w:t>
      </w:r>
      <w:r w:rsidR="002026FE" w:rsidRPr="00037F9E">
        <w:rPr>
          <w:sz w:val="24"/>
          <w:szCs w:val="24"/>
        </w:rPr>
        <w:t>ются</w:t>
      </w:r>
      <w:r w:rsidR="00CC4C58" w:rsidRPr="00037F9E">
        <w:rPr>
          <w:sz w:val="24"/>
          <w:szCs w:val="24"/>
        </w:rPr>
        <w:t xml:space="preserve"> </w:t>
      </w:r>
      <w:r w:rsidR="00E42D27" w:rsidRPr="00037F9E">
        <w:rPr>
          <w:sz w:val="24"/>
          <w:szCs w:val="24"/>
        </w:rPr>
        <w:t>Заключени</w:t>
      </w:r>
      <w:r w:rsidR="002026FE" w:rsidRPr="00037F9E">
        <w:rPr>
          <w:sz w:val="24"/>
          <w:szCs w:val="24"/>
        </w:rPr>
        <w:t>я</w:t>
      </w:r>
      <w:r w:rsidR="00E42D27" w:rsidRPr="00037F9E">
        <w:rPr>
          <w:sz w:val="24"/>
          <w:szCs w:val="24"/>
        </w:rPr>
        <w:t xml:space="preserve"> об </w:t>
      </w:r>
      <w:r w:rsidR="00386CAE" w:rsidRPr="00037F9E">
        <w:rPr>
          <w:sz w:val="24"/>
          <w:szCs w:val="24"/>
        </w:rPr>
        <w:t>обстоятельствах непреодолимой силы и Сертификат</w:t>
      </w:r>
      <w:r w:rsidR="002026FE" w:rsidRPr="00037F9E">
        <w:rPr>
          <w:sz w:val="24"/>
          <w:szCs w:val="24"/>
        </w:rPr>
        <w:t>ы о </w:t>
      </w:r>
      <w:r w:rsidR="00386CAE" w:rsidRPr="00037F9E">
        <w:rPr>
          <w:sz w:val="24"/>
          <w:szCs w:val="24"/>
        </w:rPr>
        <w:t>форс-мажоре [1]</w:t>
      </w:r>
      <w:r w:rsidR="002026FE" w:rsidRPr="00037F9E">
        <w:rPr>
          <w:sz w:val="24"/>
          <w:szCs w:val="24"/>
        </w:rPr>
        <w:t>,</w:t>
      </w:r>
      <w:r w:rsidR="00D1669D" w:rsidRPr="00037F9E">
        <w:rPr>
          <w:sz w:val="24"/>
          <w:szCs w:val="24"/>
        </w:rPr>
        <w:t xml:space="preserve"> закрываются границы</w:t>
      </w:r>
      <w:r w:rsidR="00720E9E" w:rsidRPr="00037F9E">
        <w:rPr>
          <w:sz w:val="24"/>
          <w:szCs w:val="24"/>
        </w:rPr>
        <w:t>.</w:t>
      </w:r>
    </w:p>
    <w:p w14:paraId="313E08D7" w14:textId="6BC40E69" w:rsidR="00A738DA" w:rsidRDefault="00386CAE" w:rsidP="00A738DA">
      <w:pPr>
        <w:spacing w:after="0"/>
        <w:ind w:right="3258"/>
        <w:jc w:val="both"/>
        <w:rPr>
          <w:sz w:val="24"/>
          <w:szCs w:val="24"/>
        </w:rPr>
      </w:pPr>
      <w:r w:rsidRPr="00037F9E">
        <w:rPr>
          <w:sz w:val="24"/>
          <w:szCs w:val="24"/>
        </w:rPr>
        <w:tab/>
      </w:r>
      <w:r w:rsidR="00037F9E" w:rsidRPr="00037F9E">
        <w:rPr>
          <w:sz w:val="24"/>
          <w:szCs w:val="24"/>
        </w:rPr>
        <w:t xml:space="preserve">Настоящие МР </w:t>
      </w:r>
      <w:r w:rsidR="00A738DA" w:rsidRPr="00A738DA">
        <w:rPr>
          <w:sz w:val="24"/>
          <w:szCs w:val="24"/>
        </w:rPr>
        <w:t>будут актуализироваться с учетом появляюще</w:t>
      </w:r>
      <w:r w:rsidR="00A738DA">
        <w:rPr>
          <w:sz w:val="24"/>
          <w:szCs w:val="24"/>
        </w:rPr>
        <w:t>й</w:t>
      </w:r>
      <w:r w:rsidR="00A738DA" w:rsidRPr="00A738DA">
        <w:rPr>
          <w:sz w:val="24"/>
          <w:szCs w:val="24"/>
        </w:rPr>
        <w:t>ся рыночной информации, про</w:t>
      </w:r>
      <w:r w:rsidR="00A738DA">
        <w:rPr>
          <w:sz w:val="24"/>
          <w:szCs w:val="24"/>
        </w:rPr>
        <w:t>г</w:t>
      </w:r>
      <w:r w:rsidR="00A738DA" w:rsidRPr="00A738DA">
        <w:rPr>
          <w:sz w:val="24"/>
          <w:szCs w:val="24"/>
        </w:rPr>
        <w:t>нозов, методических решений и нормативных актов.</w:t>
      </w:r>
      <w:r w:rsidR="00A738DA">
        <w:rPr>
          <w:sz w:val="24"/>
          <w:szCs w:val="24"/>
        </w:rPr>
        <w:t xml:space="preserve"> </w:t>
      </w:r>
    </w:p>
    <w:p w14:paraId="5CE066F2" w14:textId="627961B1" w:rsidR="00037F9E" w:rsidRPr="00037F9E" w:rsidRDefault="00A738DA" w:rsidP="00A738DA">
      <w:pPr>
        <w:spacing w:after="0"/>
        <w:ind w:right="3258" w:firstLine="708"/>
        <w:jc w:val="both"/>
        <w:rPr>
          <w:sz w:val="24"/>
          <w:szCs w:val="24"/>
        </w:rPr>
      </w:pPr>
      <w:r w:rsidRPr="00037F9E">
        <w:rPr>
          <w:noProof/>
          <w:lang w:eastAsia="ru-RU"/>
        </w:rPr>
        <mc:AlternateContent>
          <mc:Choice Requires="wps">
            <w:drawing>
              <wp:anchor distT="0" distB="0" distL="114300" distR="114300" simplePos="0" relativeHeight="251659264" behindDoc="0" locked="0" layoutInCell="1" allowOverlap="1" wp14:anchorId="0B3FBC9E" wp14:editId="5B39D053">
                <wp:simplePos x="0" y="0"/>
                <wp:positionH relativeFrom="margin">
                  <wp:posOffset>4328160</wp:posOffset>
                </wp:positionH>
                <wp:positionV relativeFrom="paragraph">
                  <wp:posOffset>887095</wp:posOffset>
                </wp:positionV>
                <wp:extent cx="1853565" cy="44513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53565" cy="445135"/>
                        </a:xfrm>
                        <a:prstGeom prst="rect">
                          <a:avLst/>
                        </a:prstGeom>
                        <a:solidFill>
                          <a:schemeClr val="lt1"/>
                        </a:solidFill>
                        <a:ln w="6350">
                          <a:noFill/>
                        </a:ln>
                      </wps:spPr>
                      <wps:txbx>
                        <w:txbxContent>
                          <w:p w14:paraId="4967A832" w14:textId="2DAA74A9" w:rsidR="00D1669D" w:rsidRPr="00037F9E" w:rsidRDefault="00D1669D" w:rsidP="00D1669D">
                            <w:pPr>
                              <w:jc w:val="center"/>
                            </w:pPr>
                            <w:r w:rsidRPr="00037F9E">
                              <w:t>https://srosovet.ru/activities/</w:t>
                            </w:r>
                            <w:r w:rsidRPr="00037F9E">
                              <w:rPr>
                                <w:lang w:val="en-US"/>
                              </w:rPr>
                              <w:t>M</w:t>
                            </w:r>
                            <w:proofErr w:type="spellStart"/>
                            <w:r w:rsidRPr="00037F9E">
                              <w:t>etod</w:t>
                            </w:r>
                            <w:proofErr w:type="spellEnd"/>
                            <w:r w:rsidRPr="00037F9E">
                              <w:t>/</w:t>
                            </w:r>
                            <w:proofErr w:type="spellStart"/>
                            <w:r w:rsidRPr="00037F9E">
                              <w:t>pandemic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3FBC9E" id="_x0000_t202" coordsize="21600,21600" o:spt="202" path="m,l,21600r21600,l21600,xe">
                <v:stroke joinstyle="miter"/>
                <v:path gradientshapeok="t" o:connecttype="rect"/>
              </v:shapetype>
              <v:shape id="Надпись 2" o:spid="_x0000_s1026" type="#_x0000_t202" style="position:absolute;left:0;text-align:left;margin-left:340.8pt;margin-top:69.85pt;width:145.95pt;height:35.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" fillcolor="white [3201]" stroked="f" strokeweight=".5pt">
                <v:textbox>
                  <w:txbxContent>
                    <w:p w14:paraId="4967A832" w14:textId="2DAA74A9" w:rsidR="00D1669D" w:rsidRPr="00037F9E" w:rsidRDefault="00D1669D" w:rsidP="00D1669D">
                      <w:pPr>
                        <w:jc w:val="center"/>
                      </w:pPr>
                      <w:r w:rsidRPr="00037F9E">
                        <w:t>https://srosovet.ru/activities/</w:t>
                      </w:r>
                      <w:r w:rsidRPr="00037F9E">
                        <w:rPr>
                          <w:lang w:val="en-US"/>
                        </w:rPr>
                        <w:t>M</w:t>
                      </w:r>
                      <w:proofErr w:type="spellStart"/>
                      <w:r w:rsidRPr="00037F9E">
                        <w:t>etod</w:t>
                      </w:r>
                      <w:proofErr w:type="spellEnd"/>
                      <w:r w:rsidRPr="00037F9E">
                        <w:t>/</w:t>
                      </w:r>
                      <w:proofErr w:type="spellStart"/>
                      <w:r w:rsidRPr="00037F9E">
                        <w:t>pandemic</w:t>
                      </w:r>
                      <w:proofErr w:type="spellEnd"/>
                    </w:p>
                  </w:txbxContent>
                </v:textbox>
                <w10:wrap anchorx="margin"/>
              </v:shape>
            </w:pict>
          </mc:Fallback>
        </mc:AlternateContent>
      </w:r>
      <w:r>
        <w:rPr>
          <w:sz w:val="24"/>
          <w:szCs w:val="24"/>
        </w:rPr>
        <w:t>О</w:t>
      </w:r>
      <w:r w:rsidR="00D1669D" w:rsidRPr="00037F9E">
        <w:rPr>
          <w:sz w:val="24"/>
          <w:szCs w:val="24"/>
        </w:rPr>
        <w:t>бязательным</w:t>
      </w:r>
      <w:r w:rsidR="00B9552B" w:rsidRPr="00037F9E">
        <w:rPr>
          <w:sz w:val="24"/>
          <w:szCs w:val="24"/>
        </w:rPr>
        <w:t xml:space="preserve"> условием обеспечения профессиональной безопасности Оценщика </w:t>
      </w:r>
      <w:r w:rsidR="00D1669D" w:rsidRPr="00037F9E">
        <w:rPr>
          <w:sz w:val="24"/>
          <w:szCs w:val="24"/>
        </w:rPr>
        <w:t>является</w:t>
      </w:r>
      <w:r w:rsidR="00B9552B" w:rsidRPr="00037F9E">
        <w:rPr>
          <w:sz w:val="24"/>
          <w:szCs w:val="24"/>
        </w:rPr>
        <w:t xml:space="preserve"> </w:t>
      </w:r>
      <w:r>
        <w:rPr>
          <w:sz w:val="24"/>
          <w:szCs w:val="24"/>
        </w:rPr>
        <w:t>непрерывный</w:t>
      </w:r>
      <w:r w:rsidR="00E42D27" w:rsidRPr="00037F9E">
        <w:rPr>
          <w:sz w:val="24"/>
          <w:szCs w:val="24"/>
        </w:rPr>
        <w:t xml:space="preserve"> анализ и учет</w:t>
      </w:r>
      <w:r w:rsidR="00037F9E" w:rsidRPr="00037F9E">
        <w:rPr>
          <w:sz w:val="24"/>
          <w:szCs w:val="24"/>
        </w:rPr>
        <w:t xml:space="preserve"> </w:t>
      </w:r>
      <w:r w:rsidR="00B9552B" w:rsidRPr="00037F9E">
        <w:rPr>
          <w:sz w:val="24"/>
          <w:szCs w:val="24"/>
        </w:rPr>
        <w:t xml:space="preserve">в работе </w:t>
      </w:r>
      <w:r w:rsidR="00E42D27" w:rsidRPr="00037F9E">
        <w:rPr>
          <w:sz w:val="24"/>
          <w:szCs w:val="24"/>
        </w:rPr>
        <w:t>актуальных рыночных данных, а также позиций профессиональных объединений Оценщиков</w:t>
      </w:r>
      <w:r w:rsidR="00F917DF" w:rsidRPr="00037F9E">
        <w:rPr>
          <w:sz w:val="24"/>
          <w:szCs w:val="24"/>
        </w:rPr>
        <w:t xml:space="preserve"> и</w:t>
      </w:r>
      <w:r w:rsidR="00E42D27" w:rsidRPr="00037F9E">
        <w:rPr>
          <w:sz w:val="24"/>
          <w:szCs w:val="24"/>
        </w:rPr>
        <w:t xml:space="preserve"> ведущих международных консалтинговых компаний по вопросам оценки</w:t>
      </w:r>
      <w:r w:rsidR="00037F9E" w:rsidRPr="00037F9E">
        <w:rPr>
          <w:sz w:val="24"/>
          <w:szCs w:val="24"/>
        </w:rPr>
        <w:t xml:space="preserve"> </w:t>
      </w:r>
      <w:r w:rsidR="00E42D27" w:rsidRPr="00037F9E">
        <w:rPr>
          <w:sz w:val="24"/>
          <w:szCs w:val="24"/>
        </w:rPr>
        <w:t xml:space="preserve">в условиях пандемии </w:t>
      </w:r>
      <w:r w:rsidR="00F917DF" w:rsidRPr="00037F9E">
        <w:rPr>
          <w:sz w:val="24"/>
          <w:szCs w:val="24"/>
        </w:rPr>
        <w:t xml:space="preserve">– </w:t>
      </w:r>
      <w:r w:rsidR="00D1669D" w:rsidRPr="00037F9E">
        <w:rPr>
          <w:sz w:val="24"/>
          <w:szCs w:val="24"/>
        </w:rPr>
        <w:t xml:space="preserve">важнейшая </w:t>
      </w:r>
      <w:r w:rsidR="00F917DF" w:rsidRPr="00037F9E">
        <w:rPr>
          <w:sz w:val="24"/>
          <w:szCs w:val="24"/>
        </w:rPr>
        <w:t>инфор</w:t>
      </w:r>
      <w:r w:rsidR="00E42D27" w:rsidRPr="00037F9E">
        <w:rPr>
          <w:sz w:val="24"/>
          <w:szCs w:val="24"/>
        </w:rPr>
        <w:t xml:space="preserve">мация аккумулируется на </w:t>
      </w:r>
      <w:r w:rsidR="00CC4C58" w:rsidRPr="00037F9E">
        <w:rPr>
          <w:sz w:val="24"/>
          <w:szCs w:val="24"/>
        </w:rPr>
        <w:t xml:space="preserve">сайте </w:t>
      </w:r>
      <w:r w:rsidR="00E42D27" w:rsidRPr="00037F9E">
        <w:rPr>
          <w:sz w:val="24"/>
          <w:szCs w:val="24"/>
        </w:rPr>
        <w:t xml:space="preserve">Ассоциации </w:t>
      </w:r>
      <w:r w:rsidR="00CC4C58" w:rsidRPr="00037F9E">
        <w:rPr>
          <w:sz w:val="24"/>
          <w:szCs w:val="24"/>
        </w:rPr>
        <w:t>[</w:t>
      </w:r>
      <w:r w:rsidR="00D1669D" w:rsidRPr="00037F9E">
        <w:rPr>
          <w:sz w:val="24"/>
          <w:szCs w:val="24"/>
        </w:rPr>
        <w:t>2</w:t>
      </w:r>
      <w:r w:rsidR="00CC4C58" w:rsidRPr="00037F9E">
        <w:rPr>
          <w:sz w:val="24"/>
          <w:szCs w:val="24"/>
        </w:rPr>
        <w:t>].</w:t>
      </w:r>
      <w:r w:rsidR="00037F9E" w:rsidRPr="00037F9E">
        <w:rPr>
          <w:sz w:val="24"/>
          <w:szCs w:val="24"/>
        </w:rPr>
        <w:br w:type="page"/>
      </w:r>
    </w:p>
    <w:p w14:paraId="491EA06D" w14:textId="75190BA3" w:rsidR="0026185D" w:rsidRPr="00037F9E" w:rsidRDefault="002026FE" w:rsidP="00895A2C">
      <w:pPr>
        <w:tabs>
          <w:tab w:val="left" w:pos="0"/>
        </w:tabs>
        <w:spacing w:before="120" w:after="0" w:line="276" w:lineRule="auto"/>
        <w:jc w:val="both"/>
        <w:rPr>
          <w:sz w:val="24"/>
          <w:szCs w:val="24"/>
        </w:rPr>
      </w:pPr>
      <w:r w:rsidRPr="00037F9E">
        <w:rPr>
          <w:b/>
          <w:sz w:val="24"/>
          <w:szCs w:val="24"/>
        </w:rPr>
        <w:lastRenderedPageBreak/>
        <w:t>3</w:t>
      </w:r>
      <w:r w:rsidR="00CC4C58" w:rsidRPr="00037F9E">
        <w:rPr>
          <w:b/>
          <w:sz w:val="24"/>
          <w:szCs w:val="24"/>
        </w:rPr>
        <w:t>.</w:t>
      </w:r>
      <w:r w:rsidR="00CC4C58" w:rsidRPr="00037F9E">
        <w:rPr>
          <w:sz w:val="24"/>
          <w:szCs w:val="24"/>
        </w:rPr>
        <w:t xml:space="preserve"> </w:t>
      </w:r>
      <w:r w:rsidR="0026185D" w:rsidRPr="00037F9E">
        <w:rPr>
          <w:sz w:val="24"/>
          <w:szCs w:val="24"/>
        </w:rPr>
        <w:t>Осмотр объекта оценки</w:t>
      </w:r>
      <w:r w:rsidR="001C6126" w:rsidRPr="00037F9E">
        <w:rPr>
          <w:sz w:val="24"/>
          <w:szCs w:val="24"/>
        </w:rPr>
        <w:t>.</w:t>
      </w:r>
    </w:p>
    <w:p w14:paraId="7A7D148A" w14:textId="5A972BA5" w:rsidR="00CC4C58" w:rsidRPr="00037F9E" w:rsidRDefault="0026185D" w:rsidP="00063C77">
      <w:pPr>
        <w:tabs>
          <w:tab w:val="left" w:pos="0"/>
        </w:tabs>
        <w:spacing w:after="0" w:line="276" w:lineRule="auto"/>
        <w:jc w:val="both"/>
        <w:rPr>
          <w:sz w:val="24"/>
          <w:szCs w:val="24"/>
        </w:rPr>
      </w:pPr>
      <w:r w:rsidRPr="00037F9E">
        <w:rPr>
          <w:sz w:val="24"/>
          <w:szCs w:val="24"/>
        </w:rPr>
        <w:tab/>
      </w:r>
      <w:r w:rsidR="002026FE" w:rsidRPr="00037F9E">
        <w:rPr>
          <w:b/>
          <w:sz w:val="24"/>
          <w:szCs w:val="24"/>
        </w:rPr>
        <w:t>3</w:t>
      </w:r>
      <w:r w:rsidRPr="00037F9E">
        <w:rPr>
          <w:b/>
          <w:sz w:val="24"/>
          <w:szCs w:val="24"/>
        </w:rPr>
        <w:t>.1.</w:t>
      </w:r>
      <w:r w:rsidRPr="00037F9E">
        <w:rPr>
          <w:sz w:val="24"/>
          <w:szCs w:val="24"/>
        </w:rPr>
        <w:t xml:space="preserve"> </w:t>
      </w:r>
      <w:r w:rsidR="00CC4C58" w:rsidRPr="00037F9E">
        <w:rPr>
          <w:sz w:val="24"/>
          <w:szCs w:val="24"/>
        </w:rPr>
        <w:t>Пандемия</w:t>
      </w:r>
      <w:r w:rsidR="007D43CB" w:rsidRPr="00037F9E">
        <w:rPr>
          <w:sz w:val="24"/>
          <w:szCs w:val="24"/>
        </w:rPr>
        <w:t xml:space="preserve"> </w:t>
      </w:r>
      <w:r w:rsidRPr="00037F9E">
        <w:rPr>
          <w:sz w:val="24"/>
          <w:szCs w:val="24"/>
        </w:rPr>
        <w:t>и связанные</w:t>
      </w:r>
      <w:r w:rsidR="00CC4C58" w:rsidRPr="00037F9E">
        <w:rPr>
          <w:sz w:val="24"/>
          <w:szCs w:val="24"/>
        </w:rPr>
        <w:t xml:space="preserve"> с ней </w:t>
      </w:r>
      <w:r w:rsidR="002961FF" w:rsidRPr="00037F9E">
        <w:rPr>
          <w:sz w:val="24"/>
          <w:szCs w:val="24"/>
        </w:rPr>
        <w:t xml:space="preserve">меры </w:t>
      </w:r>
      <w:r w:rsidR="00CC4C58" w:rsidRPr="00037F9E">
        <w:rPr>
          <w:sz w:val="24"/>
          <w:szCs w:val="24"/>
        </w:rPr>
        <w:t>изоляци</w:t>
      </w:r>
      <w:r w:rsidR="002961FF" w:rsidRPr="00037F9E">
        <w:rPr>
          <w:sz w:val="24"/>
          <w:szCs w:val="24"/>
        </w:rPr>
        <w:t>и</w:t>
      </w:r>
      <w:r w:rsidR="00CC4C58" w:rsidRPr="00037F9E">
        <w:rPr>
          <w:sz w:val="24"/>
          <w:szCs w:val="24"/>
        </w:rPr>
        <w:t xml:space="preserve"> </w:t>
      </w:r>
      <w:r w:rsidR="00B9552B" w:rsidRPr="00037F9E">
        <w:rPr>
          <w:sz w:val="24"/>
          <w:szCs w:val="24"/>
        </w:rPr>
        <w:t xml:space="preserve">могут </w:t>
      </w:r>
      <w:r w:rsidR="00CC4C58" w:rsidRPr="00037F9E">
        <w:rPr>
          <w:sz w:val="24"/>
          <w:szCs w:val="24"/>
        </w:rPr>
        <w:t>являт</w:t>
      </w:r>
      <w:r w:rsidR="00B9552B" w:rsidRPr="00037F9E">
        <w:rPr>
          <w:sz w:val="24"/>
          <w:szCs w:val="24"/>
        </w:rPr>
        <w:t>ь</w:t>
      </w:r>
      <w:r w:rsidR="00CC4C58" w:rsidRPr="00037F9E">
        <w:rPr>
          <w:sz w:val="24"/>
          <w:szCs w:val="24"/>
        </w:rPr>
        <w:t xml:space="preserve">ся достаточными основаниями для </w:t>
      </w:r>
      <w:proofErr w:type="spellStart"/>
      <w:r w:rsidR="00CC4C58" w:rsidRPr="00037F9E">
        <w:rPr>
          <w:sz w:val="24"/>
          <w:szCs w:val="24"/>
        </w:rPr>
        <w:t>непро</w:t>
      </w:r>
      <w:r w:rsidR="00317C9C" w:rsidRPr="00037F9E">
        <w:rPr>
          <w:sz w:val="24"/>
          <w:szCs w:val="24"/>
        </w:rPr>
        <w:t>ведения</w:t>
      </w:r>
      <w:proofErr w:type="spellEnd"/>
      <w:r w:rsidR="00317C9C" w:rsidRPr="00037F9E">
        <w:rPr>
          <w:sz w:val="24"/>
          <w:szCs w:val="24"/>
        </w:rPr>
        <w:t xml:space="preserve"> осмотра объект</w:t>
      </w:r>
      <w:r w:rsidR="00D1669D" w:rsidRPr="00037F9E">
        <w:rPr>
          <w:sz w:val="24"/>
          <w:szCs w:val="24"/>
        </w:rPr>
        <w:t>а</w:t>
      </w:r>
      <w:r w:rsidR="00317C9C" w:rsidRPr="00037F9E">
        <w:rPr>
          <w:sz w:val="24"/>
          <w:szCs w:val="24"/>
        </w:rPr>
        <w:t xml:space="preserve"> оценки. Причины</w:t>
      </w:r>
      <w:r w:rsidR="00CC3795" w:rsidRPr="00037F9E">
        <w:rPr>
          <w:sz w:val="24"/>
          <w:szCs w:val="24"/>
        </w:rPr>
        <w:t xml:space="preserve"> </w:t>
      </w:r>
      <w:proofErr w:type="spellStart"/>
      <w:r w:rsidR="00CC3795" w:rsidRPr="00037F9E">
        <w:rPr>
          <w:sz w:val="24"/>
          <w:szCs w:val="24"/>
        </w:rPr>
        <w:t>н</w:t>
      </w:r>
      <w:r w:rsidR="00E575E9" w:rsidRPr="00037F9E">
        <w:rPr>
          <w:sz w:val="24"/>
          <w:szCs w:val="24"/>
        </w:rPr>
        <w:t>е</w:t>
      </w:r>
      <w:r w:rsidR="00CC3795" w:rsidRPr="00037F9E">
        <w:rPr>
          <w:sz w:val="24"/>
          <w:szCs w:val="24"/>
        </w:rPr>
        <w:t>проведени</w:t>
      </w:r>
      <w:r w:rsidR="00317C9C" w:rsidRPr="00037F9E">
        <w:rPr>
          <w:sz w:val="24"/>
          <w:szCs w:val="24"/>
        </w:rPr>
        <w:t>я</w:t>
      </w:r>
      <w:proofErr w:type="spellEnd"/>
      <w:r w:rsidR="00CC3795" w:rsidRPr="00037F9E">
        <w:rPr>
          <w:sz w:val="24"/>
          <w:szCs w:val="24"/>
        </w:rPr>
        <w:t xml:space="preserve"> осмотра указываются в </w:t>
      </w:r>
      <w:r w:rsidR="00E575E9" w:rsidRPr="00037F9E">
        <w:rPr>
          <w:sz w:val="24"/>
          <w:szCs w:val="24"/>
        </w:rPr>
        <w:t>отчете об оценке</w:t>
      </w:r>
      <w:r w:rsidR="00CC3795" w:rsidRPr="00037F9E">
        <w:rPr>
          <w:sz w:val="24"/>
          <w:szCs w:val="24"/>
        </w:rPr>
        <w:t>, например,</w:t>
      </w:r>
      <w:r w:rsidR="00E575E9" w:rsidRPr="00037F9E">
        <w:rPr>
          <w:sz w:val="24"/>
          <w:szCs w:val="24"/>
        </w:rPr>
        <w:t xml:space="preserve"> в соответствии с требованиями п. 5 ФСО №7 [</w:t>
      </w:r>
      <w:r w:rsidR="00D1669D" w:rsidRPr="00037F9E">
        <w:rPr>
          <w:sz w:val="24"/>
          <w:szCs w:val="24"/>
        </w:rPr>
        <w:t>3</w:t>
      </w:r>
      <w:r w:rsidR="00E575E9" w:rsidRPr="00037F9E">
        <w:rPr>
          <w:sz w:val="24"/>
          <w:szCs w:val="24"/>
        </w:rPr>
        <w:t>].</w:t>
      </w:r>
    </w:p>
    <w:p w14:paraId="3B2CAF29" w14:textId="4FA4DAE5" w:rsidR="00CC4C58" w:rsidRPr="00037F9E" w:rsidRDefault="00CC4C58" w:rsidP="00CC4C58">
      <w:pPr>
        <w:tabs>
          <w:tab w:val="left" w:pos="0"/>
        </w:tabs>
        <w:spacing w:after="0" w:line="276" w:lineRule="auto"/>
        <w:jc w:val="both"/>
        <w:rPr>
          <w:sz w:val="24"/>
          <w:szCs w:val="24"/>
        </w:rPr>
      </w:pPr>
      <w:r w:rsidRPr="00037F9E">
        <w:rPr>
          <w:sz w:val="24"/>
          <w:szCs w:val="24"/>
        </w:rPr>
        <w:tab/>
      </w:r>
      <w:r w:rsidR="002026FE" w:rsidRPr="00037F9E">
        <w:rPr>
          <w:b/>
          <w:sz w:val="24"/>
          <w:szCs w:val="24"/>
        </w:rPr>
        <w:t>3</w:t>
      </w:r>
      <w:r w:rsidR="0026185D" w:rsidRPr="00037F9E">
        <w:rPr>
          <w:b/>
          <w:sz w:val="24"/>
          <w:szCs w:val="24"/>
        </w:rPr>
        <w:t>.2.</w:t>
      </w:r>
      <w:r w:rsidR="0026185D" w:rsidRPr="00037F9E">
        <w:rPr>
          <w:sz w:val="24"/>
          <w:szCs w:val="24"/>
        </w:rPr>
        <w:t xml:space="preserve"> </w:t>
      </w:r>
      <w:r w:rsidR="006D3895" w:rsidRPr="00037F9E">
        <w:rPr>
          <w:sz w:val="24"/>
          <w:szCs w:val="24"/>
        </w:rPr>
        <w:t>Оценщик</w:t>
      </w:r>
      <w:r w:rsidRPr="00037F9E">
        <w:rPr>
          <w:sz w:val="24"/>
          <w:szCs w:val="24"/>
        </w:rPr>
        <w:t xml:space="preserve"> самостоятельно принимает решение о (не)проведении </w:t>
      </w:r>
      <w:r w:rsidR="00720E9E" w:rsidRPr="00037F9E">
        <w:rPr>
          <w:sz w:val="24"/>
          <w:szCs w:val="24"/>
        </w:rPr>
        <w:t>осмотра в </w:t>
      </w:r>
      <w:r w:rsidRPr="00037F9E">
        <w:rPr>
          <w:sz w:val="24"/>
          <w:szCs w:val="24"/>
        </w:rPr>
        <w:t>каждом конкретном случае с учетом:</w:t>
      </w:r>
    </w:p>
    <w:p w14:paraId="62DD41EE" w14:textId="4C1F42F8" w:rsidR="00CC4C58" w:rsidRPr="00037F9E" w:rsidRDefault="00CC4C58" w:rsidP="00CC4C58">
      <w:pPr>
        <w:pStyle w:val="a3"/>
        <w:numPr>
          <w:ilvl w:val="0"/>
          <w:numId w:val="34"/>
        </w:numPr>
        <w:tabs>
          <w:tab w:val="left" w:pos="0"/>
        </w:tabs>
        <w:spacing w:after="0" w:line="276" w:lineRule="auto"/>
        <w:ind w:left="1134"/>
        <w:jc w:val="both"/>
        <w:rPr>
          <w:sz w:val="24"/>
          <w:szCs w:val="24"/>
        </w:rPr>
      </w:pPr>
      <w:r w:rsidRPr="00037F9E">
        <w:rPr>
          <w:sz w:val="24"/>
          <w:szCs w:val="24"/>
        </w:rPr>
        <w:t xml:space="preserve">условий </w:t>
      </w:r>
      <w:r w:rsidR="006D3895" w:rsidRPr="00037F9E">
        <w:rPr>
          <w:sz w:val="24"/>
          <w:szCs w:val="24"/>
        </w:rPr>
        <w:t xml:space="preserve">задания на оценку и </w:t>
      </w:r>
      <w:r w:rsidRPr="00037F9E">
        <w:rPr>
          <w:sz w:val="24"/>
          <w:szCs w:val="24"/>
        </w:rPr>
        <w:t>договора</w:t>
      </w:r>
      <w:r w:rsidR="006D3895" w:rsidRPr="00037F9E">
        <w:rPr>
          <w:sz w:val="24"/>
          <w:szCs w:val="24"/>
        </w:rPr>
        <w:t xml:space="preserve"> на </w:t>
      </w:r>
      <w:r w:rsidR="00063C77" w:rsidRPr="00037F9E">
        <w:rPr>
          <w:sz w:val="24"/>
          <w:szCs w:val="24"/>
        </w:rPr>
        <w:t>проведение оценки</w:t>
      </w:r>
      <w:r w:rsidRPr="00037F9E">
        <w:rPr>
          <w:sz w:val="24"/>
          <w:szCs w:val="24"/>
        </w:rPr>
        <w:t>;</w:t>
      </w:r>
    </w:p>
    <w:p w14:paraId="2152AFDB" w14:textId="2072DF38" w:rsidR="00317C9C" w:rsidRPr="00037F9E" w:rsidRDefault="00317C9C" w:rsidP="00317C9C">
      <w:pPr>
        <w:pStyle w:val="a3"/>
        <w:numPr>
          <w:ilvl w:val="0"/>
          <w:numId w:val="34"/>
        </w:numPr>
        <w:tabs>
          <w:tab w:val="left" w:pos="0"/>
        </w:tabs>
        <w:spacing w:before="120" w:after="0" w:line="276" w:lineRule="auto"/>
        <w:ind w:left="1134"/>
        <w:jc w:val="both"/>
        <w:rPr>
          <w:sz w:val="24"/>
          <w:szCs w:val="24"/>
        </w:rPr>
      </w:pPr>
      <w:r w:rsidRPr="00037F9E">
        <w:rPr>
          <w:sz w:val="24"/>
          <w:szCs w:val="24"/>
        </w:rPr>
        <w:t xml:space="preserve">наличия иных источников информации о количественных и качественных характеристиках объекта оценки, </w:t>
      </w:r>
      <w:r w:rsidR="00CB0390">
        <w:rPr>
          <w:sz w:val="24"/>
          <w:szCs w:val="24"/>
        </w:rPr>
        <w:t xml:space="preserve">а </w:t>
      </w:r>
      <w:r w:rsidRPr="00037F9E">
        <w:rPr>
          <w:sz w:val="24"/>
          <w:szCs w:val="24"/>
        </w:rPr>
        <w:t>также полноты и достоверности соответствующей информации</w:t>
      </w:r>
      <w:r w:rsidR="0070264F" w:rsidRPr="00037F9E">
        <w:rPr>
          <w:sz w:val="24"/>
          <w:szCs w:val="24"/>
        </w:rPr>
        <w:t xml:space="preserve"> [</w:t>
      </w:r>
      <w:r w:rsidR="00D1669D" w:rsidRPr="00037F9E">
        <w:rPr>
          <w:sz w:val="24"/>
          <w:szCs w:val="24"/>
        </w:rPr>
        <w:t>4</w:t>
      </w:r>
      <w:r w:rsidR="0070264F" w:rsidRPr="00037F9E">
        <w:rPr>
          <w:sz w:val="24"/>
          <w:szCs w:val="24"/>
        </w:rPr>
        <w:t>]</w:t>
      </w:r>
      <w:r w:rsidRPr="00037F9E">
        <w:rPr>
          <w:sz w:val="24"/>
          <w:szCs w:val="24"/>
        </w:rPr>
        <w:t>;</w:t>
      </w:r>
    </w:p>
    <w:p w14:paraId="638649B4" w14:textId="149F5C77" w:rsidR="00063C77" w:rsidRPr="00037F9E" w:rsidRDefault="00CC4C58" w:rsidP="00CC4C58">
      <w:pPr>
        <w:pStyle w:val="a3"/>
        <w:numPr>
          <w:ilvl w:val="0"/>
          <w:numId w:val="34"/>
        </w:numPr>
        <w:tabs>
          <w:tab w:val="left" w:pos="0"/>
        </w:tabs>
        <w:spacing w:after="0" w:line="276" w:lineRule="auto"/>
        <w:ind w:left="1134"/>
        <w:jc w:val="both"/>
        <w:rPr>
          <w:sz w:val="24"/>
          <w:szCs w:val="24"/>
        </w:rPr>
      </w:pPr>
      <w:r w:rsidRPr="00037F9E">
        <w:rPr>
          <w:sz w:val="24"/>
          <w:szCs w:val="24"/>
        </w:rPr>
        <w:t xml:space="preserve">потенциального риска, </w:t>
      </w:r>
      <w:r w:rsidR="002026FE" w:rsidRPr="00037F9E">
        <w:rPr>
          <w:sz w:val="24"/>
          <w:szCs w:val="24"/>
        </w:rPr>
        <w:t>связанного с</w:t>
      </w:r>
      <w:r w:rsidR="00680885" w:rsidRPr="00037F9E">
        <w:rPr>
          <w:sz w:val="24"/>
          <w:szCs w:val="24"/>
        </w:rPr>
        <w:t xml:space="preserve"> проведением осмотра, в </w:t>
      </w:r>
      <w:proofErr w:type="spellStart"/>
      <w:r w:rsidR="00680885" w:rsidRPr="00037F9E">
        <w:rPr>
          <w:sz w:val="24"/>
          <w:szCs w:val="24"/>
        </w:rPr>
        <w:t>т.ч</w:t>
      </w:r>
      <w:proofErr w:type="spellEnd"/>
      <w:r w:rsidR="00680885" w:rsidRPr="00037F9E">
        <w:rPr>
          <w:sz w:val="24"/>
          <w:szCs w:val="24"/>
        </w:rPr>
        <w:t xml:space="preserve">. при передвижении к месту </w:t>
      </w:r>
      <w:r w:rsidR="00063C77" w:rsidRPr="00037F9E">
        <w:rPr>
          <w:sz w:val="24"/>
          <w:szCs w:val="24"/>
        </w:rPr>
        <w:t>проведения осмотра</w:t>
      </w:r>
      <w:r w:rsidR="00317C9C" w:rsidRPr="00037F9E">
        <w:rPr>
          <w:sz w:val="24"/>
          <w:szCs w:val="24"/>
        </w:rPr>
        <w:t>.</w:t>
      </w:r>
    </w:p>
    <w:p w14:paraId="41900094" w14:textId="2B301FB9" w:rsidR="001C6126" w:rsidRPr="00037F9E" w:rsidRDefault="00063C77" w:rsidP="00063C77">
      <w:pPr>
        <w:tabs>
          <w:tab w:val="left" w:pos="0"/>
        </w:tabs>
        <w:spacing w:after="0" w:line="276" w:lineRule="auto"/>
        <w:jc w:val="both"/>
        <w:rPr>
          <w:sz w:val="24"/>
          <w:szCs w:val="24"/>
        </w:rPr>
      </w:pPr>
      <w:r w:rsidRPr="00037F9E">
        <w:rPr>
          <w:b/>
          <w:sz w:val="24"/>
          <w:szCs w:val="24"/>
        </w:rPr>
        <w:tab/>
      </w:r>
      <w:r w:rsidR="002026FE" w:rsidRPr="00037F9E">
        <w:rPr>
          <w:b/>
          <w:sz w:val="24"/>
          <w:szCs w:val="24"/>
        </w:rPr>
        <w:t>3</w:t>
      </w:r>
      <w:r w:rsidRPr="00037F9E">
        <w:rPr>
          <w:b/>
          <w:sz w:val="24"/>
          <w:szCs w:val="24"/>
        </w:rPr>
        <w:t>.3.</w:t>
      </w:r>
      <w:r w:rsidRPr="00037F9E">
        <w:rPr>
          <w:sz w:val="24"/>
          <w:szCs w:val="24"/>
        </w:rPr>
        <w:t xml:space="preserve"> </w:t>
      </w:r>
      <w:r w:rsidR="001C6126" w:rsidRPr="00037F9E">
        <w:rPr>
          <w:sz w:val="24"/>
          <w:szCs w:val="24"/>
        </w:rPr>
        <w:t>Использование р</w:t>
      </w:r>
      <w:r w:rsidRPr="00037F9E">
        <w:rPr>
          <w:sz w:val="24"/>
          <w:szCs w:val="24"/>
        </w:rPr>
        <w:t>езультат</w:t>
      </w:r>
      <w:r w:rsidR="001C6126" w:rsidRPr="00037F9E">
        <w:rPr>
          <w:sz w:val="24"/>
          <w:szCs w:val="24"/>
        </w:rPr>
        <w:t>ов</w:t>
      </w:r>
      <w:r w:rsidRPr="00037F9E">
        <w:rPr>
          <w:sz w:val="24"/>
          <w:szCs w:val="24"/>
        </w:rPr>
        <w:t xml:space="preserve"> </w:t>
      </w:r>
      <w:proofErr w:type="spellStart"/>
      <w:r w:rsidRPr="00037F9E">
        <w:rPr>
          <w:sz w:val="24"/>
          <w:szCs w:val="24"/>
        </w:rPr>
        <w:t>фотофиксации</w:t>
      </w:r>
      <w:proofErr w:type="spellEnd"/>
      <w:r w:rsidR="001C6126" w:rsidRPr="00037F9E">
        <w:rPr>
          <w:sz w:val="24"/>
          <w:szCs w:val="24"/>
        </w:rPr>
        <w:t xml:space="preserve">, выполненной </w:t>
      </w:r>
      <w:r w:rsidR="00B46A8D" w:rsidRPr="00037F9E">
        <w:rPr>
          <w:sz w:val="24"/>
          <w:szCs w:val="24"/>
        </w:rPr>
        <w:t>Заказчиком оценки и </w:t>
      </w:r>
      <w:r w:rsidR="001C6126" w:rsidRPr="00037F9E">
        <w:rPr>
          <w:sz w:val="24"/>
          <w:szCs w:val="24"/>
        </w:rPr>
        <w:t>иными лицами, может быть закреплено в задании на оценку вместе с допущениями об их достоверности.</w:t>
      </w:r>
    </w:p>
    <w:p w14:paraId="00CFDE8A" w14:textId="1413EB95" w:rsidR="001C6126" w:rsidRPr="00037F9E" w:rsidRDefault="001C6126" w:rsidP="00063C77">
      <w:pPr>
        <w:tabs>
          <w:tab w:val="left" w:pos="0"/>
        </w:tabs>
        <w:spacing w:after="0" w:line="276" w:lineRule="auto"/>
        <w:jc w:val="both"/>
        <w:rPr>
          <w:sz w:val="24"/>
          <w:szCs w:val="24"/>
        </w:rPr>
      </w:pPr>
      <w:r w:rsidRPr="00037F9E">
        <w:rPr>
          <w:sz w:val="24"/>
          <w:szCs w:val="24"/>
        </w:rPr>
        <w:tab/>
      </w:r>
      <w:r w:rsidR="002026FE" w:rsidRPr="00037F9E">
        <w:rPr>
          <w:b/>
          <w:sz w:val="24"/>
          <w:szCs w:val="24"/>
        </w:rPr>
        <w:t>3</w:t>
      </w:r>
      <w:r w:rsidRPr="00037F9E">
        <w:rPr>
          <w:b/>
          <w:sz w:val="24"/>
          <w:szCs w:val="24"/>
        </w:rPr>
        <w:t>.4.</w:t>
      </w:r>
      <w:r w:rsidRPr="00037F9E">
        <w:rPr>
          <w:sz w:val="24"/>
          <w:szCs w:val="24"/>
        </w:rPr>
        <w:t xml:space="preserve"> Результаты </w:t>
      </w:r>
      <w:proofErr w:type="spellStart"/>
      <w:r w:rsidRPr="00037F9E">
        <w:rPr>
          <w:sz w:val="24"/>
          <w:szCs w:val="24"/>
        </w:rPr>
        <w:t>фотофиксации</w:t>
      </w:r>
      <w:proofErr w:type="spellEnd"/>
      <w:r w:rsidRPr="00037F9E">
        <w:rPr>
          <w:sz w:val="24"/>
          <w:szCs w:val="24"/>
        </w:rPr>
        <w:t xml:space="preserve">, выполненной иными лицами, рекомендуется </w:t>
      </w:r>
      <w:r w:rsidR="00300C8E" w:rsidRPr="00037F9E">
        <w:rPr>
          <w:sz w:val="24"/>
          <w:szCs w:val="24"/>
        </w:rPr>
        <w:t>иметь</w:t>
      </w:r>
      <w:r w:rsidR="0070264F" w:rsidRPr="00037F9E">
        <w:rPr>
          <w:sz w:val="24"/>
          <w:szCs w:val="24"/>
        </w:rPr>
        <w:t xml:space="preserve"> в </w:t>
      </w:r>
      <w:r w:rsidRPr="00037F9E">
        <w:rPr>
          <w:sz w:val="24"/>
          <w:szCs w:val="24"/>
        </w:rPr>
        <w:t>заверенном виде</w:t>
      </w:r>
      <w:r w:rsidR="0070264F" w:rsidRPr="00037F9E">
        <w:rPr>
          <w:sz w:val="24"/>
          <w:szCs w:val="24"/>
        </w:rPr>
        <w:t xml:space="preserve"> (</w:t>
      </w:r>
      <w:r w:rsidRPr="00037F9E">
        <w:rPr>
          <w:sz w:val="24"/>
          <w:szCs w:val="24"/>
        </w:rPr>
        <w:t xml:space="preserve">например, </w:t>
      </w:r>
      <w:r w:rsidR="0070264F" w:rsidRPr="00037F9E">
        <w:rPr>
          <w:sz w:val="24"/>
          <w:szCs w:val="24"/>
        </w:rPr>
        <w:t xml:space="preserve">с </w:t>
      </w:r>
      <w:r w:rsidRPr="00037F9E">
        <w:rPr>
          <w:sz w:val="24"/>
          <w:szCs w:val="24"/>
        </w:rPr>
        <w:t>электронно-цифровой подписью</w:t>
      </w:r>
      <w:r w:rsidR="0070264F" w:rsidRPr="00037F9E">
        <w:rPr>
          <w:sz w:val="24"/>
          <w:szCs w:val="24"/>
        </w:rPr>
        <w:t>)</w:t>
      </w:r>
      <w:r w:rsidRPr="00037F9E">
        <w:rPr>
          <w:sz w:val="24"/>
          <w:szCs w:val="24"/>
        </w:rPr>
        <w:t>.</w:t>
      </w:r>
    </w:p>
    <w:p w14:paraId="3B3C8A89" w14:textId="0E68B1F6" w:rsidR="001C6126" w:rsidRPr="00037F9E" w:rsidRDefault="00386CAE" w:rsidP="00895A2C">
      <w:pPr>
        <w:tabs>
          <w:tab w:val="left" w:pos="0"/>
        </w:tabs>
        <w:spacing w:before="120" w:after="0" w:line="276" w:lineRule="auto"/>
        <w:jc w:val="both"/>
        <w:rPr>
          <w:sz w:val="24"/>
          <w:szCs w:val="24"/>
        </w:rPr>
      </w:pPr>
      <w:r w:rsidRPr="00037F9E">
        <w:rPr>
          <w:b/>
          <w:sz w:val="24"/>
          <w:szCs w:val="24"/>
        </w:rPr>
        <w:tab/>
      </w:r>
      <w:r w:rsidR="002026FE" w:rsidRPr="00037F9E">
        <w:rPr>
          <w:b/>
          <w:sz w:val="24"/>
          <w:szCs w:val="24"/>
        </w:rPr>
        <w:t>4</w:t>
      </w:r>
      <w:r w:rsidRPr="00037F9E">
        <w:rPr>
          <w:b/>
          <w:sz w:val="24"/>
          <w:szCs w:val="24"/>
        </w:rPr>
        <w:t>.</w:t>
      </w:r>
      <w:r w:rsidRPr="00037F9E">
        <w:rPr>
          <w:sz w:val="24"/>
          <w:szCs w:val="24"/>
        </w:rPr>
        <w:t xml:space="preserve"> </w:t>
      </w:r>
      <w:r w:rsidR="001C6126" w:rsidRPr="00037F9E">
        <w:rPr>
          <w:sz w:val="24"/>
          <w:szCs w:val="24"/>
        </w:rPr>
        <w:t>Рыночная неопределенность и погрешность оценки.</w:t>
      </w:r>
    </w:p>
    <w:p w14:paraId="1BA057A9" w14:textId="5E295EFA" w:rsidR="00CC4C58" w:rsidRPr="00037F9E" w:rsidRDefault="001C6126" w:rsidP="0070264F">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0070264F" w:rsidRPr="00037F9E">
        <w:rPr>
          <w:b/>
          <w:sz w:val="24"/>
          <w:szCs w:val="24"/>
        </w:rPr>
        <w:t>.1.</w:t>
      </w:r>
      <w:r w:rsidR="0070264F" w:rsidRPr="00037F9E">
        <w:rPr>
          <w:sz w:val="24"/>
          <w:szCs w:val="24"/>
        </w:rPr>
        <w:t xml:space="preserve"> </w:t>
      </w:r>
      <w:r w:rsidR="00386CAE" w:rsidRPr="00037F9E">
        <w:rPr>
          <w:sz w:val="24"/>
          <w:szCs w:val="24"/>
        </w:rPr>
        <w:t xml:space="preserve">В условиях пандемии значительно возрастает </w:t>
      </w:r>
      <w:r w:rsidR="00300C8E" w:rsidRPr="00037F9E">
        <w:rPr>
          <w:sz w:val="24"/>
          <w:szCs w:val="24"/>
        </w:rPr>
        <w:t>рыночная неопределенность и </w:t>
      </w:r>
      <w:r w:rsidR="00317C9C" w:rsidRPr="00037F9E">
        <w:rPr>
          <w:sz w:val="24"/>
          <w:szCs w:val="24"/>
        </w:rPr>
        <w:t xml:space="preserve">связанная с ней </w:t>
      </w:r>
      <w:r w:rsidR="00386CAE" w:rsidRPr="00037F9E">
        <w:rPr>
          <w:sz w:val="24"/>
          <w:szCs w:val="24"/>
        </w:rPr>
        <w:t>погрешность определения стоимости объектов оценки – расширяются границы интервалов, в которых может находиться итоговая величина стоимости [</w:t>
      </w:r>
      <w:r w:rsidR="00D1669D" w:rsidRPr="00037F9E">
        <w:rPr>
          <w:sz w:val="24"/>
          <w:szCs w:val="24"/>
        </w:rPr>
        <w:t>5</w:t>
      </w:r>
      <w:r w:rsidR="00386CAE" w:rsidRPr="00037F9E">
        <w:rPr>
          <w:sz w:val="24"/>
          <w:szCs w:val="24"/>
        </w:rPr>
        <w:t xml:space="preserve">]. </w:t>
      </w:r>
    </w:p>
    <w:p w14:paraId="105E2636" w14:textId="1BFB0F1F" w:rsidR="006E5D22" w:rsidRPr="00037F9E" w:rsidRDefault="00386CAE" w:rsidP="006E5D22">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Pr="00037F9E">
        <w:rPr>
          <w:b/>
          <w:sz w:val="24"/>
          <w:szCs w:val="24"/>
        </w:rPr>
        <w:t>.</w:t>
      </w:r>
      <w:r w:rsidR="0070264F" w:rsidRPr="00037F9E">
        <w:rPr>
          <w:b/>
          <w:sz w:val="24"/>
          <w:szCs w:val="24"/>
        </w:rPr>
        <w:t>2</w:t>
      </w:r>
      <w:r w:rsidRPr="00037F9E">
        <w:rPr>
          <w:b/>
          <w:sz w:val="24"/>
          <w:szCs w:val="24"/>
        </w:rPr>
        <w:t>.</w:t>
      </w:r>
      <w:r w:rsidRPr="00037F9E">
        <w:rPr>
          <w:sz w:val="24"/>
          <w:szCs w:val="24"/>
        </w:rPr>
        <w:t xml:space="preserve"> В тексте отчета об оценке </w:t>
      </w:r>
      <w:r w:rsidR="0024648E" w:rsidRPr="00037F9E">
        <w:rPr>
          <w:sz w:val="24"/>
          <w:szCs w:val="24"/>
        </w:rPr>
        <w:t>рекомендуется</w:t>
      </w:r>
      <w:r w:rsidR="001C7F36" w:rsidRPr="00037F9E">
        <w:rPr>
          <w:sz w:val="24"/>
          <w:szCs w:val="24"/>
        </w:rPr>
        <w:t xml:space="preserve"> указ</w:t>
      </w:r>
      <w:r w:rsidR="00331C88" w:rsidRPr="00037F9E">
        <w:rPr>
          <w:sz w:val="24"/>
          <w:szCs w:val="24"/>
        </w:rPr>
        <w:t>ыв</w:t>
      </w:r>
      <w:r w:rsidR="001C7F36" w:rsidRPr="00037F9E">
        <w:rPr>
          <w:sz w:val="24"/>
          <w:szCs w:val="24"/>
        </w:rPr>
        <w:t>ать следующее</w:t>
      </w:r>
      <w:r w:rsidR="006E5D22" w:rsidRPr="00037F9E">
        <w:rPr>
          <w:sz w:val="24"/>
          <w:szCs w:val="24"/>
        </w:rPr>
        <w:t>:</w:t>
      </w:r>
    </w:p>
    <w:p w14:paraId="6DA27478" w14:textId="62FE1CDD" w:rsidR="00386CAE" w:rsidRPr="00037F9E" w:rsidRDefault="006D3895" w:rsidP="006E5D22">
      <w:pPr>
        <w:pStyle w:val="a3"/>
        <w:numPr>
          <w:ilvl w:val="0"/>
          <w:numId w:val="34"/>
        </w:numPr>
        <w:tabs>
          <w:tab w:val="left" w:pos="0"/>
        </w:tabs>
        <w:spacing w:after="0" w:line="276" w:lineRule="auto"/>
        <w:ind w:left="1134" w:hanging="357"/>
        <w:contextualSpacing w:val="0"/>
        <w:jc w:val="both"/>
        <w:rPr>
          <w:sz w:val="24"/>
          <w:szCs w:val="24"/>
        </w:rPr>
      </w:pPr>
      <w:r w:rsidRPr="00037F9E">
        <w:rPr>
          <w:sz w:val="24"/>
          <w:szCs w:val="24"/>
        </w:rPr>
        <w:t>общедоступная</w:t>
      </w:r>
      <w:r w:rsidR="001C7F36" w:rsidRPr="00037F9E">
        <w:rPr>
          <w:sz w:val="24"/>
          <w:szCs w:val="24"/>
        </w:rPr>
        <w:t xml:space="preserve"> информация и методический инструментарий </w:t>
      </w:r>
      <w:r w:rsidR="006E5D22" w:rsidRPr="00037F9E">
        <w:rPr>
          <w:sz w:val="24"/>
          <w:szCs w:val="24"/>
        </w:rPr>
        <w:t xml:space="preserve">по </w:t>
      </w:r>
      <w:r w:rsidR="00300C8E" w:rsidRPr="00037F9E">
        <w:rPr>
          <w:sz w:val="24"/>
          <w:szCs w:val="24"/>
        </w:rPr>
        <w:t>независящим от </w:t>
      </w:r>
      <w:r w:rsidR="00B46A8D" w:rsidRPr="00037F9E">
        <w:rPr>
          <w:sz w:val="24"/>
          <w:szCs w:val="24"/>
        </w:rPr>
        <w:t>Оценщика</w:t>
      </w:r>
      <w:r w:rsidR="00317C9C" w:rsidRPr="00037F9E">
        <w:rPr>
          <w:sz w:val="24"/>
          <w:szCs w:val="24"/>
        </w:rPr>
        <w:t xml:space="preserve"> </w:t>
      </w:r>
      <w:r w:rsidR="006E5D22" w:rsidRPr="00037F9E">
        <w:rPr>
          <w:sz w:val="24"/>
          <w:szCs w:val="24"/>
        </w:rPr>
        <w:t xml:space="preserve">объективным </w:t>
      </w:r>
      <w:r w:rsidR="00317C9C" w:rsidRPr="00037F9E">
        <w:rPr>
          <w:sz w:val="24"/>
          <w:szCs w:val="24"/>
        </w:rPr>
        <w:t xml:space="preserve">причинам </w:t>
      </w:r>
      <w:r w:rsidR="006E5D22" w:rsidRPr="00037F9E">
        <w:rPr>
          <w:sz w:val="24"/>
          <w:szCs w:val="24"/>
        </w:rPr>
        <w:t>не позволя</w:t>
      </w:r>
      <w:r w:rsidR="002A7081" w:rsidRPr="00037F9E">
        <w:rPr>
          <w:sz w:val="24"/>
          <w:szCs w:val="24"/>
        </w:rPr>
        <w:t>ю</w:t>
      </w:r>
      <w:r w:rsidR="006E5D22" w:rsidRPr="00037F9E">
        <w:rPr>
          <w:sz w:val="24"/>
          <w:szCs w:val="24"/>
        </w:rPr>
        <w:t xml:space="preserve">т достоверно спрогнозировать влияние пандемии на ценообразование </w:t>
      </w:r>
      <w:r w:rsidR="00CC3550" w:rsidRPr="00037F9E">
        <w:rPr>
          <w:sz w:val="24"/>
          <w:szCs w:val="24"/>
        </w:rPr>
        <w:t xml:space="preserve">рынка </w:t>
      </w:r>
      <w:r w:rsidR="006E5D22" w:rsidRPr="00037F9E">
        <w:rPr>
          <w:sz w:val="24"/>
          <w:szCs w:val="24"/>
        </w:rPr>
        <w:t>объекта оценки;</w:t>
      </w:r>
    </w:p>
    <w:p w14:paraId="4A2608AA" w14:textId="139589B5" w:rsidR="006E5D22" w:rsidRPr="00037F9E" w:rsidRDefault="006D3895" w:rsidP="004B0B31">
      <w:pPr>
        <w:pStyle w:val="a3"/>
        <w:numPr>
          <w:ilvl w:val="0"/>
          <w:numId w:val="34"/>
        </w:numPr>
        <w:tabs>
          <w:tab w:val="left" w:pos="0"/>
        </w:tabs>
        <w:spacing w:after="0" w:line="276" w:lineRule="auto"/>
        <w:ind w:left="1134" w:hanging="357"/>
        <w:contextualSpacing w:val="0"/>
        <w:jc w:val="both"/>
        <w:rPr>
          <w:sz w:val="24"/>
          <w:szCs w:val="24"/>
        </w:rPr>
      </w:pPr>
      <w:r w:rsidRPr="00037F9E">
        <w:rPr>
          <w:sz w:val="24"/>
          <w:szCs w:val="24"/>
        </w:rPr>
        <w:t>условия</w:t>
      </w:r>
      <w:r w:rsidR="00CB2300" w:rsidRPr="00037F9E">
        <w:rPr>
          <w:sz w:val="24"/>
          <w:szCs w:val="24"/>
        </w:rPr>
        <w:t>,</w:t>
      </w:r>
      <w:r w:rsidR="006E5D22" w:rsidRPr="00037F9E">
        <w:rPr>
          <w:sz w:val="24"/>
          <w:szCs w:val="24"/>
        </w:rPr>
        <w:t xml:space="preserve"> для которых выполненн</w:t>
      </w:r>
      <w:r w:rsidR="001C7F36" w:rsidRPr="00037F9E">
        <w:rPr>
          <w:sz w:val="24"/>
          <w:szCs w:val="24"/>
        </w:rPr>
        <w:t>ые р</w:t>
      </w:r>
      <w:bookmarkStart w:id="1" w:name="_GoBack"/>
      <w:bookmarkEnd w:id="1"/>
      <w:r w:rsidR="001C7F36" w:rsidRPr="00037F9E">
        <w:rPr>
          <w:sz w:val="24"/>
          <w:szCs w:val="24"/>
        </w:rPr>
        <w:t>асчеты являются корректными</w:t>
      </w:r>
      <w:r w:rsidRPr="00037F9E">
        <w:rPr>
          <w:sz w:val="24"/>
          <w:szCs w:val="24"/>
        </w:rPr>
        <w:t xml:space="preserve"> (сценарий социально-экономического и отраслевого развития в условиях пандемии, с указанием источника информации)</w:t>
      </w:r>
      <w:r w:rsidR="001C7F36" w:rsidRPr="00037F9E">
        <w:rPr>
          <w:sz w:val="24"/>
          <w:szCs w:val="24"/>
        </w:rPr>
        <w:t xml:space="preserve">. При </w:t>
      </w:r>
      <w:r w:rsidR="006E5D22" w:rsidRPr="00037F9E">
        <w:rPr>
          <w:sz w:val="24"/>
          <w:szCs w:val="24"/>
        </w:rPr>
        <w:t xml:space="preserve">развитии </w:t>
      </w:r>
      <w:r w:rsidRPr="00037F9E">
        <w:rPr>
          <w:sz w:val="24"/>
          <w:szCs w:val="24"/>
        </w:rPr>
        <w:t xml:space="preserve">ситуации </w:t>
      </w:r>
      <w:r w:rsidR="006E5D22" w:rsidRPr="00037F9E">
        <w:rPr>
          <w:sz w:val="24"/>
          <w:szCs w:val="24"/>
        </w:rPr>
        <w:t>по иному сценарию р</w:t>
      </w:r>
      <w:r w:rsidR="009218C2" w:rsidRPr="00037F9E">
        <w:rPr>
          <w:sz w:val="24"/>
          <w:szCs w:val="24"/>
        </w:rPr>
        <w:t>езультат оценки может быть ин</w:t>
      </w:r>
      <w:r w:rsidR="001C7F36" w:rsidRPr="00037F9E">
        <w:rPr>
          <w:sz w:val="24"/>
          <w:szCs w:val="24"/>
        </w:rPr>
        <w:t>ым</w:t>
      </w:r>
      <w:r w:rsidR="009218C2" w:rsidRPr="00037F9E">
        <w:rPr>
          <w:sz w:val="24"/>
          <w:szCs w:val="24"/>
        </w:rPr>
        <w:t>;</w:t>
      </w:r>
    </w:p>
    <w:p w14:paraId="2F6EC6B8" w14:textId="6B950AE0" w:rsidR="009218C2" w:rsidRPr="00037F9E" w:rsidRDefault="001C7F36" w:rsidP="006E5D22">
      <w:pPr>
        <w:pStyle w:val="a3"/>
        <w:numPr>
          <w:ilvl w:val="0"/>
          <w:numId w:val="34"/>
        </w:numPr>
        <w:tabs>
          <w:tab w:val="left" w:pos="0"/>
        </w:tabs>
        <w:spacing w:after="0" w:line="276" w:lineRule="auto"/>
        <w:ind w:left="1134" w:hanging="357"/>
        <w:contextualSpacing w:val="0"/>
        <w:jc w:val="both"/>
        <w:rPr>
          <w:sz w:val="24"/>
          <w:szCs w:val="24"/>
        </w:rPr>
      </w:pPr>
      <w:r w:rsidRPr="00037F9E">
        <w:rPr>
          <w:sz w:val="24"/>
          <w:szCs w:val="24"/>
        </w:rPr>
        <w:t>после даты оценки определенная в отчете об оценке итоговая величина стоимости может значительно измениться. П</w:t>
      </w:r>
      <w:r w:rsidR="00776C7D" w:rsidRPr="00037F9E">
        <w:rPr>
          <w:sz w:val="24"/>
          <w:szCs w:val="24"/>
        </w:rPr>
        <w:t>оэтому</w:t>
      </w:r>
      <w:r w:rsidR="009218C2" w:rsidRPr="00037F9E">
        <w:rPr>
          <w:sz w:val="24"/>
          <w:szCs w:val="24"/>
        </w:rPr>
        <w:t xml:space="preserve"> определенн</w:t>
      </w:r>
      <w:r w:rsidRPr="00037F9E">
        <w:rPr>
          <w:sz w:val="24"/>
          <w:szCs w:val="24"/>
        </w:rPr>
        <w:t>ую</w:t>
      </w:r>
      <w:r w:rsidR="009218C2" w:rsidRPr="00037F9E">
        <w:rPr>
          <w:sz w:val="24"/>
          <w:szCs w:val="24"/>
        </w:rPr>
        <w:t xml:space="preserve"> в отчете </w:t>
      </w:r>
      <w:r w:rsidR="00776C7D" w:rsidRPr="00037F9E">
        <w:rPr>
          <w:sz w:val="24"/>
          <w:szCs w:val="24"/>
        </w:rPr>
        <w:t xml:space="preserve">об оценке </w:t>
      </w:r>
      <w:r w:rsidR="009218C2" w:rsidRPr="00037F9E">
        <w:rPr>
          <w:sz w:val="24"/>
          <w:szCs w:val="24"/>
        </w:rPr>
        <w:t>величин</w:t>
      </w:r>
      <w:r w:rsidRPr="00037F9E">
        <w:rPr>
          <w:sz w:val="24"/>
          <w:szCs w:val="24"/>
        </w:rPr>
        <w:t>у</w:t>
      </w:r>
      <w:r w:rsidR="009218C2" w:rsidRPr="00037F9E">
        <w:rPr>
          <w:sz w:val="24"/>
          <w:szCs w:val="24"/>
        </w:rPr>
        <w:t xml:space="preserve"> стоимости </w:t>
      </w:r>
      <w:r w:rsidR="0077061B" w:rsidRPr="00037F9E">
        <w:rPr>
          <w:sz w:val="24"/>
          <w:szCs w:val="24"/>
        </w:rPr>
        <w:t>предпочтительно</w:t>
      </w:r>
      <w:r w:rsidRPr="00037F9E">
        <w:rPr>
          <w:sz w:val="24"/>
          <w:szCs w:val="24"/>
        </w:rPr>
        <w:t xml:space="preserve"> рассматривать в качестве </w:t>
      </w:r>
      <w:r w:rsidR="009218C2" w:rsidRPr="00037F9E">
        <w:rPr>
          <w:sz w:val="24"/>
          <w:szCs w:val="24"/>
        </w:rPr>
        <w:t xml:space="preserve">рекомендуемой для </w:t>
      </w:r>
      <w:r w:rsidR="00776C7D" w:rsidRPr="00037F9E">
        <w:rPr>
          <w:sz w:val="24"/>
          <w:szCs w:val="24"/>
        </w:rPr>
        <w:t>целей</w:t>
      </w:r>
      <w:r w:rsidRPr="00037F9E">
        <w:rPr>
          <w:sz w:val="24"/>
          <w:szCs w:val="24"/>
        </w:rPr>
        <w:t>, указанных в </w:t>
      </w:r>
      <w:r w:rsidR="00776C7D" w:rsidRPr="00037F9E">
        <w:rPr>
          <w:sz w:val="24"/>
          <w:szCs w:val="24"/>
        </w:rPr>
        <w:t>ст.</w:t>
      </w:r>
      <w:r w:rsidRPr="00037F9E">
        <w:rPr>
          <w:sz w:val="24"/>
          <w:szCs w:val="24"/>
        </w:rPr>
        <w:t> </w:t>
      </w:r>
      <w:r w:rsidR="00776C7D" w:rsidRPr="00037F9E">
        <w:rPr>
          <w:sz w:val="24"/>
          <w:szCs w:val="24"/>
        </w:rPr>
        <w:t>12 Закона об оценке</w:t>
      </w:r>
      <w:r w:rsidRPr="00037F9E">
        <w:rPr>
          <w:sz w:val="24"/>
          <w:szCs w:val="24"/>
        </w:rPr>
        <w:t xml:space="preserve"> [</w:t>
      </w:r>
      <w:r w:rsidR="00D1669D" w:rsidRPr="00037F9E">
        <w:rPr>
          <w:sz w:val="24"/>
          <w:szCs w:val="24"/>
        </w:rPr>
        <w:t>6</w:t>
      </w:r>
      <w:r w:rsidRPr="00037F9E">
        <w:rPr>
          <w:sz w:val="24"/>
          <w:szCs w:val="24"/>
        </w:rPr>
        <w:t>]</w:t>
      </w:r>
      <w:r w:rsidR="00776C7D" w:rsidRPr="00037F9E">
        <w:rPr>
          <w:sz w:val="24"/>
          <w:szCs w:val="24"/>
        </w:rPr>
        <w:t>, в течение срока, меньшего, чем 6 месяцев.</w:t>
      </w:r>
      <w:r w:rsidR="009218C2" w:rsidRPr="00037F9E">
        <w:rPr>
          <w:sz w:val="24"/>
          <w:szCs w:val="24"/>
        </w:rPr>
        <w:t xml:space="preserve"> </w:t>
      </w:r>
    </w:p>
    <w:p w14:paraId="0961BEB1" w14:textId="39ED461E" w:rsidR="00386CAE" w:rsidRPr="00037F9E" w:rsidRDefault="00386CAE" w:rsidP="006E5D22">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Pr="00037F9E">
        <w:rPr>
          <w:b/>
          <w:sz w:val="24"/>
          <w:szCs w:val="24"/>
        </w:rPr>
        <w:t>.</w:t>
      </w:r>
      <w:r w:rsidR="0070264F" w:rsidRPr="00037F9E">
        <w:rPr>
          <w:b/>
          <w:sz w:val="24"/>
          <w:szCs w:val="24"/>
        </w:rPr>
        <w:t>3</w:t>
      </w:r>
      <w:r w:rsidRPr="00037F9E">
        <w:rPr>
          <w:b/>
          <w:sz w:val="24"/>
          <w:szCs w:val="24"/>
        </w:rPr>
        <w:t>.</w:t>
      </w:r>
      <w:r w:rsidRPr="00037F9E">
        <w:rPr>
          <w:sz w:val="24"/>
          <w:szCs w:val="24"/>
        </w:rPr>
        <w:t xml:space="preserve"> </w:t>
      </w:r>
      <w:r w:rsidR="006D3895" w:rsidRPr="00037F9E">
        <w:rPr>
          <w:sz w:val="24"/>
          <w:szCs w:val="24"/>
        </w:rPr>
        <w:t>Фактор</w:t>
      </w:r>
      <w:r w:rsidR="00331C88" w:rsidRPr="00037F9E">
        <w:rPr>
          <w:sz w:val="24"/>
          <w:szCs w:val="24"/>
        </w:rPr>
        <w:t xml:space="preserve"> </w:t>
      </w:r>
      <w:r w:rsidR="0024648E" w:rsidRPr="00037F9E">
        <w:rPr>
          <w:sz w:val="24"/>
          <w:szCs w:val="24"/>
        </w:rPr>
        <w:t>пандемии не долж</w:t>
      </w:r>
      <w:r w:rsidR="00680885" w:rsidRPr="00037F9E">
        <w:rPr>
          <w:sz w:val="24"/>
          <w:szCs w:val="24"/>
        </w:rPr>
        <w:t>е</w:t>
      </w:r>
      <w:r w:rsidR="0024648E" w:rsidRPr="00037F9E">
        <w:rPr>
          <w:sz w:val="24"/>
          <w:szCs w:val="24"/>
        </w:rPr>
        <w:t>н рассматриваться в качестве основания для снижения качества работы</w:t>
      </w:r>
      <w:r w:rsidR="00B46A8D" w:rsidRPr="00037F9E">
        <w:rPr>
          <w:sz w:val="24"/>
          <w:szCs w:val="24"/>
        </w:rPr>
        <w:t xml:space="preserve"> Оценщика</w:t>
      </w:r>
      <w:r w:rsidR="009218C2" w:rsidRPr="00037F9E">
        <w:rPr>
          <w:sz w:val="24"/>
          <w:szCs w:val="24"/>
        </w:rPr>
        <w:t>, например, в части сокращения анализа рынка</w:t>
      </w:r>
      <w:r w:rsidR="0024648E" w:rsidRPr="00037F9E">
        <w:rPr>
          <w:sz w:val="24"/>
          <w:szCs w:val="24"/>
        </w:rPr>
        <w:t xml:space="preserve">. </w:t>
      </w:r>
      <w:r w:rsidR="006E5D22" w:rsidRPr="00037F9E">
        <w:rPr>
          <w:sz w:val="24"/>
          <w:szCs w:val="24"/>
        </w:rPr>
        <w:t xml:space="preserve">Приведение </w:t>
      </w:r>
      <w:r w:rsidR="0024648E" w:rsidRPr="00037F9E">
        <w:rPr>
          <w:sz w:val="24"/>
          <w:szCs w:val="24"/>
        </w:rPr>
        <w:t>ограничени</w:t>
      </w:r>
      <w:r w:rsidR="006E5D22" w:rsidRPr="00037F9E">
        <w:rPr>
          <w:sz w:val="24"/>
          <w:szCs w:val="24"/>
        </w:rPr>
        <w:t>й</w:t>
      </w:r>
      <w:r w:rsidR="0024648E" w:rsidRPr="00037F9E">
        <w:rPr>
          <w:sz w:val="24"/>
          <w:szCs w:val="24"/>
        </w:rPr>
        <w:t>, указанны</w:t>
      </w:r>
      <w:r w:rsidR="006E5D22" w:rsidRPr="00037F9E">
        <w:rPr>
          <w:sz w:val="24"/>
          <w:szCs w:val="24"/>
        </w:rPr>
        <w:t>х</w:t>
      </w:r>
      <w:r w:rsidR="002026FE" w:rsidRPr="00037F9E">
        <w:rPr>
          <w:sz w:val="24"/>
          <w:szCs w:val="24"/>
        </w:rPr>
        <w:t xml:space="preserve"> в п. 4</w:t>
      </w:r>
      <w:r w:rsidR="0024648E" w:rsidRPr="00037F9E">
        <w:rPr>
          <w:sz w:val="24"/>
          <w:szCs w:val="24"/>
        </w:rPr>
        <w:t>.</w:t>
      </w:r>
      <w:r w:rsidR="002026FE" w:rsidRPr="00037F9E">
        <w:rPr>
          <w:sz w:val="24"/>
          <w:szCs w:val="24"/>
        </w:rPr>
        <w:t>2</w:t>
      </w:r>
      <w:r w:rsidR="0024648E" w:rsidRPr="00037F9E">
        <w:rPr>
          <w:sz w:val="24"/>
          <w:szCs w:val="24"/>
        </w:rPr>
        <w:t xml:space="preserve">, целесообразно </w:t>
      </w:r>
      <w:r w:rsidR="006E5D22" w:rsidRPr="00037F9E">
        <w:rPr>
          <w:sz w:val="24"/>
          <w:szCs w:val="24"/>
        </w:rPr>
        <w:t xml:space="preserve">сопровождать демонстрацией добросовестности, например, в виде </w:t>
      </w:r>
      <w:r w:rsidR="0024648E" w:rsidRPr="00037F9E">
        <w:rPr>
          <w:sz w:val="24"/>
          <w:szCs w:val="24"/>
        </w:rPr>
        <w:t>расш</w:t>
      </w:r>
      <w:r w:rsidR="006E5D22" w:rsidRPr="00037F9E">
        <w:rPr>
          <w:sz w:val="24"/>
          <w:szCs w:val="24"/>
        </w:rPr>
        <w:t>ирен</w:t>
      </w:r>
      <w:r w:rsidR="00B46A8D" w:rsidRPr="00037F9E">
        <w:rPr>
          <w:sz w:val="24"/>
          <w:szCs w:val="24"/>
        </w:rPr>
        <w:t>ного</w:t>
      </w:r>
      <w:r w:rsidR="0024648E" w:rsidRPr="00037F9E">
        <w:rPr>
          <w:sz w:val="24"/>
          <w:szCs w:val="24"/>
        </w:rPr>
        <w:t xml:space="preserve"> описани</w:t>
      </w:r>
      <w:r w:rsidR="006E5D22" w:rsidRPr="00037F9E">
        <w:rPr>
          <w:sz w:val="24"/>
          <w:szCs w:val="24"/>
        </w:rPr>
        <w:t>я</w:t>
      </w:r>
      <w:r w:rsidR="00B9552B" w:rsidRPr="00037F9E">
        <w:rPr>
          <w:sz w:val="24"/>
          <w:szCs w:val="24"/>
        </w:rPr>
        <w:t xml:space="preserve"> объема выполненных действий по </w:t>
      </w:r>
      <w:r w:rsidR="0024648E" w:rsidRPr="00037F9E">
        <w:rPr>
          <w:sz w:val="24"/>
          <w:szCs w:val="24"/>
        </w:rPr>
        <w:t xml:space="preserve">сбору необходимой </w:t>
      </w:r>
      <w:r w:rsidR="00B46A8D" w:rsidRPr="00037F9E">
        <w:rPr>
          <w:sz w:val="24"/>
          <w:szCs w:val="24"/>
        </w:rPr>
        <w:t xml:space="preserve">для проведения оценки </w:t>
      </w:r>
      <w:r w:rsidR="0024648E" w:rsidRPr="00037F9E">
        <w:rPr>
          <w:sz w:val="24"/>
          <w:szCs w:val="24"/>
        </w:rPr>
        <w:t>информации и проверке ее достоверности [</w:t>
      </w:r>
      <w:r w:rsidR="00D1669D" w:rsidRPr="00037F9E">
        <w:rPr>
          <w:sz w:val="24"/>
          <w:szCs w:val="24"/>
        </w:rPr>
        <w:t>4</w:t>
      </w:r>
      <w:r w:rsidR="0024648E" w:rsidRPr="00037F9E">
        <w:rPr>
          <w:sz w:val="24"/>
          <w:szCs w:val="24"/>
        </w:rPr>
        <w:t>]</w:t>
      </w:r>
      <w:r w:rsidR="006E5D22" w:rsidRPr="00037F9E">
        <w:rPr>
          <w:sz w:val="24"/>
          <w:szCs w:val="24"/>
        </w:rPr>
        <w:t>.</w:t>
      </w:r>
    </w:p>
    <w:p w14:paraId="23AC9702" w14:textId="53CAD77B" w:rsidR="00386CAE" w:rsidRPr="00037F9E" w:rsidRDefault="00386CAE" w:rsidP="006E5D22">
      <w:pPr>
        <w:tabs>
          <w:tab w:val="left" w:pos="0"/>
        </w:tabs>
        <w:spacing w:after="0" w:line="276" w:lineRule="auto"/>
        <w:jc w:val="both"/>
        <w:rPr>
          <w:sz w:val="24"/>
          <w:szCs w:val="24"/>
        </w:rPr>
      </w:pPr>
      <w:r w:rsidRPr="00037F9E">
        <w:rPr>
          <w:sz w:val="24"/>
          <w:szCs w:val="24"/>
        </w:rPr>
        <w:tab/>
      </w:r>
      <w:r w:rsidR="002026FE" w:rsidRPr="00037F9E">
        <w:rPr>
          <w:b/>
          <w:sz w:val="24"/>
          <w:szCs w:val="24"/>
        </w:rPr>
        <w:t>4</w:t>
      </w:r>
      <w:r w:rsidRPr="00037F9E">
        <w:rPr>
          <w:b/>
          <w:sz w:val="24"/>
          <w:szCs w:val="24"/>
        </w:rPr>
        <w:t>.</w:t>
      </w:r>
      <w:r w:rsidR="0070264F" w:rsidRPr="00037F9E">
        <w:rPr>
          <w:b/>
          <w:sz w:val="24"/>
          <w:szCs w:val="24"/>
        </w:rPr>
        <w:t>4</w:t>
      </w:r>
      <w:r w:rsidRPr="00037F9E">
        <w:rPr>
          <w:b/>
          <w:sz w:val="24"/>
          <w:szCs w:val="24"/>
        </w:rPr>
        <w:t>.</w:t>
      </w:r>
      <w:r w:rsidRPr="00037F9E">
        <w:rPr>
          <w:sz w:val="24"/>
          <w:szCs w:val="24"/>
        </w:rPr>
        <w:t xml:space="preserve"> </w:t>
      </w:r>
      <w:r w:rsidR="00E42D27" w:rsidRPr="00037F9E">
        <w:rPr>
          <w:sz w:val="24"/>
          <w:szCs w:val="24"/>
        </w:rPr>
        <w:t xml:space="preserve">Рекомендуется увеличить </w:t>
      </w:r>
      <w:r w:rsidR="00B9552B" w:rsidRPr="00037F9E">
        <w:rPr>
          <w:sz w:val="24"/>
          <w:szCs w:val="24"/>
        </w:rPr>
        <w:t>уровень</w:t>
      </w:r>
      <w:r w:rsidR="00E42D27" w:rsidRPr="00037F9E">
        <w:rPr>
          <w:sz w:val="24"/>
          <w:szCs w:val="24"/>
        </w:rPr>
        <w:t xml:space="preserve"> округления итоговой величины стоимости объекта оценки</w:t>
      </w:r>
      <w:r w:rsidR="0024648E" w:rsidRPr="00037F9E">
        <w:rPr>
          <w:sz w:val="24"/>
          <w:szCs w:val="24"/>
        </w:rPr>
        <w:t xml:space="preserve"> [</w:t>
      </w:r>
      <w:r w:rsidR="00D1669D" w:rsidRPr="00037F9E">
        <w:rPr>
          <w:sz w:val="24"/>
          <w:szCs w:val="24"/>
        </w:rPr>
        <w:t>7</w:t>
      </w:r>
      <w:r w:rsidR="0024648E" w:rsidRPr="00037F9E">
        <w:rPr>
          <w:sz w:val="24"/>
          <w:szCs w:val="24"/>
        </w:rPr>
        <w:t>].</w:t>
      </w:r>
    </w:p>
    <w:p w14:paraId="47879871" w14:textId="21074C42" w:rsidR="00E8143B" w:rsidRPr="00037F9E" w:rsidRDefault="002026FE" w:rsidP="0024648E">
      <w:pPr>
        <w:tabs>
          <w:tab w:val="left" w:pos="0"/>
        </w:tabs>
        <w:spacing w:before="120" w:after="0" w:line="276" w:lineRule="auto"/>
        <w:ind w:firstLine="708"/>
        <w:jc w:val="both"/>
        <w:rPr>
          <w:sz w:val="24"/>
          <w:szCs w:val="24"/>
        </w:rPr>
      </w:pPr>
      <w:r w:rsidRPr="00037F9E">
        <w:rPr>
          <w:b/>
          <w:sz w:val="24"/>
          <w:szCs w:val="24"/>
        </w:rPr>
        <w:t>5</w:t>
      </w:r>
      <w:r w:rsidR="0024648E" w:rsidRPr="00037F9E">
        <w:rPr>
          <w:b/>
          <w:sz w:val="24"/>
          <w:szCs w:val="24"/>
        </w:rPr>
        <w:t>.</w:t>
      </w:r>
      <w:r w:rsidR="0024648E" w:rsidRPr="00037F9E">
        <w:rPr>
          <w:sz w:val="24"/>
          <w:szCs w:val="24"/>
        </w:rPr>
        <w:t xml:space="preserve"> </w:t>
      </w:r>
      <w:r w:rsidR="00E8143B" w:rsidRPr="00037F9E">
        <w:rPr>
          <w:sz w:val="24"/>
          <w:szCs w:val="24"/>
        </w:rPr>
        <w:t>П</w:t>
      </w:r>
      <w:r w:rsidR="0024648E" w:rsidRPr="00037F9E">
        <w:rPr>
          <w:sz w:val="24"/>
          <w:szCs w:val="24"/>
        </w:rPr>
        <w:t xml:space="preserve">рогноз показателей деятельности </w:t>
      </w:r>
      <w:r w:rsidR="00E8143B" w:rsidRPr="00037F9E">
        <w:rPr>
          <w:sz w:val="24"/>
          <w:szCs w:val="24"/>
        </w:rPr>
        <w:t>в</w:t>
      </w:r>
      <w:r w:rsidR="0024648E" w:rsidRPr="00037F9E">
        <w:rPr>
          <w:sz w:val="24"/>
          <w:szCs w:val="24"/>
        </w:rPr>
        <w:t xml:space="preserve"> краткосрочн</w:t>
      </w:r>
      <w:r w:rsidR="00E8143B" w:rsidRPr="00037F9E">
        <w:rPr>
          <w:sz w:val="24"/>
          <w:szCs w:val="24"/>
        </w:rPr>
        <w:t>ой</w:t>
      </w:r>
      <w:r w:rsidR="00CB2300" w:rsidRPr="00037F9E">
        <w:rPr>
          <w:sz w:val="24"/>
          <w:szCs w:val="24"/>
        </w:rPr>
        <w:t xml:space="preserve"> и </w:t>
      </w:r>
      <w:r w:rsidR="0024648E" w:rsidRPr="00037F9E">
        <w:rPr>
          <w:sz w:val="24"/>
          <w:szCs w:val="24"/>
        </w:rPr>
        <w:t>среднесрочн</w:t>
      </w:r>
      <w:r w:rsidR="00E8143B" w:rsidRPr="00037F9E">
        <w:rPr>
          <w:sz w:val="24"/>
          <w:szCs w:val="24"/>
        </w:rPr>
        <w:t>ой</w:t>
      </w:r>
      <w:r w:rsidR="0024648E" w:rsidRPr="00037F9E">
        <w:rPr>
          <w:sz w:val="24"/>
          <w:szCs w:val="24"/>
        </w:rPr>
        <w:t xml:space="preserve"> перспектив</w:t>
      </w:r>
      <w:r w:rsidR="00E8143B" w:rsidRPr="00037F9E">
        <w:rPr>
          <w:sz w:val="24"/>
          <w:szCs w:val="24"/>
        </w:rPr>
        <w:t>е.</w:t>
      </w:r>
    </w:p>
    <w:p w14:paraId="51831975" w14:textId="47C5A988" w:rsidR="00F615A7" w:rsidRPr="00037F9E" w:rsidRDefault="002026FE" w:rsidP="00E904E0">
      <w:pPr>
        <w:tabs>
          <w:tab w:val="left" w:pos="0"/>
        </w:tabs>
        <w:spacing w:after="0" w:line="276" w:lineRule="auto"/>
        <w:ind w:firstLine="708"/>
        <w:jc w:val="both"/>
        <w:rPr>
          <w:sz w:val="24"/>
          <w:szCs w:val="24"/>
        </w:rPr>
      </w:pPr>
      <w:r w:rsidRPr="00037F9E">
        <w:rPr>
          <w:b/>
          <w:sz w:val="24"/>
          <w:szCs w:val="24"/>
        </w:rPr>
        <w:t>5</w:t>
      </w:r>
      <w:r w:rsidR="00E8143B" w:rsidRPr="00037F9E">
        <w:rPr>
          <w:b/>
          <w:sz w:val="24"/>
          <w:szCs w:val="24"/>
        </w:rPr>
        <w:t>.1.</w:t>
      </w:r>
      <w:r w:rsidR="00E8143B" w:rsidRPr="00037F9E">
        <w:rPr>
          <w:sz w:val="24"/>
          <w:szCs w:val="24"/>
        </w:rPr>
        <w:t xml:space="preserve"> В общем случае в период пандемии показатели дея</w:t>
      </w:r>
      <w:r w:rsidR="00E904E0" w:rsidRPr="00037F9E">
        <w:rPr>
          <w:sz w:val="24"/>
          <w:szCs w:val="24"/>
        </w:rPr>
        <w:t>тельности заметно отличаются от </w:t>
      </w:r>
      <w:r w:rsidR="00E8143B" w:rsidRPr="00037F9E">
        <w:rPr>
          <w:sz w:val="24"/>
          <w:szCs w:val="24"/>
        </w:rPr>
        <w:t>ретроспективы</w:t>
      </w:r>
      <w:r w:rsidR="00300C8E" w:rsidRPr="00037F9E">
        <w:rPr>
          <w:sz w:val="24"/>
          <w:szCs w:val="24"/>
        </w:rPr>
        <w:t xml:space="preserve"> в сторону ухудшения</w:t>
      </w:r>
      <w:r w:rsidR="00E8143B" w:rsidRPr="00037F9E">
        <w:rPr>
          <w:sz w:val="24"/>
          <w:szCs w:val="24"/>
        </w:rPr>
        <w:t>.</w:t>
      </w:r>
    </w:p>
    <w:p w14:paraId="314D8CC4" w14:textId="77777777" w:rsidR="00300C8E" w:rsidRPr="00037F9E" w:rsidRDefault="002026FE" w:rsidP="00E904E0">
      <w:pPr>
        <w:tabs>
          <w:tab w:val="left" w:pos="0"/>
        </w:tabs>
        <w:spacing w:after="0" w:line="276" w:lineRule="auto"/>
        <w:ind w:firstLine="708"/>
        <w:jc w:val="both"/>
        <w:rPr>
          <w:sz w:val="24"/>
          <w:szCs w:val="24"/>
        </w:rPr>
      </w:pPr>
      <w:r w:rsidRPr="00037F9E">
        <w:rPr>
          <w:b/>
          <w:sz w:val="24"/>
          <w:szCs w:val="24"/>
        </w:rPr>
        <w:lastRenderedPageBreak/>
        <w:t>5</w:t>
      </w:r>
      <w:r w:rsidR="00E8143B" w:rsidRPr="00037F9E">
        <w:rPr>
          <w:b/>
          <w:sz w:val="24"/>
          <w:szCs w:val="24"/>
        </w:rPr>
        <w:t>.2.</w:t>
      </w:r>
      <w:r w:rsidR="00E8143B" w:rsidRPr="00037F9E">
        <w:rPr>
          <w:sz w:val="24"/>
          <w:szCs w:val="24"/>
        </w:rPr>
        <w:t xml:space="preserve"> Степень отличия показателей деятельности </w:t>
      </w:r>
      <w:r w:rsidR="00E904E0" w:rsidRPr="00037F9E">
        <w:rPr>
          <w:sz w:val="24"/>
          <w:szCs w:val="24"/>
        </w:rPr>
        <w:t>в период пандемии от ретроспективы определяется</w:t>
      </w:r>
      <w:r w:rsidR="00300C8E" w:rsidRPr="00037F9E">
        <w:rPr>
          <w:sz w:val="24"/>
          <w:szCs w:val="24"/>
        </w:rPr>
        <w:t xml:space="preserve"> прежде всего:</w:t>
      </w:r>
    </w:p>
    <w:p w14:paraId="113E0CDC" w14:textId="55B1396F" w:rsidR="00300C8E" w:rsidRPr="00037F9E" w:rsidRDefault="00300C8E" w:rsidP="00300C8E">
      <w:pPr>
        <w:pStyle w:val="a3"/>
        <w:numPr>
          <w:ilvl w:val="0"/>
          <w:numId w:val="36"/>
        </w:numPr>
        <w:tabs>
          <w:tab w:val="left" w:pos="0"/>
        </w:tabs>
        <w:spacing w:after="0" w:line="276" w:lineRule="auto"/>
        <w:ind w:left="1134"/>
        <w:jc w:val="both"/>
        <w:rPr>
          <w:sz w:val="24"/>
          <w:szCs w:val="24"/>
        </w:rPr>
      </w:pPr>
      <w:r w:rsidRPr="00037F9E">
        <w:rPr>
          <w:sz w:val="24"/>
          <w:szCs w:val="24"/>
        </w:rPr>
        <w:t>принадлежностью к конкретной отрасли / сфере деятельности (например, ухудшение показателей в меньшей степени затрагивают сферу производства и распространения продуктов питания / медикаментов);</w:t>
      </w:r>
    </w:p>
    <w:p w14:paraId="78427774" w14:textId="2DCF0947" w:rsidR="00300C8E" w:rsidRPr="00037F9E" w:rsidRDefault="00300C8E" w:rsidP="00300C8E">
      <w:pPr>
        <w:pStyle w:val="a3"/>
        <w:numPr>
          <w:ilvl w:val="0"/>
          <w:numId w:val="36"/>
        </w:numPr>
        <w:tabs>
          <w:tab w:val="left" w:pos="0"/>
        </w:tabs>
        <w:spacing w:after="0" w:line="276" w:lineRule="auto"/>
        <w:ind w:left="1134"/>
        <w:jc w:val="both"/>
        <w:rPr>
          <w:sz w:val="24"/>
          <w:szCs w:val="24"/>
        </w:rPr>
      </w:pPr>
      <w:r w:rsidRPr="00037F9E">
        <w:rPr>
          <w:sz w:val="24"/>
          <w:szCs w:val="24"/>
        </w:rPr>
        <w:t>параметрами ограничительных мероприятий, вводимых в конкретной местности (интенсивность, сроки);</w:t>
      </w:r>
    </w:p>
    <w:p w14:paraId="103BF46C" w14:textId="31BAF8D3" w:rsidR="00E8143B" w:rsidRPr="00037F9E" w:rsidRDefault="00E904E0" w:rsidP="00300C8E">
      <w:pPr>
        <w:pStyle w:val="a3"/>
        <w:numPr>
          <w:ilvl w:val="0"/>
          <w:numId w:val="36"/>
        </w:numPr>
        <w:tabs>
          <w:tab w:val="left" w:pos="0"/>
        </w:tabs>
        <w:spacing w:after="0" w:line="276" w:lineRule="auto"/>
        <w:ind w:left="1134"/>
        <w:jc w:val="both"/>
        <w:rPr>
          <w:sz w:val="24"/>
          <w:szCs w:val="24"/>
        </w:rPr>
      </w:pPr>
      <w:r w:rsidRPr="00037F9E">
        <w:rPr>
          <w:sz w:val="24"/>
          <w:szCs w:val="24"/>
        </w:rPr>
        <w:t>у</w:t>
      </w:r>
      <w:r w:rsidR="00300C8E" w:rsidRPr="00037F9E">
        <w:rPr>
          <w:sz w:val="24"/>
          <w:szCs w:val="24"/>
        </w:rPr>
        <w:t>словиями заключенных договоров.</w:t>
      </w:r>
    </w:p>
    <w:p w14:paraId="1B0F519B" w14:textId="0FE75628" w:rsidR="00CC4C58" w:rsidRPr="00037F9E" w:rsidRDefault="002026FE" w:rsidP="00E904E0">
      <w:pPr>
        <w:tabs>
          <w:tab w:val="left" w:pos="0"/>
        </w:tabs>
        <w:spacing w:after="0" w:line="276" w:lineRule="auto"/>
        <w:ind w:firstLine="709"/>
        <w:jc w:val="both"/>
        <w:rPr>
          <w:sz w:val="24"/>
          <w:szCs w:val="24"/>
        </w:rPr>
      </w:pPr>
      <w:r w:rsidRPr="00037F9E">
        <w:rPr>
          <w:b/>
          <w:sz w:val="24"/>
          <w:szCs w:val="24"/>
        </w:rPr>
        <w:t>5</w:t>
      </w:r>
      <w:r w:rsidR="00F615A7" w:rsidRPr="00037F9E">
        <w:rPr>
          <w:b/>
          <w:sz w:val="24"/>
          <w:szCs w:val="24"/>
        </w:rPr>
        <w:t>.</w:t>
      </w:r>
      <w:r w:rsidR="00E904E0" w:rsidRPr="00037F9E">
        <w:rPr>
          <w:b/>
          <w:sz w:val="24"/>
          <w:szCs w:val="24"/>
        </w:rPr>
        <w:t>3</w:t>
      </w:r>
      <w:r w:rsidR="00F615A7" w:rsidRPr="00037F9E">
        <w:rPr>
          <w:b/>
          <w:sz w:val="24"/>
          <w:szCs w:val="24"/>
        </w:rPr>
        <w:t>.</w:t>
      </w:r>
      <w:r w:rsidR="0024648E" w:rsidRPr="00037F9E">
        <w:rPr>
          <w:sz w:val="24"/>
          <w:szCs w:val="24"/>
        </w:rPr>
        <w:t xml:space="preserve"> </w:t>
      </w:r>
      <w:r w:rsidR="00F615A7" w:rsidRPr="00037F9E">
        <w:rPr>
          <w:sz w:val="24"/>
          <w:szCs w:val="24"/>
        </w:rPr>
        <w:t>В</w:t>
      </w:r>
      <w:r w:rsidR="0024648E" w:rsidRPr="00037F9E">
        <w:rPr>
          <w:sz w:val="24"/>
          <w:szCs w:val="24"/>
        </w:rPr>
        <w:t xml:space="preserve">озможно использовать данные Китая и иных стран, столкнувшихся с </w:t>
      </w:r>
      <w:r w:rsidR="0024648E" w:rsidRPr="00037F9E">
        <w:rPr>
          <w:sz w:val="24"/>
          <w:szCs w:val="24"/>
          <w:lang w:val="en-US"/>
        </w:rPr>
        <w:t>COVID</w:t>
      </w:r>
      <w:r w:rsidR="0024648E" w:rsidRPr="00037F9E">
        <w:rPr>
          <w:sz w:val="24"/>
          <w:szCs w:val="24"/>
        </w:rPr>
        <w:t>-19 раньше России [</w:t>
      </w:r>
      <w:r w:rsidR="00D1669D" w:rsidRPr="00037F9E">
        <w:rPr>
          <w:sz w:val="24"/>
          <w:szCs w:val="24"/>
        </w:rPr>
        <w:t>2</w:t>
      </w:r>
      <w:r w:rsidR="0024648E" w:rsidRPr="00037F9E">
        <w:rPr>
          <w:sz w:val="24"/>
          <w:szCs w:val="24"/>
        </w:rPr>
        <w:t>]</w:t>
      </w:r>
      <w:r w:rsidR="00317C9C" w:rsidRPr="00037F9E">
        <w:rPr>
          <w:sz w:val="24"/>
          <w:szCs w:val="24"/>
        </w:rPr>
        <w:t>.</w:t>
      </w:r>
      <w:r w:rsidR="001C7F36" w:rsidRPr="00037F9E">
        <w:rPr>
          <w:sz w:val="24"/>
          <w:szCs w:val="24"/>
        </w:rPr>
        <w:t xml:space="preserve"> </w:t>
      </w:r>
      <w:r w:rsidR="00317C9C" w:rsidRPr="00037F9E">
        <w:rPr>
          <w:sz w:val="24"/>
          <w:szCs w:val="24"/>
        </w:rPr>
        <w:t xml:space="preserve">Например, доступна информация о сроках восстановления различных сфер деятельности после прохождения пика пандемии в соответствующей местности, доля вновь открывшихся предприятий. Информацию </w:t>
      </w:r>
      <w:r w:rsidR="00A84536" w:rsidRPr="00037F9E">
        <w:rPr>
          <w:sz w:val="24"/>
          <w:szCs w:val="24"/>
        </w:rPr>
        <w:t xml:space="preserve">по иным государствам / регионам / сегментам следует использовать с учетом отличий </w:t>
      </w:r>
      <w:r w:rsidR="00300C8E" w:rsidRPr="00037F9E">
        <w:rPr>
          <w:sz w:val="24"/>
          <w:szCs w:val="24"/>
        </w:rPr>
        <w:t xml:space="preserve">от </w:t>
      </w:r>
      <w:r w:rsidR="00A84536" w:rsidRPr="00037F9E">
        <w:rPr>
          <w:sz w:val="24"/>
          <w:szCs w:val="24"/>
        </w:rPr>
        <w:t>услови</w:t>
      </w:r>
      <w:r w:rsidR="00300C8E" w:rsidRPr="00037F9E">
        <w:rPr>
          <w:sz w:val="24"/>
          <w:szCs w:val="24"/>
        </w:rPr>
        <w:t>й</w:t>
      </w:r>
      <w:r w:rsidR="00A84536" w:rsidRPr="00037F9E">
        <w:rPr>
          <w:sz w:val="24"/>
          <w:szCs w:val="24"/>
        </w:rPr>
        <w:t xml:space="preserve"> функционирования объекта оценки (например, </w:t>
      </w:r>
      <w:r w:rsidR="00CC3795" w:rsidRPr="00037F9E">
        <w:rPr>
          <w:sz w:val="24"/>
          <w:szCs w:val="24"/>
        </w:rPr>
        <w:t xml:space="preserve">поддержка </w:t>
      </w:r>
      <w:r w:rsidR="00A84536" w:rsidRPr="00037F9E">
        <w:rPr>
          <w:sz w:val="24"/>
          <w:szCs w:val="24"/>
        </w:rPr>
        <w:t xml:space="preserve">российских </w:t>
      </w:r>
      <w:r w:rsidR="00CC3795" w:rsidRPr="00037F9E">
        <w:rPr>
          <w:sz w:val="24"/>
          <w:szCs w:val="24"/>
        </w:rPr>
        <w:t>отраслей со стороны государства [</w:t>
      </w:r>
      <w:r w:rsidR="00D1669D" w:rsidRPr="00037F9E">
        <w:rPr>
          <w:sz w:val="24"/>
          <w:szCs w:val="24"/>
        </w:rPr>
        <w:t>8</w:t>
      </w:r>
      <w:r w:rsidR="00CC3795" w:rsidRPr="00037F9E">
        <w:rPr>
          <w:sz w:val="24"/>
          <w:szCs w:val="24"/>
        </w:rPr>
        <w:t xml:space="preserve">], их </w:t>
      </w:r>
      <w:r w:rsidR="001C7F36" w:rsidRPr="00037F9E">
        <w:rPr>
          <w:sz w:val="24"/>
          <w:szCs w:val="24"/>
        </w:rPr>
        <w:t xml:space="preserve">вклад </w:t>
      </w:r>
      <w:r w:rsidR="00A465B3" w:rsidRPr="00037F9E">
        <w:rPr>
          <w:sz w:val="24"/>
          <w:szCs w:val="24"/>
        </w:rPr>
        <w:t>в экономику, темпы роста</w:t>
      </w:r>
      <w:r w:rsidR="001C7F36" w:rsidRPr="00037F9E">
        <w:rPr>
          <w:sz w:val="24"/>
          <w:szCs w:val="24"/>
        </w:rPr>
        <w:t>)</w:t>
      </w:r>
      <w:r w:rsidR="0024648E" w:rsidRPr="00037F9E">
        <w:rPr>
          <w:sz w:val="24"/>
          <w:szCs w:val="24"/>
        </w:rPr>
        <w:t xml:space="preserve">. </w:t>
      </w:r>
    </w:p>
    <w:p w14:paraId="16E71067" w14:textId="4E1BE7FA" w:rsidR="00F615A7" w:rsidRPr="00037F9E" w:rsidRDefault="002026FE" w:rsidP="00E904E0">
      <w:pPr>
        <w:tabs>
          <w:tab w:val="left" w:pos="0"/>
        </w:tabs>
        <w:spacing w:after="0" w:line="276" w:lineRule="auto"/>
        <w:ind w:firstLine="709"/>
        <w:jc w:val="both"/>
        <w:rPr>
          <w:sz w:val="24"/>
          <w:szCs w:val="24"/>
        </w:rPr>
      </w:pPr>
      <w:r w:rsidRPr="00037F9E">
        <w:rPr>
          <w:b/>
          <w:sz w:val="24"/>
          <w:szCs w:val="24"/>
        </w:rPr>
        <w:t>5</w:t>
      </w:r>
      <w:r w:rsidR="00F615A7" w:rsidRPr="00037F9E">
        <w:rPr>
          <w:b/>
          <w:sz w:val="24"/>
          <w:szCs w:val="24"/>
        </w:rPr>
        <w:t>.</w:t>
      </w:r>
      <w:r w:rsidR="00E904E0" w:rsidRPr="00037F9E">
        <w:rPr>
          <w:b/>
          <w:sz w:val="24"/>
          <w:szCs w:val="24"/>
        </w:rPr>
        <w:t>4</w:t>
      </w:r>
      <w:r w:rsidR="00F615A7" w:rsidRPr="00037F9E">
        <w:rPr>
          <w:b/>
          <w:sz w:val="24"/>
          <w:szCs w:val="24"/>
        </w:rPr>
        <w:t>.</w:t>
      </w:r>
      <w:r w:rsidR="00F615A7" w:rsidRPr="00037F9E">
        <w:rPr>
          <w:sz w:val="24"/>
          <w:szCs w:val="24"/>
        </w:rPr>
        <w:t xml:space="preserve"> Применимость ретроспективных данных для целей оценки </w:t>
      </w:r>
      <w:r w:rsidR="00B46A8D" w:rsidRPr="00037F9E">
        <w:rPr>
          <w:sz w:val="24"/>
          <w:szCs w:val="24"/>
        </w:rPr>
        <w:t>существенно</w:t>
      </w:r>
      <w:r w:rsidR="00F615A7" w:rsidRPr="00037F9E">
        <w:rPr>
          <w:sz w:val="24"/>
          <w:szCs w:val="24"/>
        </w:rPr>
        <w:t xml:space="preserve"> снижается по мере их отдаления от даты оценки. </w:t>
      </w:r>
      <w:r w:rsidR="00A84536" w:rsidRPr="00037F9E">
        <w:rPr>
          <w:sz w:val="24"/>
          <w:szCs w:val="24"/>
        </w:rPr>
        <w:t>Это может быть учтено, н</w:t>
      </w:r>
      <w:r w:rsidR="00F615A7" w:rsidRPr="00037F9E">
        <w:rPr>
          <w:sz w:val="24"/>
          <w:szCs w:val="24"/>
        </w:rPr>
        <w:t xml:space="preserve">апример, </w:t>
      </w:r>
      <w:r w:rsidR="00A84536" w:rsidRPr="00037F9E">
        <w:rPr>
          <w:sz w:val="24"/>
          <w:szCs w:val="24"/>
        </w:rPr>
        <w:t xml:space="preserve">при </w:t>
      </w:r>
      <w:r w:rsidR="00F615A7" w:rsidRPr="00037F9E">
        <w:rPr>
          <w:sz w:val="24"/>
          <w:szCs w:val="24"/>
        </w:rPr>
        <w:t>использовани</w:t>
      </w:r>
      <w:r w:rsidR="00A84536" w:rsidRPr="00037F9E">
        <w:rPr>
          <w:sz w:val="24"/>
          <w:szCs w:val="24"/>
        </w:rPr>
        <w:t>и</w:t>
      </w:r>
      <w:r w:rsidR="00F615A7" w:rsidRPr="00037F9E">
        <w:rPr>
          <w:sz w:val="24"/>
          <w:szCs w:val="24"/>
        </w:rPr>
        <w:t xml:space="preserve"> метода </w:t>
      </w:r>
      <w:r w:rsidR="00A84536" w:rsidRPr="00037F9E">
        <w:rPr>
          <w:sz w:val="24"/>
          <w:szCs w:val="24"/>
        </w:rPr>
        <w:t>«</w:t>
      </w:r>
      <w:r w:rsidR="00F615A7" w:rsidRPr="00037F9E">
        <w:rPr>
          <w:sz w:val="24"/>
          <w:szCs w:val="24"/>
        </w:rPr>
        <w:t>взвешенных скользящих средних</w:t>
      </w:r>
      <w:r w:rsidR="00A84536" w:rsidRPr="00037F9E">
        <w:rPr>
          <w:sz w:val="24"/>
          <w:szCs w:val="24"/>
        </w:rPr>
        <w:t>»</w:t>
      </w:r>
      <w:r w:rsidR="00F615A7" w:rsidRPr="00037F9E">
        <w:rPr>
          <w:sz w:val="24"/>
          <w:szCs w:val="24"/>
        </w:rPr>
        <w:t xml:space="preserve"> (прогнозная величина принимается равной взвешенному значению по ретроспективе, при это</w:t>
      </w:r>
      <w:r w:rsidR="00CB2300" w:rsidRPr="00037F9E">
        <w:rPr>
          <w:sz w:val="24"/>
          <w:szCs w:val="24"/>
        </w:rPr>
        <w:t>м</w:t>
      </w:r>
      <w:r w:rsidR="00F615A7" w:rsidRPr="00037F9E">
        <w:rPr>
          <w:sz w:val="24"/>
          <w:szCs w:val="24"/>
        </w:rPr>
        <w:t xml:space="preserve"> чем дальше отстоит ретроспективное значение от даты оценки, тем меньше его вес). </w:t>
      </w:r>
    </w:p>
    <w:p w14:paraId="11F624D7" w14:textId="60EE9CA6" w:rsidR="00BD07BC" w:rsidRPr="00037F9E" w:rsidRDefault="00BD07BC" w:rsidP="00BD07BC">
      <w:pPr>
        <w:tabs>
          <w:tab w:val="left" w:pos="0"/>
        </w:tabs>
        <w:spacing w:before="120" w:after="0" w:line="276" w:lineRule="auto"/>
        <w:ind w:firstLine="708"/>
        <w:jc w:val="both"/>
        <w:rPr>
          <w:sz w:val="24"/>
          <w:szCs w:val="24"/>
        </w:rPr>
      </w:pPr>
      <w:r w:rsidRPr="00037F9E">
        <w:rPr>
          <w:b/>
          <w:bCs/>
          <w:sz w:val="24"/>
          <w:szCs w:val="24"/>
        </w:rPr>
        <w:t>6.</w:t>
      </w:r>
      <w:r w:rsidRPr="00037F9E">
        <w:rPr>
          <w:sz w:val="24"/>
          <w:szCs w:val="24"/>
        </w:rPr>
        <w:t xml:space="preserve"> В период пандемии рекомендуется максимально сократить документооборот на материальных носителях как один из поводов для личных контактов. Договоры на проведение оценки, отчеты об оценке и связанные с ними документы могут оформляться в форме электронных документов с последующей передачей по электронным каналам связи.</w:t>
      </w:r>
    </w:p>
    <w:p w14:paraId="3DC908D1" w14:textId="3E12F7BF" w:rsidR="006E5D22" w:rsidRPr="00037F9E" w:rsidRDefault="006E5D22" w:rsidP="0024648E">
      <w:pPr>
        <w:tabs>
          <w:tab w:val="left" w:pos="0"/>
        </w:tabs>
        <w:spacing w:before="120" w:after="0" w:line="276" w:lineRule="auto"/>
        <w:ind w:firstLine="708"/>
        <w:jc w:val="both"/>
        <w:rPr>
          <w:sz w:val="24"/>
          <w:szCs w:val="24"/>
        </w:rPr>
      </w:pPr>
    </w:p>
    <w:bookmarkEnd w:id="0"/>
    <w:p w14:paraId="52C788A3" w14:textId="69A6C902" w:rsidR="009D615D" w:rsidRPr="00037F9E" w:rsidRDefault="00386CAE" w:rsidP="00CC3795">
      <w:pPr>
        <w:tabs>
          <w:tab w:val="left" w:pos="0"/>
        </w:tabs>
        <w:spacing w:after="0" w:line="276" w:lineRule="auto"/>
        <w:jc w:val="both"/>
        <w:rPr>
          <w:bCs/>
          <w:sz w:val="24"/>
          <w:szCs w:val="24"/>
        </w:rPr>
      </w:pPr>
      <w:r w:rsidRPr="00037F9E">
        <w:rPr>
          <w:bCs/>
          <w:sz w:val="24"/>
          <w:szCs w:val="24"/>
        </w:rPr>
        <w:t>Источники</w:t>
      </w:r>
      <w:r w:rsidR="0024648E" w:rsidRPr="00037F9E">
        <w:rPr>
          <w:bCs/>
          <w:sz w:val="24"/>
          <w:szCs w:val="24"/>
        </w:rPr>
        <w:t>:</w:t>
      </w:r>
    </w:p>
    <w:p w14:paraId="6F4B67E0" w14:textId="1BCAC289" w:rsidR="00386CAE" w:rsidRPr="00037F9E" w:rsidRDefault="00386CAE" w:rsidP="00CC3795">
      <w:pPr>
        <w:pStyle w:val="a3"/>
        <w:numPr>
          <w:ilvl w:val="0"/>
          <w:numId w:val="35"/>
        </w:numPr>
        <w:tabs>
          <w:tab w:val="left" w:pos="0"/>
        </w:tabs>
        <w:spacing w:after="0" w:line="276" w:lineRule="auto"/>
        <w:ind w:left="714" w:hanging="357"/>
        <w:contextualSpacing w:val="0"/>
        <w:jc w:val="both"/>
        <w:rPr>
          <w:sz w:val="24"/>
          <w:szCs w:val="24"/>
        </w:rPr>
      </w:pPr>
      <w:r w:rsidRPr="00037F9E">
        <w:rPr>
          <w:sz w:val="24"/>
          <w:szCs w:val="24"/>
        </w:rPr>
        <w:t>Письмо Т</w:t>
      </w:r>
      <w:r w:rsidR="0070264F" w:rsidRPr="00037F9E">
        <w:rPr>
          <w:sz w:val="24"/>
          <w:szCs w:val="24"/>
        </w:rPr>
        <w:t xml:space="preserve">оргово-промышленной </w:t>
      </w:r>
      <w:r w:rsidRPr="00037F9E">
        <w:rPr>
          <w:sz w:val="24"/>
          <w:szCs w:val="24"/>
        </w:rPr>
        <w:t>палаты РФ от 26.03.2020 №ПР/0315.</w:t>
      </w:r>
    </w:p>
    <w:p w14:paraId="20DAC399" w14:textId="1524A734" w:rsidR="00386CAE" w:rsidRPr="00037F9E" w:rsidRDefault="0024648E" w:rsidP="009218C2">
      <w:pPr>
        <w:pStyle w:val="a3"/>
        <w:numPr>
          <w:ilvl w:val="0"/>
          <w:numId w:val="35"/>
        </w:numPr>
        <w:tabs>
          <w:tab w:val="left" w:pos="0"/>
        </w:tabs>
        <w:spacing w:after="0" w:line="276" w:lineRule="auto"/>
        <w:jc w:val="both"/>
        <w:rPr>
          <w:sz w:val="24"/>
          <w:szCs w:val="24"/>
        </w:rPr>
      </w:pPr>
      <w:r w:rsidRPr="00037F9E">
        <w:rPr>
          <w:sz w:val="24"/>
          <w:szCs w:val="24"/>
        </w:rPr>
        <w:t>Методические и организационные вопросы оценочной деятельности в условиях пандемии – https://srosovet.ru/press/news/260320/</w:t>
      </w:r>
    </w:p>
    <w:p w14:paraId="5D70D279" w14:textId="1DC0C3FA" w:rsidR="00E575E9" w:rsidRPr="00037F9E" w:rsidRDefault="00E575E9" w:rsidP="007D4DD9">
      <w:pPr>
        <w:pStyle w:val="a3"/>
        <w:numPr>
          <w:ilvl w:val="0"/>
          <w:numId w:val="35"/>
        </w:numPr>
        <w:tabs>
          <w:tab w:val="left" w:pos="0"/>
        </w:tabs>
        <w:spacing w:after="0" w:line="276" w:lineRule="auto"/>
        <w:jc w:val="both"/>
        <w:rPr>
          <w:sz w:val="24"/>
          <w:szCs w:val="24"/>
        </w:rPr>
      </w:pPr>
      <w:r w:rsidRPr="00037F9E">
        <w:rPr>
          <w:sz w:val="24"/>
          <w:szCs w:val="24"/>
        </w:rPr>
        <w:t>Приказ Минэкономразвития России от 25.09.2014 № 611 «Об утверждении Федерального стандарта оценки «Оценка недвижимости (ФСО № 7)».</w:t>
      </w:r>
    </w:p>
    <w:p w14:paraId="0BF6F04E" w14:textId="77777777" w:rsidR="0070264F" w:rsidRPr="00037F9E" w:rsidRDefault="0070264F" w:rsidP="0070264F">
      <w:pPr>
        <w:pStyle w:val="a3"/>
        <w:numPr>
          <w:ilvl w:val="0"/>
          <w:numId w:val="35"/>
        </w:numPr>
        <w:tabs>
          <w:tab w:val="left" w:pos="0"/>
        </w:tabs>
        <w:spacing w:after="0" w:line="276" w:lineRule="auto"/>
        <w:jc w:val="both"/>
        <w:rPr>
          <w:sz w:val="24"/>
          <w:szCs w:val="24"/>
        </w:rPr>
      </w:pPr>
      <w:r w:rsidRPr="00037F9E">
        <w:rPr>
          <w:sz w:val="24"/>
          <w:szCs w:val="24"/>
        </w:rPr>
        <w:t>Методические разъяснения по проверке достоверности информации №МР-3/19 от 29.10.2019 – https://srosovet.ru/content/editor/news/2019/october%202019/proverka-dostovernosti-informacii.pdf.</w:t>
      </w:r>
    </w:p>
    <w:p w14:paraId="3452D8AF" w14:textId="702BDAAB" w:rsidR="006E5D22" w:rsidRPr="00037F9E" w:rsidRDefault="006E5D22" w:rsidP="009218C2">
      <w:pPr>
        <w:pStyle w:val="a3"/>
        <w:numPr>
          <w:ilvl w:val="0"/>
          <w:numId w:val="35"/>
        </w:numPr>
        <w:tabs>
          <w:tab w:val="left" w:pos="0"/>
        </w:tabs>
        <w:spacing w:after="0" w:line="276" w:lineRule="auto"/>
        <w:jc w:val="both"/>
        <w:rPr>
          <w:sz w:val="24"/>
          <w:szCs w:val="24"/>
        </w:rPr>
      </w:pPr>
      <w:r w:rsidRPr="00037F9E">
        <w:rPr>
          <w:sz w:val="24"/>
          <w:szCs w:val="24"/>
        </w:rPr>
        <w:t xml:space="preserve">М.О. Ильин, В.И. Лебединский. Практические рекомендации по определению возможных границ интервала итоговой стоимости </w:t>
      </w:r>
      <w:r w:rsidR="00E575E9" w:rsidRPr="00037F9E">
        <w:rPr>
          <w:sz w:val="24"/>
          <w:szCs w:val="24"/>
        </w:rPr>
        <w:t xml:space="preserve">– </w:t>
      </w:r>
      <w:r w:rsidRPr="00037F9E">
        <w:rPr>
          <w:sz w:val="24"/>
          <w:szCs w:val="24"/>
        </w:rPr>
        <w:t>https://srosovet.ru/content/editor/Vozmozhnye-granicy-intervala-itogovoj-stoimosti_statya.pdf.</w:t>
      </w:r>
    </w:p>
    <w:p w14:paraId="57D71B4F" w14:textId="661FDDE4" w:rsidR="001C7F36" w:rsidRPr="00037F9E" w:rsidRDefault="001C7F36" w:rsidP="009218C2">
      <w:pPr>
        <w:pStyle w:val="a3"/>
        <w:numPr>
          <w:ilvl w:val="0"/>
          <w:numId w:val="35"/>
        </w:numPr>
        <w:tabs>
          <w:tab w:val="left" w:pos="0"/>
        </w:tabs>
        <w:spacing w:after="0" w:line="276" w:lineRule="auto"/>
        <w:jc w:val="both"/>
        <w:rPr>
          <w:sz w:val="24"/>
          <w:szCs w:val="24"/>
        </w:rPr>
      </w:pPr>
      <w:r w:rsidRPr="00037F9E">
        <w:rPr>
          <w:sz w:val="24"/>
          <w:szCs w:val="24"/>
        </w:rPr>
        <w:t>Федеральный закон «Об оценочной деятельности в РФ» от 29.07.1998 № 135-ФЗ.</w:t>
      </w:r>
    </w:p>
    <w:p w14:paraId="234D99D4" w14:textId="127049A5" w:rsidR="0024648E" w:rsidRPr="00037F9E" w:rsidRDefault="0024648E" w:rsidP="009218C2">
      <w:pPr>
        <w:pStyle w:val="a3"/>
        <w:numPr>
          <w:ilvl w:val="0"/>
          <w:numId w:val="35"/>
        </w:numPr>
        <w:tabs>
          <w:tab w:val="left" w:pos="0"/>
        </w:tabs>
        <w:spacing w:after="0" w:line="276" w:lineRule="auto"/>
        <w:jc w:val="both"/>
        <w:rPr>
          <w:sz w:val="24"/>
          <w:szCs w:val="24"/>
        </w:rPr>
      </w:pPr>
      <w:r w:rsidRPr="00037F9E">
        <w:rPr>
          <w:sz w:val="24"/>
          <w:szCs w:val="24"/>
        </w:rPr>
        <w:t xml:space="preserve">Методические разъяснения по </w:t>
      </w:r>
      <w:r w:rsidR="00CB2300" w:rsidRPr="00037F9E">
        <w:rPr>
          <w:sz w:val="24"/>
          <w:szCs w:val="24"/>
        </w:rPr>
        <w:t xml:space="preserve">округлению </w:t>
      </w:r>
      <w:r w:rsidRPr="00037F9E">
        <w:rPr>
          <w:sz w:val="24"/>
          <w:szCs w:val="24"/>
        </w:rPr>
        <w:t>итоговой величины стоимости объекта оценки</w:t>
      </w:r>
      <w:r w:rsidR="00331C88" w:rsidRPr="00037F9E">
        <w:rPr>
          <w:sz w:val="24"/>
          <w:szCs w:val="24"/>
        </w:rPr>
        <w:t xml:space="preserve"> </w:t>
      </w:r>
      <w:r w:rsidRPr="00037F9E">
        <w:rPr>
          <w:sz w:val="24"/>
          <w:szCs w:val="24"/>
        </w:rPr>
        <w:t xml:space="preserve">№МР-6/16 от 07.09.2016 </w:t>
      </w:r>
      <w:r w:rsidR="00E575E9" w:rsidRPr="00037F9E">
        <w:rPr>
          <w:sz w:val="24"/>
          <w:szCs w:val="24"/>
        </w:rPr>
        <w:t xml:space="preserve">– </w:t>
      </w:r>
      <w:r w:rsidR="00CC3795" w:rsidRPr="00037F9E">
        <w:rPr>
          <w:sz w:val="24"/>
          <w:szCs w:val="24"/>
        </w:rPr>
        <w:t>https://srosovet.ru/content/editor/metodicheskie-razyasneniya.pdf</w:t>
      </w:r>
      <w:r w:rsidR="006E5D22" w:rsidRPr="00037F9E">
        <w:rPr>
          <w:sz w:val="24"/>
          <w:szCs w:val="24"/>
        </w:rPr>
        <w:t>.</w:t>
      </w:r>
    </w:p>
    <w:p w14:paraId="0879AEB1" w14:textId="037F5F12" w:rsidR="00CC3795" w:rsidRPr="00037F9E" w:rsidRDefault="00CC3795" w:rsidP="009218C2">
      <w:pPr>
        <w:pStyle w:val="a3"/>
        <w:numPr>
          <w:ilvl w:val="0"/>
          <w:numId w:val="35"/>
        </w:numPr>
        <w:tabs>
          <w:tab w:val="left" w:pos="0"/>
        </w:tabs>
        <w:spacing w:after="0" w:line="276" w:lineRule="auto"/>
        <w:jc w:val="both"/>
        <w:rPr>
          <w:sz w:val="24"/>
          <w:szCs w:val="24"/>
        </w:rPr>
      </w:pPr>
      <w:r w:rsidRPr="00037F9E">
        <w:rPr>
          <w:sz w:val="24"/>
          <w:szCs w:val="24"/>
        </w:rPr>
        <w:t>Правительство определило 22 отрасли, которые первыми получат господдержку –</w:t>
      </w:r>
      <w:r w:rsidRPr="00037F9E">
        <w:t xml:space="preserve"> https://economy.gov.ru/material/news/ekonomika_bez_virusa/pravitelstvo_opredelilo_22_otrasli_kotorye_pervymi_poluchat_gospodderzhku.html</w:t>
      </w:r>
    </w:p>
    <w:sectPr w:rsidR="00CC3795" w:rsidRPr="00037F9E" w:rsidSect="0003566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C923" w14:textId="77777777" w:rsidR="008C1373" w:rsidRDefault="008C1373" w:rsidP="003973D9">
      <w:pPr>
        <w:spacing w:after="0" w:line="240" w:lineRule="auto"/>
      </w:pPr>
      <w:r>
        <w:separator/>
      </w:r>
    </w:p>
  </w:endnote>
  <w:endnote w:type="continuationSeparator" w:id="0">
    <w:p w14:paraId="11F19C0E" w14:textId="77777777" w:rsidR="008C1373" w:rsidRDefault="008C1373"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598F" w14:textId="77777777" w:rsidR="008A0C1D" w:rsidRDefault="008A0C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13500"/>
      <w:docPartObj>
        <w:docPartGallery w:val="Page Numbers (Bottom of Page)"/>
        <w:docPartUnique/>
      </w:docPartObj>
    </w:sdtPr>
    <w:sdtEndPr/>
    <w:sdtContent>
      <w:p w14:paraId="542ABBFB" w14:textId="6AA55AEA" w:rsidR="008F7CA4" w:rsidRDefault="008F7CA4">
        <w:pPr>
          <w:pStyle w:val="af0"/>
          <w:jc w:val="right"/>
        </w:pPr>
        <w:r>
          <w:fldChar w:fldCharType="begin"/>
        </w:r>
        <w:r>
          <w:instrText>PAGE   \* MERGEFORMAT</w:instrText>
        </w:r>
        <w:r>
          <w:fldChar w:fldCharType="separate"/>
        </w:r>
        <w:r w:rsidR="000C7B77">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C395" w14:textId="77777777" w:rsidR="008A0C1D" w:rsidRDefault="008A0C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DE91" w14:textId="77777777" w:rsidR="008C1373" w:rsidRDefault="008C1373" w:rsidP="003973D9">
      <w:pPr>
        <w:spacing w:after="0" w:line="240" w:lineRule="auto"/>
      </w:pPr>
      <w:r>
        <w:separator/>
      </w:r>
    </w:p>
  </w:footnote>
  <w:footnote w:type="continuationSeparator" w:id="0">
    <w:p w14:paraId="0B8E5181" w14:textId="77777777" w:rsidR="008C1373" w:rsidRDefault="008C1373" w:rsidP="0039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A243" w14:textId="7AD72532" w:rsidR="008A0C1D" w:rsidRDefault="008A0C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2C4A" w14:textId="2ABAF4D6" w:rsidR="008A0C1D" w:rsidRDefault="008A0C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A818" w14:textId="5F55D4F2" w:rsidR="008A0C1D" w:rsidRDefault="008A0C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57E10E14"/>
    <w:multiLevelType w:val="hybridMultilevel"/>
    <w:tmpl w:val="947CC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212BD"/>
    <w:multiLevelType w:val="hybridMultilevel"/>
    <w:tmpl w:val="3978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1372A2"/>
    <w:multiLevelType w:val="multilevel"/>
    <w:tmpl w:val="1F4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1"/>
  </w:num>
  <w:num w:numId="2">
    <w:abstractNumId w:val="29"/>
  </w:num>
  <w:num w:numId="3">
    <w:abstractNumId w:val="26"/>
  </w:num>
  <w:num w:numId="4">
    <w:abstractNumId w:val="4"/>
  </w:num>
  <w:num w:numId="5">
    <w:abstractNumId w:val="32"/>
  </w:num>
  <w:num w:numId="6">
    <w:abstractNumId w:val="31"/>
  </w:num>
  <w:num w:numId="7">
    <w:abstractNumId w:val="24"/>
  </w:num>
  <w:num w:numId="8">
    <w:abstractNumId w:val="15"/>
  </w:num>
  <w:num w:numId="9">
    <w:abstractNumId w:val="30"/>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
  </w:num>
  <w:num w:numId="15">
    <w:abstractNumId w:val="2"/>
  </w:num>
  <w:num w:numId="16">
    <w:abstractNumId w:val="18"/>
  </w:num>
  <w:num w:numId="17">
    <w:abstractNumId w:val="25"/>
  </w:num>
  <w:num w:numId="18">
    <w:abstractNumId w:val="9"/>
  </w:num>
  <w:num w:numId="19">
    <w:abstractNumId w:val="3"/>
  </w:num>
  <w:num w:numId="20">
    <w:abstractNumId w:val="23"/>
  </w:num>
  <w:num w:numId="21">
    <w:abstractNumId w:val="33"/>
  </w:num>
  <w:num w:numId="22">
    <w:abstractNumId w:val="8"/>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7"/>
  </w:num>
  <w:num w:numId="28">
    <w:abstractNumId w:val="22"/>
  </w:num>
  <w:num w:numId="29">
    <w:abstractNumId w:val="13"/>
  </w:num>
  <w:num w:numId="30">
    <w:abstractNumId w:val="34"/>
  </w:num>
  <w:num w:numId="31">
    <w:abstractNumId w:val="14"/>
  </w:num>
  <w:num w:numId="32">
    <w:abstractNumId w:val="19"/>
  </w:num>
  <w:num w:numId="33">
    <w:abstractNumId w:val="27"/>
  </w:num>
  <w:num w:numId="34">
    <w:abstractNumId w:val="6"/>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7A"/>
    <w:rsid w:val="0000277E"/>
    <w:rsid w:val="00002BD5"/>
    <w:rsid w:val="00002E9F"/>
    <w:rsid w:val="00006760"/>
    <w:rsid w:val="00007EF4"/>
    <w:rsid w:val="00010BBD"/>
    <w:rsid w:val="00011C7D"/>
    <w:rsid w:val="00013C77"/>
    <w:rsid w:val="000157AA"/>
    <w:rsid w:val="0001628C"/>
    <w:rsid w:val="00017977"/>
    <w:rsid w:val="00017DE0"/>
    <w:rsid w:val="000240A6"/>
    <w:rsid w:val="00024482"/>
    <w:rsid w:val="00027AF7"/>
    <w:rsid w:val="00031250"/>
    <w:rsid w:val="00033FA9"/>
    <w:rsid w:val="00034F53"/>
    <w:rsid w:val="00035660"/>
    <w:rsid w:val="00036FE7"/>
    <w:rsid w:val="00037F9E"/>
    <w:rsid w:val="00051217"/>
    <w:rsid w:val="00052926"/>
    <w:rsid w:val="00053AE1"/>
    <w:rsid w:val="00061499"/>
    <w:rsid w:val="00062D25"/>
    <w:rsid w:val="00063C77"/>
    <w:rsid w:val="00066E15"/>
    <w:rsid w:val="00067D37"/>
    <w:rsid w:val="00071F3B"/>
    <w:rsid w:val="0007203D"/>
    <w:rsid w:val="00073707"/>
    <w:rsid w:val="00074F38"/>
    <w:rsid w:val="000817A6"/>
    <w:rsid w:val="00082AEB"/>
    <w:rsid w:val="000876AC"/>
    <w:rsid w:val="00090CF2"/>
    <w:rsid w:val="000910AC"/>
    <w:rsid w:val="0009273D"/>
    <w:rsid w:val="0009709C"/>
    <w:rsid w:val="00097C18"/>
    <w:rsid w:val="000A095B"/>
    <w:rsid w:val="000A6A23"/>
    <w:rsid w:val="000B058F"/>
    <w:rsid w:val="000B1213"/>
    <w:rsid w:val="000B1FE2"/>
    <w:rsid w:val="000B3319"/>
    <w:rsid w:val="000B7718"/>
    <w:rsid w:val="000C095D"/>
    <w:rsid w:val="000C0B34"/>
    <w:rsid w:val="000C58C5"/>
    <w:rsid w:val="000C6F7A"/>
    <w:rsid w:val="000C7B77"/>
    <w:rsid w:val="000D1021"/>
    <w:rsid w:val="000D27AF"/>
    <w:rsid w:val="000D4E13"/>
    <w:rsid w:val="000D52C8"/>
    <w:rsid w:val="000D6BE3"/>
    <w:rsid w:val="000E0906"/>
    <w:rsid w:val="000E34BF"/>
    <w:rsid w:val="000E5B27"/>
    <w:rsid w:val="000E6FE4"/>
    <w:rsid w:val="000E7E6D"/>
    <w:rsid w:val="000F01F7"/>
    <w:rsid w:val="000F571E"/>
    <w:rsid w:val="000F57CC"/>
    <w:rsid w:val="000F5D8F"/>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11DC"/>
    <w:rsid w:val="001634E2"/>
    <w:rsid w:val="00164CE3"/>
    <w:rsid w:val="00164D16"/>
    <w:rsid w:val="00165B85"/>
    <w:rsid w:val="00167278"/>
    <w:rsid w:val="00170F05"/>
    <w:rsid w:val="00181612"/>
    <w:rsid w:val="0018228E"/>
    <w:rsid w:val="001838EB"/>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E2A"/>
    <w:rsid w:val="001C5F4B"/>
    <w:rsid w:val="001C6126"/>
    <w:rsid w:val="001C7F36"/>
    <w:rsid w:val="001D24BF"/>
    <w:rsid w:val="001D5CFA"/>
    <w:rsid w:val="001D70FB"/>
    <w:rsid w:val="001E134F"/>
    <w:rsid w:val="001E355D"/>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4DCB"/>
    <w:rsid w:val="00216852"/>
    <w:rsid w:val="00216B87"/>
    <w:rsid w:val="002235FD"/>
    <w:rsid w:val="00223D82"/>
    <w:rsid w:val="00224346"/>
    <w:rsid w:val="002249AB"/>
    <w:rsid w:val="0022586A"/>
    <w:rsid w:val="002309DF"/>
    <w:rsid w:val="00230E8F"/>
    <w:rsid w:val="002432C9"/>
    <w:rsid w:val="00243C51"/>
    <w:rsid w:val="002447DB"/>
    <w:rsid w:val="00245C08"/>
    <w:rsid w:val="0024648E"/>
    <w:rsid w:val="00246E5C"/>
    <w:rsid w:val="00250753"/>
    <w:rsid w:val="002512C8"/>
    <w:rsid w:val="002520E7"/>
    <w:rsid w:val="0025211B"/>
    <w:rsid w:val="00255DB5"/>
    <w:rsid w:val="00256664"/>
    <w:rsid w:val="0026185D"/>
    <w:rsid w:val="002636FD"/>
    <w:rsid w:val="00264266"/>
    <w:rsid w:val="00264F28"/>
    <w:rsid w:val="00274C05"/>
    <w:rsid w:val="00275EC9"/>
    <w:rsid w:val="00276F6D"/>
    <w:rsid w:val="00281521"/>
    <w:rsid w:val="002836A5"/>
    <w:rsid w:val="00286B27"/>
    <w:rsid w:val="00287501"/>
    <w:rsid w:val="00291263"/>
    <w:rsid w:val="0029389D"/>
    <w:rsid w:val="00293C9E"/>
    <w:rsid w:val="002961FF"/>
    <w:rsid w:val="002964DF"/>
    <w:rsid w:val="00297179"/>
    <w:rsid w:val="002A0491"/>
    <w:rsid w:val="002A1373"/>
    <w:rsid w:val="002A258A"/>
    <w:rsid w:val="002A3403"/>
    <w:rsid w:val="002A4739"/>
    <w:rsid w:val="002A6CB5"/>
    <w:rsid w:val="002A7081"/>
    <w:rsid w:val="002A7A72"/>
    <w:rsid w:val="002B0DF1"/>
    <w:rsid w:val="002B3421"/>
    <w:rsid w:val="002B3B94"/>
    <w:rsid w:val="002C3C21"/>
    <w:rsid w:val="002C3E01"/>
    <w:rsid w:val="002C7D1F"/>
    <w:rsid w:val="002D0DE4"/>
    <w:rsid w:val="002D117E"/>
    <w:rsid w:val="002D229A"/>
    <w:rsid w:val="002D715D"/>
    <w:rsid w:val="002D7AD3"/>
    <w:rsid w:val="002E07DB"/>
    <w:rsid w:val="002E4504"/>
    <w:rsid w:val="002E45B5"/>
    <w:rsid w:val="002F2E87"/>
    <w:rsid w:val="002F5D3A"/>
    <w:rsid w:val="002F65D7"/>
    <w:rsid w:val="0030006A"/>
    <w:rsid w:val="00300C8E"/>
    <w:rsid w:val="00301E50"/>
    <w:rsid w:val="003029C3"/>
    <w:rsid w:val="00304917"/>
    <w:rsid w:val="00305D26"/>
    <w:rsid w:val="00310373"/>
    <w:rsid w:val="0031246A"/>
    <w:rsid w:val="00315DB8"/>
    <w:rsid w:val="00317984"/>
    <w:rsid w:val="00317C9C"/>
    <w:rsid w:val="003206A7"/>
    <w:rsid w:val="003212ED"/>
    <w:rsid w:val="0032131C"/>
    <w:rsid w:val="00326A6F"/>
    <w:rsid w:val="00331C88"/>
    <w:rsid w:val="00333CAA"/>
    <w:rsid w:val="003369D6"/>
    <w:rsid w:val="00340205"/>
    <w:rsid w:val="00347CD8"/>
    <w:rsid w:val="00350507"/>
    <w:rsid w:val="00350B95"/>
    <w:rsid w:val="00351BC8"/>
    <w:rsid w:val="00352177"/>
    <w:rsid w:val="003567D6"/>
    <w:rsid w:val="0035769A"/>
    <w:rsid w:val="00360025"/>
    <w:rsid w:val="00362082"/>
    <w:rsid w:val="003627D7"/>
    <w:rsid w:val="003642F9"/>
    <w:rsid w:val="0036601E"/>
    <w:rsid w:val="00366518"/>
    <w:rsid w:val="00375A18"/>
    <w:rsid w:val="00384692"/>
    <w:rsid w:val="00385C60"/>
    <w:rsid w:val="00386221"/>
    <w:rsid w:val="003869AB"/>
    <w:rsid w:val="00386CAE"/>
    <w:rsid w:val="00393418"/>
    <w:rsid w:val="003943DF"/>
    <w:rsid w:val="00395261"/>
    <w:rsid w:val="00395482"/>
    <w:rsid w:val="003973D9"/>
    <w:rsid w:val="003A0166"/>
    <w:rsid w:val="003A0207"/>
    <w:rsid w:val="003A08D7"/>
    <w:rsid w:val="003A169D"/>
    <w:rsid w:val="003A1C03"/>
    <w:rsid w:val="003A3C3B"/>
    <w:rsid w:val="003A471F"/>
    <w:rsid w:val="003A6EF3"/>
    <w:rsid w:val="003B4AC6"/>
    <w:rsid w:val="003C057E"/>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004"/>
    <w:rsid w:val="00404C6A"/>
    <w:rsid w:val="00407F3B"/>
    <w:rsid w:val="00413E3C"/>
    <w:rsid w:val="00416214"/>
    <w:rsid w:val="004173E7"/>
    <w:rsid w:val="004201BB"/>
    <w:rsid w:val="00426282"/>
    <w:rsid w:val="00430800"/>
    <w:rsid w:val="0044085E"/>
    <w:rsid w:val="004443C9"/>
    <w:rsid w:val="004507DA"/>
    <w:rsid w:val="00451C03"/>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A0115"/>
    <w:rsid w:val="004A1CFB"/>
    <w:rsid w:val="004A4BF3"/>
    <w:rsid w:val="004A7456"/>
    <w:rsid w:val="004B3D56"/>
    <w:rsid w:val="004B621F"/>
    <w:rsid w:val="004B7628"/>
    <w:rsid w:val="004B7935"/>
    <w:rsid w:val="004C1517"/>
    <w:rsid w:val="004C2815"/>
    <w:rsid w:val="004C58CF"/>
    <w:rsid w:val="004D5FD1"/>
    <w:rsid w:val="004E2390"/>
    <w:rsid w:val="004E3967"/>
    <w:rsid w:val="004E6BF5"/>
    <w:rsid w:val="004E7D82"/>
    <w:rsid w:val="004F0BC8"/>
    <w:rsid w:val="004F2A95"/>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15ED"/>
    <w:rsid w:val="005945D0"/>
    <w:rsid w:val="00596239"/>
    <w:rsid w:val="0059701E"/>
    <w:rsid w:val="005A1D9D"/>
    <w:rsid w:val="005A4BA4"/>
    <w:rsid w:val="005A518B"/>
    <w:rsid w:val="005A5501"/>
    <w:rsid w:val="005A6B68"/>
    <w:rsid w:val="005A7528"/>
    <w:rsid w:val="005A7BE2"/>
    <w:rsid w:val="005B3A43"/>
    <w:rsid w:val="005B5016"/>
    <w:rsid w:val="005B61D6"/>
    <w:rsid w:val="005C191F"/>
    <w:rsid w:val="005C7C1D"/>
    <w:rsid w:val="005D0A0B"/>
    <w:rsid w:val="005D1B96"/>
    <w:rsid w:val="005D2474"/>
    <w:rsid w:val="005D24E3"/>
    <w:rsid w:val="005D2BDA"/>
    <w:rsid w:val="005D3DA3"/>
    <w:rsid w:val="005D3F8B"/>
    <w:rsid w:val="005D4C7A"/>
    <w:rsid w:val="005D5171"/>
    <w:rsid w:val="005D54D2"/>
    <w:rsid w:val="005D6533"/>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FFD"/>
    <w:rsid w:val="00640940"/>
    <w:rsid w:val="00640C5A"/>
    <w:rsid w:val="00641D79"/>
    <w:rsid w:val="006423C9"/>
    <w:rsid w:val="0064491D"/>
    <w:rsid w:val="006455F6"/>
    <w:rsid w:val="0064729E"/>
    <w:rsid w:val="0065068D"/>
    <w:rsid w:val="00653D40"/>
    <w:rsid w:val="00672707"/>
    <w:rsid w:val="00680177"/>
    <w:rsid w:val="00680885"/>
    <w:rsid w:val="00682080"/>
    <w:rsid w:val="00682493"/>
    <w:rsid w:val="00682547"/>
    <w:rsid w:val="00683BC0"/>
    <w:rsid w:val="00683FA6"/>
    <w:rsid w:val="00685A27"/>
    <w:rsid w:val="0068651F"/>
    <w:rsid w:val="00687F7B"/>
    <w:rsid w:val="006901D1"/>
    <w:rsid w:val="0069417E"/>
    <w:rsid w:val="00695EEA"/>
    <w:rsid w:val="00695F0D"/>
    <w:rsid w:val="00697A6A"/>
    <w:rsid w:val="006A062D"/>
    <w:rsid w:val="006A0D7A"/>
    <w:rsid w:val="006A1F05"/>
    <w:rsid w:val="006A70F8"/>
    <w:rsid w:val="006B03AA"/>
    <w:rsid w:val="006B197D"/>
    <w:rsid w:val="006B35C1"/>
    <w:rsid w:val="006B4154"/>
    <w:rsid w:val="006B4F62"/>
    <w:rsid w:val="006B6CE7"/>
    <w:rsid w:val="006B74DA"/>
    <w:rsid w:val="006C49DA"/>
    <w:rsid w:val="006C4D5D"/>
    <w:rsid w:val="006C50D6"/>
    <w:rsid w:val="006C5141"/>
    <w:rsid w:val="006C7CEF"/>
    <w:rsid w:val="006D23C2"/>
    <w:rsid w:val="006D3406"/>
    <w:rsid w:val="006D3895"/>
    <w:rsid w:val="006D40FF"/>
    <w:rsid w:val="006D4836"/>
    <w:rsid w:val="006E591D"/>
    <w:rsid w:val="006E5D22"/>
    <w:rsid w:val="006E7724"/>
    <w:rsid w:val="006F260A"/>
    <w:rsid w:val="006F2B37"/>
    <w:rsid w:val="0070264F"/>
    <w:rsid w:val="00702D18"/>
    <w:rsid w:val="007065A2"/>
    <w:rsid w:val="00706AE9"/>
    <w:rsid w:val="00711236"/>
    <w:rsid w:val="00714572"/>
    <w:rsid w:val="00720E9E"/>
    <w:rsid w:val="00721518"/>
    <w:rsid w:val="00723FCF"/>
    <w:rsid w:val="0072522B"/>
    <w:rsid w:val="00726EEE"/>
    <w:rsid w:val="00733175"/>
    <w:rsid w:val="0073324E"/>
    <w:rsid w:val="0073369A"/>
    <w:rsid w:val="00734C92"/>
    <w:rsid w:val="007367D9"/>
    <w:rsid w:val="00741C41"/>
    <w:rsid w:val="00741DD2"/>
    <w:rsid w:val="00746075"/>
    <w:rsid w:val="00746E6C"/>
    <w:rsid w:val="00747B12"/>
    <w:rsid w:val="0075022D"/>
    <w:rsid w:val="00750612"/>
    <w:rsid w:val="007527E3"/>
    <w:rsid w:val="00753327"/>
    <w:rsid w:val="007546C8"/>
    <w:rsid w:val="00756E94"/>
    <w:rsid w:val="007576BA"/>
    <w:rsid w:val="007601C2"/>
    <w:rsid w:val="00760B0C"/>
    <w:rsid w:val="00760BE8"/>
    <w:rsid w:val="00761C89"/>
    <w:rsid w:val="007622D8"/>
    <w:rsid w:val="0076326B"/>
    <w:rsid w:val="00764086"/>
    <w:rsid w:val="00766BA0"/>
    <w:rsid w:val="0077061B"/>
    <w:rsid w:val="007724B7"/>
    <w:rsid w:val="00772821"/>
    <w:rsid w:val="00772A58"/>
    <w:rsid w:val="00773955"/>
    <w:rsid w:val="00774E6B"/>
    <w:rsid w:val="00775840"/>
    <w:rsid w:val="00776C7D"/>
    <w:rsid w:val="00780A8A"/>
    <w:rsid w:val="00783A8D"/>
    <w:rsid w:val="00784993"/>
    <w:rsid w:val="00785167"/>
    <w:rsid w:val="00785A62"/>
    <w:rsid w:val="00785D06"/>
    <w:rsid w:val="00792484"/>
    <w:rsid w:val="007A6B5E"/>
    <w:rsid w:val="007B11B4"/>
    <w:rsid w:val="007B20CF"/>
    <w:rsid w:val="007B6C4C"/>
    <w:rsid w:val="007B77D2"/>
    <w:rsid w:val="007C2936"/>
    <w:rsid w:val="007C2C49"/>
    <w:rsid w:val="007C6D37"/>
    <w:rsid w:val="007D068C"/>
    <w:rsid w:val="007D14E1"/>
    <w:rsid w:val="007D43CB"/>
    <w:rsid w:val="007D5532"/>
    <w:rsid w:val="007E0B3F"/>
    <w:rsid w:val="007E1220"/>
    <w:rsid w:val="007F009F"/>
    <w:rsid w:val="007F2281"/>
    <w:rsid w:val="007F47DC"/>
    <w:rsid w:val="00800DD6"/>
    <w:rsid w:val="00801AEC"/>
    <w:rsid w:val="00802CDF"/>
    <w:rsid w:val="00803FE0"/>
    <w:rsid w:val="0080570D"/>
    <w:rsid w:val="008059B6"/>
    <w:rsid w:val="00811224"/>
    <w:rsid w:val="0081173A"/>
    <w:rsid w:val="00811BB6"/>
    <w:rsid w:val="0081438C"/>
    <w:rsid w:val="0081600D"/>
    <w:rsid w:val="00816E3F"/>
    <w:rsid w:val="00817EF9"/>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0AF9"/>
    <w:rsid w:val="00852B57"/>
    <w:rsid w:val="00853C53"/>
    <w:rsid w:val="00854E03"/>
    <w:rsid w:val="0085799F"/>
    <w:rsid w:val="0086119F"/>
    <w:rsid w:val="008630E4"/>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37D9"/>
    <w:rsid w:val="008A3A15"/>
    <w:rsid w:val="008A3DFD"/>
    <w:rsid w:val="008A7488"/>
    <w:rsid w:val="008B0D1A"/>
    <w:rsid w:val="008B1776"/>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3FAD"/>
    <w:rsid w:val="008F4AC1"/>
    <w:rsid w:val="008F7CA4"/>
    <w:rsid w:val="00901243"/>
    <w:rsid w:val="00906743"/>
    <w:rsid w:val="00906ABA"/>
    <w:rsid w:val="00906ED1"/>
    <w:rsid w:val="00913FA7"/>
    <w:rsid w:val="00917BED"/>
    <w:rsid w:val="009218C2"/>
    <w:rsid w:val="00922374"/>
    <w:rsid w:val="00923378"/>
    <w:rsid w:val="00932108"/>
    <w:rsid w:val="0093244C"/>
    <w:rsid w:val="0093533F"/>
    <w:rsid w:val="009360F0"/>
    <w:rsid w:val="009368CF"/>
    <w:rsid w:val="00936E02"/>
    <w:rsid w:val="00937A98"/>
    <w:rsid w:val="00940DCF"/>
    <w:rsid w:val="00941462"/>
    <w:rsid w:val="009425CE"/>
    <w:rsid w:val="009426F6"/>
    <w:rsid w:val="00950084"/>
    <w:rsid w:val="00951BDF"/>
    <w:rsid w:val="00951E29"/>
    <w:rsid w:val="0095321E"/>
    <w:rsid w:val="00953E4B"/>
    <w:rsid w:val="00955017"/>
    <w:rsid w:val="0095602F"/>
    <w:rsid w:val="00961B6E"/>
    <w:rsid w:val="00965D48"/>
    <w:rsid w:val="009673FE"/>
    <w:rsid w:val="00972972"/>
    <w:rsid w:val="00974A46"/>
    <w:rsid w:val="009756CF"/>
    <w:rsid w:val="00975AFA"/>
    <w:rsid w:val="00976A0A"/>
    <w:rsid w:val="00982EF6"/>
    <w:rsid w:val="00987954"/>
    <w:rsid w:val="00990B3A"/>
    <w:rsid w:val="00990DF2"/>
    <w:rsid w:val="00991480"/>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17D8"/>
    <w:rsid w:val="009D1EAB"/>
    <w:rsid w:val="009D3FDC"/>
    <w:rsid w:val="009D615D"/>
    <w:rsid w:val="009D673C"/>
    <w:rsid w:val="009D764D"/>
    <w:rsid w:val="009D7884"/>
    <w:rsid w:val="009E2546"/>
    <w:rsid w:val="009E3589"/>
    <w:rsid w:val="009E49E3"/>
    <w:rsid w:val="009F04BB"/>
    <w:rsid w:val="009F09B6"/>
    <w:rsid w:val="009F276B"/>
    <w:rsid w:val="009F2AB9"/>
    <w:rsid w:val="00A10F35"/>
    <w:rsid w:val="00A1189B"/>
    <w:rsid w:val="00A174C9"/>
    <w:rsid w:val="00A17A43"/>
    <w:rsid w:val="00A24514"/>
    <w:rsid w:val="00A24ED3"/>
    <w:rsid w:val="00A256B9"/>
    <w:rsid w:val="00A26FFF"/>
    <w:rsid w:val="00A33A7E"/>
    <w:rsid w:val="00A33D7C"/>
    <w:rsid w:val="00A348C2"/>
    <w:rsid w:val="00A36F3A"/>
    <w:rsid w:val="00A377CD"/>
    <w:rsid w:val="00A418AC"/>
    <w:rsid w:val="00A41E83"/>
    <w:rsid w:val="00A465B3"/>
    <w:rsid w:val="00A476A9"/>
    <w:rsid w:val="00A552F4"/>
    <w:rsid w:val="00A55716"/>
    <w:rsid w:val="00A55732"/>
    <w:rsid w:val="00A56818"/>
    <w:rsid w:val="00A56AB9"/>
    <w:rsid w:val="00A60080"/>
    <w:rsid w:val="00A6219B"/>
    <w:rsid w:val="00A64384"/>
    <w:rsid w:val="00A64902"/>
    <w:rsid w:val="00A6560B"/>
    <w:rsid w:val="00A656FD"/>
    <w:rsid w:val="00A65DE8"/>
    <w:rsid w:val="00A70A64"/>
    <w:rsid w:val="00A71A6C"/>
    <w:rsid w:val="00A71C10"/>
    <w:rsid w:val="00A72867"/>
    <w:rsid w:val="00A7297D"/>
    <w:rsid w:val="00A738DA"/>
    <w:rsid w:val="00A74B92"/>
    <w:rsid w:val="00A74D0E"/>
    <w:rsid w:val="00A7627D"/>
    <w:rsid w:val="00A7671E"/>
    <w:rsid w:val="00A77A50"/>
    <w:rsid w:val="00A8096B"/>
    <w:rsid w:val="00A81BE7"/>
    <w:rsid w:val="00A83E14"/>
    <w:rsid w:val="00A84536"/>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6139"/>
    <w:rsid w:val="00AC381E"/>
    <w:rsid w:val="00AC40CA"/>
    <w:rsid w:val="00AC4502"/>
    <w:rsid w:val="00AC6825"/>
    <w:rsid w:val="00AD1C76"/>
    <w:rsid w:val="00AD1E62"/>
    <w:rsid w:val="00AD5EC2"/>
    <w:rsid w:val="00AD766E"/>
    <w:rsid w:val="00AE2E00"/>
    <w:rsid w:val="00AE3622"/>
    <w:rsid w:val="00AE3F8F"/>
    <w:rsid w:val="00AE4C18"/>
    <w:rsid w:val="00AE742F"/>
    <w:rsid w:val="00AF122B"/>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376A"/>
    <w:rsid w:val="00B34DF0"/>
    <w:rsid w:val="00B4046D"/>
    <w:rsid w:val="00B41AD4"/>
    <w:rsid w:val="00B42B27"/>
    <w:rsid w:val="00B46A8D"/>
    <w:rsid w:val="00B50EA2"/>
    <w:rsid w:val="00B51D27"/>
    <w:rsid w:val="00B55035"/>
    <w:rsid w:val="00B576D1"/>
    <w:rsid w:val="00B63442"/>
    <w:rsid w:val="00B64C74"/>
    <w:rsid w:val="00B6579D"/>
    <w:rsid w:val="00B72BB7"/>
    <w:rsid w:val="00B7330B"/>
    <w:rsid w:val="00B73427"/>
    <w:rsid w:val="00B76230"/>
    <w:rsid w:val="00B76C71"/>
    <w:rsid w:val="00B852C7"/>
    <w:rsid w:val="00B92DB3"/>
    <w:rsid w:val="00B93B0D"/>
    <w:rsid w:val="00B949A9"/>
    <w:rsid w:val="00B94ADD"/>
    <w:rsid w:val="00B9552B"/>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07BC"/>
    <w:rsid w:val="00BD1708"/>
    <w:rsid w:val="00BD1CDE"/>
    <w:rsid w:val="00BD3197"/>
    <w:rsid w:val="00BD35C6"/>
    <w:rsid w:val="00BD431E"/>
    <w:rsid w:val="00BE04BC"/>
    <w:rsid w:val="00BE3686"/>
    <w:rsid w:val="00BE375B"/>
    <w:rsid w:val="00BE672D"/>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2C2C"/>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49ED"/>
    <w:rsid w:val="00C65199"/>
    <w:rsid w:val="00C6612C"/>
    <w:rsid w:val="00C67E30"/>
    <w:rsid w:val="00C70707"/>
    <w:rsid w:val="00C70F57"/>
    <w:rsid w:val="00C710B0"/>
    <w:rsid w:val="00C7245F"/>
    <w:rsid w:val="00C776EE"/>
    <w:rsid w:val="00C8016A"/>
    <w:rsid w:val="00C82555"/>
    <w:rsid w:val="00C82B14"/>
    <w:rsid w:val="00C84A85"/>
    <w:rsid w:val="00C84B23"/>
    <w:rsid w:val="00C86987"/>
    <w:rsid w:val="00C92222"/>
    <w:rsid w:val="00C955A6"/>
    <w:rsid w:val="00C97185"/>
    <w:rsid w:val="00CA1FF3"/>
    <w:rsid w:val="00CA33E3"/>
    <w:rsid w:val="00CA69A5"/>
    <w:rsid w:val="00CB0390"/>
    <w:rsid w:val="00CB2300"/>
    <w:rsid w:val="00CB246D"/>
    <w:rsid w:val="00CB3966"/>
    <w:rsid w:val="00CC0268"/>
    <w:rsid w:val="00CC2712"/>
    <w:rsid w:val="00CC3550"/>
    <w:rsid w:val="00CC3795"/>
    <w:rsid w:val="00CC4C58"/>
    <w:rsid w:val="00CC7105"/>
    <w:rsid w:val="00CD0BC8"/>
    <w:rsid w:val="00CD2023"/>
    <w:rsid w:val="00CD649B"/>
    <w:rsid w:val="00CE1246"/>
    <w:rsid w:val="00CE4252"/>
    <w:rsid w:val="00CE5359"/>
    <w:rsid w:val="00CE5583"/>
    <w:rsid w:val="00CF0D66"/>
    <w:rsid w:val="00CF68BA"/>
    <w:rsid w:val="00CF75A9"/>
    <w:rsid w:val="00D00F6B"/>
    <w:rsid w:val="00D01908"/>
    <w:rsid w:val="00D02FC7"/>
    <w:rsid w:val="00D034B1"/>
    <w:rsid w:val="00D04BE7"/>
    <w:rsid w:val="00D05F51"/>
    <w:rsid w:val="00D1007A"/>
    <w:rsid w:val="00D11082"/>
    <w:rsid w:val="00D1135B"/>
    <w:rsid w:val="00D1375D"/>
    <w:rsid w:val="00D14D8A"/>
    <w:rsid w:val="00D1669D"/>
    <w:rsid w:val="00D23046"/>
    <w:rsid w:val="00D24154"/>
    <w:rsid w:val="00D24240"/>
    <w:rsid w:val="00D256F9"/>
    <w:rsid w:val="00D26A2D"/>
    <w:rsid w:val="00D2728B"/>
    <w:rsid w:val="00D34740"/>
    <w:rsid w:val="00D41637"/>
    <w:rsid w:val="00D4386C"/>
    <w:rsid w:val="00D43A50"/>
    <w:rsid w:val="00D450A3"/>
    <w:rsid w:val="00D45801"/>
    <w:rsid w:val="00D51934"/>
    <w:rsid w:val="00D51A4F"/>
    <w:rsid w:val="00D51D22"/>
    <w:rsid w:val="00D51E55"/>
    <w:rsid w:val="00D5264A"/>
    <w:rsid w:val="00D531DC"/>
    <w:rsid w:val="00D54056"/>
    <w:rsid w:val="00D614C1"/>
    <w:rsid w:val="00D6272C"/>
    <w:rsid w:val="00D67F02"/>
    <w:rsid w:val="00D705BB"/>
    <w:rsid w:val="00D76C13"/>
    <w:rsid w:val="00D77EEA"/>
    <w:rsid w:val="00D8327C"/>
    <w:rsid w:val="00D84D17"/>
    <w:rsid w:val="00D85333"/>
    <w:rsid w:val="00D85929"/>
    <w:rsid w:val="00D859C5"/>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221"/>
    <w:rsid w:val="00DC69C6"/>
    <w:rsid w:val="00DC6C24"/>
    <w:rsid w:val="00DC7BB4"/>
    <w:rsid w:val="00DD2DA7"/>
    <w:rsid w:val="00DD5278"/>
    <w:rsid w:val="00DD67BF"/>
    <w:rsid w:val="00DD7D44"/>
    <w:rsid w:val="00DE055D"/>
    <w:rsid w:val="00DE3925"/>
    <w:rsid w:val="00DE3F6B"/>
    <w:rsid w:val="00DE53C5"/>
    <w:rsid w:val="00DE5648"/>
    <w:rsid w:val="00DE5D80"/>
    <w:rsid w:val="00DF0725"/>
    <w:rsid w:val="00DF077D"/>
    <w:rsid w:val="00E004D3"/>
    <w:rsid w:val="00E00741"/>
    <w:rsid w:val="00E03177"/>
    <w:rsid w:val="00E03532"/>
    <w:rsid w:val="00E05CCA"/>
    <w:rsid w:val="00E0606C"/>
    <w:rsid w:val="00E06B00"/>
    <w:rsid w:val="00E06EA1"/>
    <w:rsid w:val="00E10912"/>
    <w:rsid w:val="00E11C7C"/>
    <w:rsid w:val="00E14D22"/>
    <w:rsid w:val="00E14E54"/>
    <w:rsid w:val="00E2440E"/>
    <w:rsid w:val="00E266E5"/>
    <w:rsid w:val="00E266FA"/>
    <w:rsid w:val="00E27166"/>
    <w:rsid w:val="00E27430"/>
    <w:rsid w:val="00E3585B"/>
    <w:rsid w:val="00E35970"/>
    <w:rsid w:val="00E36F34"/>
    <w:rsid w:val="00E42D27"/>
    <w:rsid w:val="00E45AB0"/>
    <w:rsid w:val="00E475F6"/>
    <w:rsid w:val="00E52BF6"/>
    <w:rsid w:val="00E54A63"/>
    <w:rsid w:val="00E56FA6"/>
    <w:rsid w:val="00E575E9"/>
    <w:rsid w:val="00E5782C"/>
    <w:rsid w:val="00E57A91"/>
    <w:rsid w:val="00E60309"/>
    <w:rsid w:val="00E60F6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0794"/>
    <w:rsid w:val="00EF15DE"/>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50F6"/>
    <w:rsid w:val="00F263C2"/>
    <w:rsid w:val="00F26A4B"/>
    <w:rsid w:val="00F30411"/>
    <w:rsid w:val="00F32F9D"/>
    <w:rsid w:val="00F3598E"/>
    <w:rsid w:val="00F35FBF"/>
    <w:rsid w:val="00F42850"/>
    <w:rsid w:val="00F4542B"/>
    <w:rsid w:val="00F46540"/>
    <w:rsid w:val="00F50117"/>
    <w:rsid w:val="00F50614"/>
    <w:rsid w:val="00F5382E"/>
    <w:rsid w:val="00F5440F"/>
    <w:rsid w:val="00F548B2"/>
    <w:rsid w:val="00F562B9"/>
    <w:rsid w:val="00F5634B"/>
    <w:rsid w:val="00F568E1"/>
    <w:rsid w:val="00F615A7"/>
    <w:rsid w:val="00F72529"/>
    <w:rsid w:val="00F8022D"/>
    <w:rsid w:val="00F80701"/>
    <w:rsid w:val="00F80795"/>
    <w:rsid w:val="00F82632"/>
    <w:rsid w:val="00F850B9"/>
    <w:rsid w:val="00F868C0"/>
    <w:rsid w:val="00F9084E"/>
    <w:rsid w:val="00F90AD4"/>
    <w:rsid w:val="00F917DF"/>
    <w:rsid w:val="00F92407"/>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2F962"/>
  <w15:docId w15:val="{445D6144-4CF0-49ED-8185-32B227E6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A2FC-506F-4AE1-B118-16F17FD8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1136</Words>
  <Characters>6479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t23865</cp:lastModifiedBy>
  <cp:revision>11</cp:revision>
  <cp:lastPrinted>2019-10-21T11:15:00Z</cp:lastPrinted>
  <dcterms:created xsi:type="dcterms:W3CDTF">2020-03-28T17:40:00Z</dcterms:created>
  <dcterms:modified xsi:type="dcterms:W3CDTF">2020-03-29T08:25:00Z</dcterms:modified>
</cp:coreProperties>
</file>