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4F0" w:rsidRPr="00E2474D" w:rsidRDefault="004804F0" w:rsidP="004804F0">
      <w:pPr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E2474D">
        <w:rPr>
          <w:rFonts w:ascii="Times New Roman" w:hAnsi="Times New Roman" w:cs="Times New Roman"/>
          <w:sz w:val="24"/>
          <w:szCs w:val="24"/>
        </w:rPr>
        <w:t>28 марта 2019 года, Нижний Новгород</w:t>
      </w:r>
    </w:p>
    <w:p w:rsidR="004804F0" w:rsidRPr="00E2474D" w:rsidRDefault="004804F0" w:rsidP="00D21278">
      <w:pPr>
        <w:tabs>
          <w:tab w:val="left" w:pos="9072"/>
        </w:tabs>
        <w:spacing w:after="120" w:line="240" w:lineRule="auto"/>
        <w:ind w:left="-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74D">
        <w:rPr>
          <w:rFonts w:ascii="Times New Roman" w:hAnsi="Times New Roman" w:cs="Times New Roman"/>
          <w:sz w:val="28"/>
          <w:szCs w:val="28"/>
        </w:rPr>
        <w:t>Всероссийская научно-практическая конференция</w:t>
      </w:r>
      <w:r w:rsidRPr="00E2474D">
        <w:rPr>
          <w:rFonts w:ascii="Times New Roman" w:hAnsi="Times New Roman" w:cs="Times New Roman"/>
          <w:b/>
          <w:sz w:val="28"/>
          <w:szCs w:val="28"/>
        </w:rPr>
        <w:br/>
        <w:t xml:space="preserve">«Актуальные вопросы финансово-экономической судебной экспертизы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2474D">
        <w:rPr>
          <w:rFonts w:ascii="Times New Roman" w:hAnsi="Times New Roman" w:cs="Times New Roman"/>
          <w:b/>
          <w:sz w:val="28"/>
          <w:szCs w:val="28"/>
        </w:rPr>
        <w:t>и оценочной деятельности»</w:t>
      </w:r>
    </w:p>
    <w:p w:rsidR="004804F0" w:rsidRDefault="004804F0" w:rsidP="004804F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035F"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6"/>
        <w:tblW w:w="10773" w:type="dxa"/>
        <w:tblInd w:w="-96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34"/>
        <w:gridCol w:w="6663"/>
        <w:gridCol w:w="2976"/>
      </w:tblGrid>
      <w:tr w:rsidR="00762D97" w:rsidRPr="00DC298D" w:rsidTr="00D21278">
        <w:trPr>
          <w:trHeight w:val="515"/>
        </w:trPr>
        <w:tc>
          <w:tcPr>
            <w:tcW w:w="1134" w:type="dxa"/>
            <w:vAlign w:val="center"/>
          </w:tcPr>
          <w:p w:rsidR="00762D97" w:rsidRPr="00DC298D" w:rsidRDefault="00762D97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9639" w:type="dxa"/>
            <w:gridSpan w:val="2"/>
            <w:vAlign w:val="center"/>
          </w:tcPr>
          <w:p w:rsidR="00762D97" w:rsidRPr="00396F4F" w:rsidRDefault="00762D97" w:rsidP="00762D9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Регистрация </w:t>
            </w:r>
          </w:p>
        </w:tc>
      </w:tr>
      <w:tr w:rsidR="004804F0" w:rsidRPr="00DC298D" w:rsidTr="00D21278">
        <w:trPr>
          <w:trHeight w:val="3274"/>
        </w:trPr>
        <w:tc>
          <w:tcPr>
            <w:tcW w:w="1134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639" w:type="dxa"/>
            <w:gridSpan w:val="2"/>
            <w:vAlign w:val="center"/>
          </w:tcPr>
          <w:p w:rsidR="004804F0" w:rsidRPr="006258C3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8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Открытие и приветствие участников конференции</w:t>
            </w:r>
          </w:p>
          <w:p w:rsidR="004804F0" w:rsidRPr="004804F0" w:rsidRDefault="004804F0" w:rsidP="00F85737">
            <w:pPr>
              <w:pStyle w:val="a5"/>
              <w:spacing w:before="240"/>
              <w:ind w:left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11D90" w:rsidRPr="00211D90" w:rsidRDefault="00211D90" w:rsidP="00D21278">
            <w:pPr>
              <w:pStyle w:val="a5"/>
              <w:numPr>
                <w:ilvl w:val="0"/>
                <w:numId w:val="3"/>
              </w:numPr>
              <w:spacing w:after="240"/>
              <w:ind w:left="39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11D90">
              <w:rPr>
                <w:rFonts w:ascii="Times New Roman" w:hAnsi="Times New Roman"/>
                <w:sz w:val="24"/>
                <w:szCs w:val="24"/>
              </w:rPr>
              <w:t xml:space="preserve">Юлия Вадимовна Журавлева, директор Приволжского филиала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1D90">
              <w:rPr>
                <w:rFonts w:ascii="Times New Roman" w:hAnsi="Times New Roman"/>
                <w:sz w:val="24"/>
                <w:szCs w:val="24"/>
              </w:rPr>
              <w:t>РГУП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11D90">
              <w:rPr>
                <w:rFonts w:ascii="Times New Roman" w:hAnsi="Times New Roman"/>
                <w:sz w:val="24"/>
                <w:szCs w:val="24"/>
              </w:rPr>
              <w:t>, к.ю.н.</w:t>
            </w:r>
          </w:p>
          <w:p w:rsidR="00211D90" w:rsidRPr="00211D90" w:rsidRDefault="00211D90" w:rsidP="00D21278">
            <w:pPr>
              <w:pStyle w:val="a5"/>
              <w:numPr>
                <w:ilvl w:val="0"/>
                <w:numId w:val="3"/>
              </w:numPr>
              <w:spacing w:after="240"/>
              <w:ind w:left="39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11D90">
              <w:rPr>
                <w:rFonts w:ascii="Times New Roman" w:hAnsi="Times New Roman"/>
                <w:sz w:val="24"/>
                <w:szCs w:val="24"/>
              </w:rPr>
              <w:t>Роман Александрович Санинский, председатель Арбитражного суда Нижегородской области, к.ю.н., доцент</w:t>
            </w:r>
          </w:p>
          <w:p w:rsidR="004804F0" w:rsidRPr="006258C3" w:rsidRDefault="00363747" w:rsidP="00D21278">
            <w:pPr>
              <w:pStyle w:val="a5"/>
              <w:numPr>
                <w:ilvl w:val="0"/>
                <w:numId w:val="3"/>
              </w:numPr>
              <w:spacing w:after="240"/>
              <w:ind w:left="39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F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ладимир </w:t>
            </w:r>
            <w:r w:rsidRPr="00363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Игоревич</w:t>
            </w:r>
            <w:r w:rsidR="004804F0" w:rsidRPr="006258C3">
              <w:rPr>
                <w:rFonts w:ascii="Times New Roman" w:hAnsi="Times New Roman"/>
                <w:sz w:val="24"/>
                <w:szCs w:val="24"/>
              </w:rPr>
              <w:t xml:space="preserve"> Лебединский, </w:t>
            </w:r>
            <w:r w:rsidR="00211D90" w:rsidRPr="001F21A0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211D90">
              <w:rPr>
                <w:rFonts w:ascii="Times New Roman" w:hAnsi="Times New Roman"/>
                <w:sz w:val="24"/>
                <w:szCs w:val="24"/>
              </w:rPr>
              <w:t>ь</w:t>
            </w:r>
            <w:r w:rsidR="00211D90" w:rsidRPr="001F21A0">
              <w:rPr>
                <w:rFonts w:ascii="Times New Roman" w:hAnsi="Times New Roman"/>
                <w:sz w:val="24"/>
                <w:szCs w:val="24"/>
              </w:rPr>
              <w:t xml:space="preserve"> Председателя Правления Союза судебных экспертов </w:t>
            </w:r>
            <w:r w:rsidR="004804F0" w:rsidRPr="006258C3">
              <w:rPr>
                <w:rFonts w:ascii="Times New Roman" w:hAnsi="Times New Roman"/>
                <w:sz w:val="24"/>
                <w:szCs w:val="24"/>
              </w:rPr>
              <w:t>«Экспертный совет»</w:t>
            </w:r>
          </w:p>
          <w:p w:rsidR="004804F0" w:rsidRPr="00B002C1" w:rsidRDefault="004804F0" w:rsidP="00D21278">
            <w:pPr>
              <w:pStyle w:val="a5"/>
              <w:numPr>
                <w:ilvl w:val="0"/>
                <w:numId w:val="3"/>
              </w:numPr>
              <w:ind w:left="397" w:hanging="357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8C3">
              <w:rPr>
                <w:rFonts w:ascii="Times New Roman" w:hAnsi="Times New Roman"/>
                <w:sz w:val="24"/>
                <w:szCs w:val="24"/>
              </w:rPr>
              <w:t>Д</w:t>
            </w:r>
            <w:r w:rsidR="00363747">
              <w:rPr>
                <w:rFonts w:ascii="Times New Roman" w:hAnsi="Times New Roman"/>
                <w:sz w:val="24"/>
                <w:szCs w:val="24"/>
              </w:rPr>
              <w:t xml:space="preserve">митрий </w:t>
            </w:r>
            <w:r w:rsidRPr="006258C3">
              <w:rPr>
                <w:rFonts w:ascii="Times New Roman" w:hAnsi="Times New Roman"/>
                <w:sz w:val="24"/>
                <w:szCs w:val="24"/>
              </w:rPr>
              <w:t>П</w:t>
            </w:r>
            <w:r w:rsidR="00363747">
              <w:rPr>
                <w:rFonts w:ascii="Times New Roman" w:hAnsi="Times New Roman"/>
                <w:sz w:val="24"/>
                <w:szCs w:val="24"/>
              </w:rPr>
              <w:t>авлович</w:t>
            </w:r>
            <w:r w:rsidRPr="006258C3">
              <w:rPr>
                <w:rFonts w:ascii="Times New Roman" w:hAnsi="Times New Roman"/>
                <w:sz w:val="24"/>
                <w:szCs w:val="24"/>
              </w:rPr>
              <w:t xml:space="preserve"> Жарский, судебный эксперт, директор Экспертной группы VETA</w:t>
            </w:r>
          </w:p>
        </w:tc>
      </w:tr>
      <w:tr w:rsidR="004804F0" w:rsidRPr="00DC298D" w:rsidTr="00D21278">
        <w:tc>
          <w:tcPr>
            <w:tcW w:w="1134" w:type="dxa"/>
            <w:vAlign w:val="center"/>
          </w:tcPr>
          <w:p w:rsidR="004804F0" w:rsidRPr="00DC298D" w:rsidRDefault="004804F0" w:rsidP="00D63572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10:</w:t>
            </w:r>
            <w:r w:rsidR="00D635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3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сессия</w:t>
            </w:r>
          </w:p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Судебные экономические экспертизы</w:t>
            </w:r>
          </w:p>
        </w:tc>
        <w:tc>
          <w:tcPr>
            <w:tcW w:w="2976" w:type="dxa"/>
            <w:vAlign w:val="center"/>
          </w:tcPr>
          <w:p w:rsidR="004804F0" w:rsidRPr="00DC298D" w:rsidRDefault="004804F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1F6A" w:rsidRPr="00BA1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Олег Валерьевич </w:t>
            </w: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Тимофеев</w:t>
            </w:r>
          </w:p>
        </w:tc>
      </w:tr>
      <w:tr w:rsidR="00D63572" w:rsidRPr="00DC298D" w:rsidTr="00D21278">
        <w:tc>
          <w:tcPr>
            <w:tcW w:w="1134" w:type="dxa"/>
            <w:vAlign w:val="center"/>
          </w:tcPr>
          <w:p w:rsidR="00D63572" w:rsidRPr="00EA5A4E" w:rsidRDefault="00D63572" w:rsidP="00D63572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6663" w:type="dxa"/>
            <w:vAlign w:val="center"/>
          </w:tcPr>
          <w:p w:rsidR="00D63572" w:rsidRPr="00D21278" w:rsidRDefault="00D63572" w:rsidP="00CF409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Вопросы, возникающие при назначении проведения экспертизы по делам, рассматриваемым в Арбитражном суде Нижегородской области</w:t>
            </w:r>
          </w:p>
        </w:tc>
        <w:tc>
          <w:tcPr>
            <w:tcW w:w="2976" w:type="dxa"/>
            <w:vAlign w:val="center"/>
          </w:tcPr>
          <w:p w:rsidR="00D63572" w:rsidRDefault="00D63572" w:rsidP="00CF409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Сергей Геннадьевич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Окутин</w:t>
            </w:r>
          </w:p>
        </w:tc>
      </w:tr>
      <w:tr w:rsidR="00F14BAD" w:rsidRPr="00DC298D" w:rsidTr="00D21278">
        <w:tc>
          <w:tcPr>
            <w:tcW w:w="1134" w:type="dxa"/>
            <w:vAlign w:val="center"/>
          </w:tcPr>
          <w:p w:rsidR="00F14BAD" w:rsidRDefault="00F14BAD" w:rsidP="00D63572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vAlign w:val="center"/>
          </w:tcPr>
          <w:p w:rsidR="00F14BAD" w:rsidRPr="00D21278" w:rsidRDefault="00F14BAD" w:rsidP="00CF409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F14BA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14BAD">
              <w:rPr>
                <w:rFonts w:ascii="Times New Roman" w:eastAsia="Times New Roman" w:hAnsi="Times New Roman"/>
                <w:lang w:eastAsia="ru-RU"/>
              </w:rPr>
              <w:t>спекты проблематики проведения судебной экспертизы</w:t>
            </w:r>
          </w:p>
        </w:tc>
        <w:tc>
          <w:tcPr>
            <w:tcW w:w="2976" w:type="dxa"/>
            <w:vAlign w:val="center"/>
          </w:tcPr>
          <w:p w:rsidR="00F14BAD" w:rsidRPr="000B476B" w:rsidRDefault="00F14BAD" w:rsidP="00CF409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нижегородского суда</w:t>
            </w:r>
          </w:p>
        </w:tc>
      </w:tr>
      <w:tr w:rsidR="00D63572" w:rsidRPr="00EA5A4E" w:rsidTr="00D21278">
        <w:tc>
          <w:tcPr>
            <w:tcW w:w="1134" w:type="dxa"/>
            <w:vAlign w:val="center"/>
          </w:tcPr>
          <w:p w:rsidR="00D63572" w:rsidRPr="00EA5A4E" w:rsidRDefault="00D63572" w:rsidP="00D63572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6663" w:type="dxa"/>
            <w:vAlign w:val="center"/>
          </w:tcPr>
          <w:p w:rsidR="00D63572" w:rsidRPr="00D21278" w:rsidRDefault="00D63572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Процессуально-правовые и орган</w:t>
            </w:r>
            <w:bookmarkStart w:id="0" w:name="_GoBack"/>
            <w:bookmarkEnd w:id="0"/>
            <w:r w:rsidRPr="00D21278">
              <w:rPr>
                <w:rFonts w:ascii="Times New Roman" w:eastAsia="Times New Roman" w:hAnsi="Times New Roman"/>
                <w:lang w:eastAsia="ru-RU"/>
              </w:rPr>
              <w:t>изационные вопросы взаимодействия суда, участников процесса и экспертных организаций при назначении и проведении судебных экономических экспертиз.</w:t>
            </w:r>
          </w:p>
        </w:tc>
        <w:tc>
          <w:tcPr>
            <w:tcW w:w="2976" w:type="dxa"/>
            <w:vAlign w:val="center"/>
          </w:tcPr>
          <w:p w:rsidR="00D63572" w:rsidRPr="00EA5A4E" w:rsidRDefault="00D63572" w:rsidP="000B476B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Людмила Александровна </w:t>
            </w:r>
            <w:r w:rsidRPr="002B4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</w:t>
            </w:r>
          </w:p>
        </w:tc>
      </w:tr>
      <w:tr w:rsidR="000075A0" w:rsidRPr="00EA5A4E" w:rsidTr="00D21278">
        <w:tc>
          <w:tcPr>
            <w:tcW w:w="1134" w:type="dxa"/>
            <w:vAlign w:val="center"/>
          </w:tcPr>
          <w:p w:rsidR="000075A0" w:rsidRDefault="000075A0" w:rsidP="00B41018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CF409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Практика проведения финансово-экономической и оценочной судебной экспертизы по отдельным категориям дел. Дополнительные возможные инструменты для доказывания позиции.</w:t>
            </w:r>
          </w:p>
        </w:tc>
        <w:tc>
          <w:tcPr>
            <w:tcW w:w="2976" w:type="dxa"/>
            <w:vAlign w:val="center"/>
          </w:tcPr>
          <w:p w:rsidR="000075A0" w:rsidRPr="00EA5A4E" w:rsidRDefault="000075A0" w:rsidP="00CF409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 Юрьевич Перов</w:t>
            </w:r>
          </w:p>
        </w:tc>
      </w:tr>
      <w:tr w:rsidR="000075A0" w:rsidRPr="00EA5A4E" w:rsidTr="00D21278">
        <w:trPr>
          <w:trHeight w:val="994"/>
        </w:trPr>
        <w:tc>
          <w:tcPr>
            <w:tcW w:w="1134" w:type="dxa"/>
            <w:vAlign w:val="center"/>
          </w:tcPr>
          <w:p w:rsidR="000075A0" w:rsidRDefault="000075A0" w:rsidP="006D6F86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CF409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Судебная практика 2017 и 2018 гг., оказывающая влияние на проведение судебной экономической, бухгалтерской и финансовой экспертизы.</w:t>
            </w:r>
          </w:p>
        </w:tc>
        <w:tc>
          <w:tcPr>
            <w:tcW w:w="2976" w:type="dxa"/>
            <w:vAlign w:val="center"/>
          </w:tcPr>
          <w:p w:rsidR="000075A0" w:rsidRPr="00EA5A4E" w:rsidRDefault="000075A0" w:rsidP="00CF409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  <w:r w:rsidRPr="00363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Алексеевич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Маслов</w:t>
            </w:r>
          </w:p>
        </w:tc>
      </w:tr>
      <w:tr w:rsidR="000075A0" w:rsidRPr="00EA5A4E" w:rsidTr="00D21278">
        <w:trPr>
          <w:trHeight w:val="994"/>
        </w:trPr>
        <w:tc>
          <w:tcPr>
            <w:tcW w:w="1134" w:type="dxa"/>
            <w:vAlign w:val="center"/>
          </w:tcPr>
          <w:p w:rsidR="000075A0" w:rsidRPr="00EA5A4E" w:rsidRDefault="000075A0" w:rsidP="00F0772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11.55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CF4090">
            <w:pPr>
              <w:pStyle w:val="a5"/>
              <w:numPr>
                <w:ilvl w:val="0"/>
                <w:numId w:val="2"/>
              </w:numPr>
              <w:rPr>
                <w:noProof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Роль стоимостной экспертизы в судопроизводстве. Ошибки при производстве экспертиз. Рецензирование судебной экспертизы.</w:t>
            </w:r>
          </w:p>
        </w:tc>
        <w:tc>
          <w:tcPr>
            <w:tcW w:w="2976" w:type="dxa"/>
            <w:vAlign w:val="center"/>
          </w:tcPr>
          <w:p w:rsidR="000075A0" w:rsidRPr="00EA5A4E" w:rsidRDefault="000075A0" w:rsidP="00CF409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ладимир </w:t>
            </w:r>
            <w:r w:rsidRPr="00363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Игоревич </w:t>
            </w:r>
            <w:r w:rsidRPr="00AF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Лебединский</w:t>
            </w:r>
          </w:p>
        </w:tc>
      </w:tr>
      <w:tr w:rsidR="000075A0" w:rsidRPr="00DC298D" w:rsidTr="00D21278">
        <w:trPr>
          <w:trHeight w:val="585"/>
        </w:trPr>
        <w:tc>
          <w:tcPr>
            <w:tcW w:w="1134" w:type="dxa"/>
            <w:vAlign w:val="center"/>
          </w:tcPr>
          <w:p w:rsidR="000075A0" w:rsidRPr="00DC298D" w:rsidRDefault="000075A0" w:rsidP="00886BF4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39" w:type="dxa"/>
            <w:gridSpan w:val="2"/>
            <w:vAlign w:val="center"/>
          </w:tcPr>
          <w:p w:rsidR="000075A0" w:rsidRPr="00DC298D" w:rsidRDefault="000075A0" w:rsidP="00762D9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</w:tr>
      <w:tr w:rsidR="000075A0" w:rsidRPr="00DC298D" w:rsidTr="00D21278">
        <w:tc>
          <w:tcPr>
            <w:tcW w:w="1134" w:type="dxa"/>
            <w:vAlign w:val="center"/>
          </w:tcPr>
          <w:p w:rsidR="000075A0" w:rsidRPr="00DC298D" w:rsidRDefault="000075A0" w:rsidP="00F56C62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 – 14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DC2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3" w:type="dxa"/>
            <w:vAlign w:val="center"/>
          </w:tcPr>
          <w:p w:rsidR="000075A0" w:rsidRPr="00DC298D" w:rsidRDefault="000075A0" w:rsidP="00E934F3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сессия</w:t>
            </w:r>
            <w:r w:rsidR="00E93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  </w:t>
            </w:r>
            <w:r w:rsidRPr="00DC298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Тенденции развития кадастровой оценки, оценочной деятельности, судебной экспертизы. Оспаривание кадастровой стоимости.</w:t>
            </w:r>
          </w:p>
        </w:tc>
        <w:tc>
          <w:tcPr>
            <w:tcW w:w="2976" w:type="dxa"/>
            <w:vAlign w:val="center"/>
          </w:tcPr>
          <w:p w:rsidR="000075A0" w:rsidRPr="00DC298D" w:rsidRDefault="000075A0" w:rsidP="0036374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ладимир </w:t>
            </w:r>
            <w:r w:rsidRPr="00363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Игоревич </w:t>
            </w:r>
            <w:r w:rsidRPr="00AF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Лебединский</w:t>
            </w:r>
          </w:p>
        </w:tc>
      </w:tr>
      <w:tr w:rsidR="000075A0" w:rsidRPr="00DC298D" w:rsidTr="00D21278">
        <w:tc>
          <w:tcPr>
            <w:tcW w:w="1134" w:type="dxa"/>
            <w:vAlign w:val="center"/>
          </w:tcPr>
          <w:p w:rsidR="000075A0" w:rsidRPr="00B6757F" w:rsidRDefault="000075A0" w:rsidP="00B6757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644B35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Новый порядок проведения государственной кадастровой оценки на территории Нижегородской области.</w:t>
            </w:r>
          </w:p>
        </w:tc>
        <w:tc>
          <w:tcPr>
            <w:tcW w:w="2976" w:type="dxa"/>
            <w:vAlign w:val="center"/>
          </w:tcPr>
          <w:p w:rsidR="000075A0" w:rsidRPr="00EA5A4E" w:rsidRDefault="000075A0" w:rsidP="00644B35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 Михаил Витальевич</w:t>
            </w:r>
          </w:p>
        </w:tc>
      </w:tr>
      <w:tr w:rsidR="000075A0" w:rsidRPr="00EA5A4E" w:rsidTr="00D21278">
        <w:tc>
          <w:tcPr>
            <w:tcW w:w="1134" w:type="dxa"/>
            <w:vAlign w:val="center"/>
          </w:tcPr>
          <w:p w:rsidR="000075A0" w:rsidRPr="00B6757F" w:rsidRDefault="000075A0" w:rsidP="00B6757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Комиссия об оспаривании кадастровой стоимости как инструмент корректировки кадастровой стоимости во внесудебном порядке. Новый порядок оспаривания кадастровой стоимости.</w:t>
            </w:r>
          </w:p>
        </w:tc>
        <w:tc>
          <w:tcPr>
            <w:tcW w:w="2976" w:type="dxa"/>
            <w:vAlign w:val="center"/>
          </w:tcPr>
          <w:p w:rsidR="000075A0" w:rsidRPr="00EA5A4E" w:rsidRDefault="000075A0" w:rsidP="00363747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Игорь Александрович Хохряков</w:t>
            </w:r>
          </w:p>
        </w:tc>
      </w:tr>
      <w:tr w:rsidR="000075A0" w:rsidRPr="00EA5A4E" w:rsidTr="00E934F3">
        <w:trPr>
          <w:trHeight w:val="672"/>
        </w:trPr>
        <w:tc>
          <w:tcPr>
            <w:tcW w:w="1134" w:type="dxa"/>
            <w:vAlign w:val="center"/>
          </w:tcPr>
          <w:p w:rsidR="000075A0" w:rsidRPr="00B6757F" w:rsidRDefault="000075A0" w:rsidP="00B6757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Актуализация кадастровой стоимости по инициативе налогоплательщика</w:t>
            </w:r>
          </w:p>
        </w:tc>
        <w:tc>
          <w:tcPr>
            <w:tcW w:w="2976" w:type="dxa"/>
            <w:vAlign w:val="center"/>
          </w:tcPr>
          <w:p w:rsidR="000075A0" w:rsidRPr="005A3D49" w:rsidRDefault="000075A0" w:rsidP="005A3D49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Владислав Алексеевич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D4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Савиных</w:t>
            </w:r>
            <w:proofErr w:type="spellEnd"/>
          </w:p>
        </w:tc>
      </w:tr>
      <w:tr w:rsidR="000075A0" w:rsidRPr="00EA5A4E" w:rsidTr="00D21278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75A0" w:rsidRPr="00B6757F" w:rsidRDefault="000075A0" w:rsidP="00B6757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0075A0" w:rsidRPr="00D21278" w:rsidRDefault="000075A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Практика судебной экспертизы при оспаривании кадастровой стоимости.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075A0" w:rsidRPr="00EA5A4E" w:rsidRDefault="000075A0" w:rsidP="001E5226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 Александрович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Терентьев</w:t>
            </w:r>
          </w:p>
        </w:tc>
      </w:tr>
      <w:tr w:rsidR="000075A0" w:rsidRPr="00246CCC" w:rsidTr="00D21278">
        <w:trPr>
          <w:trHeight w:val="49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75A0" w:rsidRPr="00246CCC" w:rsidRDefault="000075A0" w:rsidP="00F56C62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0075A0" w:rsidRPr="00246CCC" w:rsidRDefault="000075A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</w:tr>
      <w:tr w:rsidR="000075A0" w:rsidRPr="00246CCC" w:rsidTr="00D21278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075A0" w:rsidRPr="00246CCC" w:rsidRDefault="000075A0" w:rsidP="00C21990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– 17:00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0075A0" w:rsidRPr="00246CCC" w:rsidRDefault="000075A0" w:rsidP="00E934F3">
            <w:pPr>
              <w:pStyle w:val="a5"/>
              <w:ind w:left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46C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сессия</w:t>
            </w:r>
            <w:r w:rsidR="00E934F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246C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Использование финансово-экономической экспертизы в процедуре банкротства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0075A0" w:rsidRPr="00DC298D" w:rsidRDefault="000075A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Модератор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A17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Олег Юрьевич Перов</w:t>
            </w:r>
          </w:p>
        </w:tc>
      </w:tr>
      <w:tr w:rsidR="000075A0" w:rsidRPr="00246CCC" w:rsidTr="00D21278">
        <w:tc>
          <w:tcPr>
            <w:tcW w:w="1134" w:type="dxa"/>
            <w:vAlign w:val="center"/>
          </w:tcPr>
          <w:p w:rsidR="000075A0" w:rsidRPr="00B6757F" w:rsidRDefault="000075A0" w:rsidP="00B6757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644B35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Производство судебных бухгалтерских и финансово-экономических экспертиз на примере ФБУ Приволжского РЦСЭ Минюста России</w:t>
            </w:r>
          </w:p>
        </w:tc>
        <w:tc>
          <w:tcPr>
            <w:tcW w:w="2976" w:type="dxa"/>
            <w:vAlign w:val="center"/>
          </w:tcPr>
          <w:p w:rsidR="000075A0" w:rsidRDefault="000075A0" w:rsidP="00644B35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Анатолий Григорьевич Ткачев, Артем Максимович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Бзычкин</w:t>
            </w:r>
            <w:proofErr w:type="spellEnd"/>
          </w:p>
        </w:tc>
      </w:tr>
      <w:tr w:rsidR="000075A0" w:rsidRPr="00EA5A4E" w:rsidTr="00D21278">
        <w:tc>
          <w:tcPr>
            <w:tcW w:w="1134" w:type="dxa"/>
            <w:vAlign w:val="center"/>
          </w:tcPr>
          <w:p w:rsidR="000075A0" w:rsidRPr="00B6757F" w:rsidRDefault="000075A0" w:rsidP="00B6757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F85737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Области применения экономических экспертиз в процедуре банкротства. Последние тенденции в юридической практике.</w:t>
            </w:r>
          </w:p>
        </w:tc>
        <w:tc>
          <w:tcPr>
            <w:tcW w:w="2976" w:type="dxa"/>
            <w:vAlign w:val="center"/>
          </w:tcPr>
          <w:p w:rsidR="000075A0" w:rsidRPr="00EA5A4E" w:rsidRDefault="000075A0" w:rsidP="002729CC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Ольга Владимировна Богданович</w:t>
            </w:r>
          </w:p>
        </w:tc>
      </w:tr>
      <w:tr w:rsidR="000075A0" w:rsidRPr="00EA5A4E" w:rsidTr="00D21278">
        <w:tc>
          <w:tcPr>
            <w:tcW w:w="1134" w:type="dxa"/>
            <w:vAlign w:val="center"/>
          </w:tcPr>
          <w:p w:rsidR="000075A0" w:rsidRPr="00B6757F" w:rsidRDefault="000075A0" w:rsidP="00B6757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CF409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Судебная финансово-экономическая экспертиза для определения наличия (отсутствия) признаков преднамеренного и фиктивного банкротства.</w:t>
            </w:r>
          </w:p>
        </w:tc>
        <w:tc>
          <w:tcPr>
            <w:tcW w:w="2976" w:type="dxa"/>
            <w:vAlign w:val="center"/>
          </w:tcPr>
          <w:p w:rsidR="000075A0" w:rsidRPr="00EA5A4E" w:rsidRDefault="000075A0" w:rsidP="00CF409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митрий 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авлович</w:t>
            </w:r>
            <w:r w:rsidRPr="00EA5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Жарский</w:t>
            </w:r>
          </w:p>
        </w:tc>
      </w:tr>
      <w:tr w:rsidR="000075A0" w:rsidRPr="00EA5A4E" w:rsidTr="00D21278">
        <w:tc>
          <w:tcPr>
            <w:tcW w:w="1134" w:type="dxa"/>
            <w:vAlign w:val="center"/>
          </w:tcPr>
          <w:p w:rsidR="000075A0" w:rsidRPr="00B6757F" w:rsidRDefault="000075A0" w:rsidP="00B6757F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6757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6663" w:type="dxa"/>
            <w:vAlign w:val="center"/>
          </w:tcPr>
          <w:p w:rsidR="000075A0" w:rsidRPr="00D21278" w:rsidRDefault="000075A0" w:rsidP="00CF409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D21278">
              <w:rPr>
                <w:rFonts w:ascii="Times New Roman" w:eastAsia="Times New Roman" w:hAnsi="Times New Roman"/>
                <w:lang w:eastAsia="ru-RU"/>
              </w:rPr>
              <w:t>Возможности экономической экспертизы для установления фактов в процессе привлечения к субсидиарной ответственности.</w:t>
            </w:r>
          </w:p>
        </w:tc>
        <w:tc>
          <w:tcPr>
            <w:tcW w:w="2976" w:type="dxa"/>
            <w:vAlign w:val="center"/>
          </w:tcPr>
          <w:p w:rsidR="000075A0" w:rsidRPr="00EA5A4E" w:rsidRDefault="000075A0" w:rsidP="00CF4090">
            <w:pPr>
              <w:pStyle w:val="a5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 Владиславович</w:t>
            </w:r>
            <w:r w:rsidRPr="002B4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41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Дядюнов</w:t>
            </w:r>
            <w:proofErr w:type="spellEnd"/>
          </w:p>
        </w:tc>
      </w:tr>
      <w:tr w:rsidR="000075A0" w:rsidRPr="00246CCC" w:rsidTr="00D21278">
        <w:trPr>
          <w:trHeight w:val="554"/>
        </w:trPr>
        <w:tc>
          <w:tcPr>
            <w:tcW w:w="1134" w:type="dxa"/>
            <w:vAlign w:val="center"/>
          </w:tcPr>
          <w:p w:rsidR="000075A0" w:rsidRDefault="000075A0" w:rsidP="00C61018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E934F3" w:rsidRPr="00246CCC" w:rsidRDefault="00E934F3" w:rsidP="00C61018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63" w:type="dxa"/>
            <w:vAlign w:val="center"/>
          </w:tcPr>
          <w:p w:rsidR="000075A0" w:rsidRDefault="000075A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Дискуссия</w:t>
            </w:r>
          </w:p>
          <w:p w:rsidR="00E934F3" w:rsidRPr="00246CCC" w:rsidRDefault="00E934F3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конференции</w:t>
            </w:r>
          </w:p>
        </w:tc>
        <w:tc>
          <w:tcPr>
            <w:tcW w:w="2976" w:type="dxa"/>
            <w:vAlign w:val="center"/>
          </w:tcPr>
          <w:p w:rsidR="000075A0" w:rsidRPr="00246CCC" w:rsidRDefault="000075A0" w:rsidP="00F85737">
            <w:pPr>
              <w:pStyle w:val="a5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261AC" w:rsidRDefault="00E261AC" w:rsidP="00DA039D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DA039D" w:rsidRPr="00E16ABA" w:rsidRDefault="00DA039D" w:rsidP="00E934F3">
      <w:pPr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E16ABA">
        <w:rPr>
          <w:rFonts w:ascii="Times New Roman" w:hAnsi="Times New Roman" w:cs="Times New Roman"/>
          <w:b/>
          <w:sz w:val="24"/>
          <w:szCs w:val="24"/>
        </w:rPr>
        <w:t>ИНФОРМАЦИЯ О СПИКЕРАХ</w:t>
      </w:r>
    </w:p>
    <w:p w:rsidR="00BD4391" w:rsidRPr="004D62E9" w:rsidRDefault="00BD4391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4D62E9">
        <w:rPr>
          <w:rFonts w:ascii="Times New Roman" w:hAnsi="Times New Roman" w:cs="Times New Roman"/>
          <w:b/>
          <w:sz w:val="24"/>
          <w:szCs w:val="24"/>
        </w:rPr>
        <w:t>Михаил Румянцев</w:t>
      </w:r>
      <w:r>
        <w:rPr>
          <w:rFonts w:ascii="Times New Roman" w:hAnsi="Times New Roman" w:cs="Times New Roman"/>
          <w:sz w:val="24"/>
          <w:szCs w:val="24"/>
        </w:rPr>
        <w:t xml:space="preserve"> – Директор Государственного бюджетного учреждения Нижегородской области (</w:t>
      </w:r>
      <w:r w:rsidRPr="004D62E9">
        <w:rPr>
          <w:rFonts w:ascii="Times New Roman" w:hAnsi="Times New Roman" w:cs="Times New Roman"/>
          <w:sz w:val="24"/>
          <w:szCs w:val="24"/>
        </w:rPr>
        <w:t>ГБУ НО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D62E9">
        <w:rPr>
          <w:rFonts w:ascii="Times New Roman" w:hAnsi="Times New Roman" w:cs="Times New Roman"/>
          <w:sz w:val="24"/>
          <w:szCs w:val="24"/>
        </w:rPr>
        <w:t>«Кадастровая оценка»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D62E9">
        <w:rPr>
          <w:rFonts w:ascii="Times New Roman" w:hAnsi="Times New Roman" w:cs="Times New Roman"/>
          <w:sz w:val="24"/>
          <w:szCs w:val="24"/>
        </w:rPr>
        <w:t>Основной целью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D62E9">
        <w:rPr>
          <w:rFonts w:ascii="Times New Roman" w:hAnsi="Times New Roman" w:cs="Times New Roman"/>
          <w:sz w:val="24"/>
          <w:szCs w:val="24"/>
        </w:rPr>
        <w:t xml:space="preserve"> является реализация полномочий, связанных с определением кадастровой стоимости, в соответствии с законодательством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4D62E9">
        <w:rPr>
          <w:rFonts w:ascii="Times New Roman" w:hAnsi="Times New Roman" w:cs="Times New Roman"/>
          <w:sz w:val="24"/>
          <w:szCs w:val="24"/>
        </w:rPr>
        <w:t>, законодательством Нижегородской области и иными нормативно-правовыми актами.</w:t>
      </w:r>
    </w:p>
    <w:p w:rsidR="00DA039D" w:rsidRPr="002A79B2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A79B2">
        <w:rPr>
          <w:rFonts w:ascii="Times New Roman" w:hAnsi="Times New Roman" w:cs="Times New Roman"/>
          <w:b/>
          <w:sz w:val="24"/>
          <w:szCs w:val="24"/>
        </w:rPr>
        <w:t>Игорь Хохряков</w:t>
      </w:r>
      <w:r>
        <w:rPr>
          <w:rFonts w:ascii="Times New Roman" w:hAnsi="Times New Roman" w:cs="Times New Roman"/>
          <w:sz w:val="24"/>
          <w:szCs w:val="24"/>
        </w:rPr>
        <w:t xml:space="preserve"> – З</w:t>
      </w:r>
      <w:r w:rsidRPr="002A79B2">
        <w:rPr>
          <w:rFonts w:ascii="Times New Roman" w:hAnsi="Times New Roman" w:cs="Times New Roman"/>
          <w:sz w:val="24"/>
          <w:szCs w:val="24"/>
        </w:rPr>
        <w:t>аместитель руководителя Управления Федеральной службы государственной регистрации, кадастра и картографии по Нижегородской области (Управление Росреестра по Нижегородской области)</w:t>
      </w:r>
      <w:r>
        <w:rPr>
          <w:rFonts w:ascii="Times New Roman" w:hAnsi="Times New Roman" w:cs="Times New Roman"/>
          <w:sz w:val="24"/>
          <w:szCs w:val="24"/>
        </w:rPr>
        <w:t xml:space="preserve">. Руководит отделами </w:t>
      </w:r>
      <w:r w:rsidRPr="002A79B2">
        <w:rPr>
          <w:rFonts w:ascii="Times New Roman" w:hAnsi="Times New Roman" w:cs="Times New Roman"/>
          <w:sz w:val="24"/>
          <w:szCs w:val="24"/>
        </w:rPr>
        <w:t>землеустройства, мониторинга земель и кадастровой оценки недвижимости;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B2">
        <w:rPr>
          <w:rFonts w:ascii="Times New Roman" w:hAnsi="Times New Roman" w:cs="Times New Roman"/>
          <w:sz w:val="24"/>
          <w:szCs w:val="24"/>
        </w:rPr>
        <w:t>государственного земельного надзора;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B2">
        <w:rPr>
          <w:rFonts w:ascii="Times New Roman" w:hAnsi="Times New Roman" w:cs="Times New Roman"/>
          <w:sz w:val="24"/>
          <w:szCs w:val="24"/>
        </w:rPr>
        <w:t>геодезии и картографии;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9B2">
        <w:rPr>
          <w:rFonts w:ascii="Times New Roman" w:hAnsi="Times New Roman" w:cs="Times New Roman"/>
          <w:sz w:val="24"/>
          <w:szCs w:val="24"/>
        </w:rPr>
        <w:t>по контролю и надзору в сфере сам</w:t>
      </w:r>
      <w:r>
        <w:rPr>
          <w:rFonts w:ascii="Times New Roman" w:hAnsi="Times New Roman" w:cs="Times New Roman"/>
          <w:sz w:val="24"/>
          <w:szCs w:val="24"/>
        </w:rPr>
        <w:t>орегулируемых организаций</w:t>
      </w:r>
      <w:r w:rsidRPr="002A79B2">
        <w:rPr>
          <w:rFonts w:ascii="Times New Roman" w:hAnsi="Times New Roman" w:cs="Times New Roman"/>
          <w:sz w:val="24"/>
          <w:szCs w:val="24"/>
        </w:rPr>
        <w:t>.</w:t>
      </w:r>
    </w:p>
    <w:p w:rsidR="00DA039D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DA0427">
        <w:rPr>
          <w:rFonts w:ascii="Times New Roman" w:hAnsi="Times New Roman" w:cs="Times New Roman"/>
          <w:b/>
          <w:sz w:val="24"/>
          <w:szCs w:val="24"/>
        </w:rPr>
        <w:t>Владимир Лебединский</w:t>
      </w:r>
      <w:r w:rsidRPr="001F21A0">
        <w:rPr>
          <w:rFonts w:ascii="Times New Roman" w:hAnsi="Times New Roman" w:cs="Times New Roman"/>
          <w:sz w:val="24"/>
          <w:szCs w:val="24"/>
        </w:rPr>
        <w:t xml:space="preserve"> – Первый вице-президент, Председатель Экспертного совета Ассоциации «СРОО «Экспертный совет», 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F21A0">
        <w:rPr>
          <w:rFonts w:ascii="Times New Roman" w:hAnsi="Times New Roman" w:cs="Times New Roman"/>
          <w:sz w:val="24"/>
          <w:szCs w:val="24"/>
        </w:rPr>
        <w:t xml:space="preserve"> Председателя Правления Союза судебных экспертов «Экспертный совет», автор Программы повышения квалификации «Судебная финансово-экономическая экспертиза»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1A0">
        <w:rPr>
          <w:rFonts w:ascii="Times New Roman" w:hAnsi="Times New Roman" w:cs="Times New Roman"/>
          <w:sz w:val="24"/>
          <w:szCs w:val="24"/>
        </w:rPr>
        <w:t>кандидат экономических наук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1A0">
        <w:rPr>
          <w:rFonts w:ascii="Times New Roman" w:hAnsi="Times New Roman" w:cs="Times New Roman"/>
          <w:sz w:val="24"/>
          <w:szCs w:val="24"/>
        </w:rPr>
        <w:t xml:space="preserve">соавтор книг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21A0">
        <w:rPr>
          <w:rFonts w:ascii="Times New Roman" w:hAnsi="Times New Roman" w:cs="Times New Roman"/>
          <w:sz w:val="24"/>
          <w:szCs w:val="24"/>
        </w:rPr>
        <w:t>Учебник по экспертизе отчетов об оценке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21A0">
        <w:rPr>
          <w:rFonts w:ascii="Times New Roman" w:hAnsi="Times New Roman" w:cs="Times New Roman"/>
          <w:sz w:val="24"/>
          <w:szCs w:val="24"/>
        </w:rPr>
        <w:t>Учебник по подготовке к квалэкзамену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4391" w:rsidRPr="001E5226" w:rsidRDefault="00BD4391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4D62E9">
        <w:rPr>
          <w:rFonts w:ascii="Times New Roman" w:hAnsi="Times New Roman" w:cs="Times New Roman"/>
          <w:b/>
          <w:sz w:val="24"/>
          <w:szCs w:val="24"/>
        </w:rPr>
        <w:t xml:space="preserve">Сергей Окутин – </w:t>
      </w:r>
      <w:r w:rsidRPr="004D62E9">
        <w:rPr>
          <w:rFonts w:ascii="Times New Roman" w:hAnsi="Times New Roman" w:cs="Times New Roman"/>
          <w:sz w:val="24"/>
          <w:szCs w:val="24"/>
        </w:rPr>
        <w:t>Судья Арбитражного суда Нижегородской области с 2012 года, третий судебный состав. Преподаватель кафедры гражданского процессуального права Приволжского филиала ФГБОУВО «Российский государственный университет правосудия» по дисциплине «Особенности рассмотрения экономических споров».</w:t>
      </w:r>
    </w:p>
    <w:p w:rsidR="00BD4391" w:rsidRPr="001E5226" w:rsidRDefault="00BD4391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202D10">
        <w:rPr>
          <w:rFonts w:ascii="Times New Roman" w:hAnsi="Times New Roman" w:cs="Times New Roman"/>
          <w:b/>
          <w:sz w:val="24"/>
          <w:szCs w:val="24"/>
        </w:rPr>
        <w:t>Людмила Савельева</w:t>
      </w:r>
      <w:r>
        <w:rPr>
          <w:rFonts w:ascii="Times New Roman" w:hAnsi="Times New Roman" w:cs="Times New Roman"/>
          <w:sz w:val="24"/>
          <w:szCs w:val="24"/>
        </w:rPr>
        <w:t xml:space="preserve"> – Судья в отставке </w:t>
      </w:r>
      <w:r w:rsidRPr="009320F2">
        <w:rPr>
          <w:rFonts w:ascii="Times New Roman" w:hAnsi="Times New Roman" w:cs="Times New Roman"/>
          <w:sz w:val="24"/>
          <w:szCs w:val="24"/>
        </w:rPr>
        <w:t>(председатель Навашинского районного суда Нижегородской области до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0F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9320F2">
        <w:rPr>
          <w:rFonts w:ascii="Times New Roman" w:hAnsi="Times New Roman" w:cs="Times New Roman"/>
          <w:sz w:val="24"/>
          <w:szCs w:val="24"/>
        </w:rPr>
        <w:t>).</w:t>
      </w:r>
      <w:r w:rsidRPr="00202D10">
        <w:rPr>
          <w:rFonts w:ascii="Times New Roman" w:hAnsi="Times New Roman" w:cs="Times New Roman"/>
          <w:sz w:val="24"/>
          <w:szCs w:val="24"/>
        </w:rPr>
        <w:t xml:space="preserve"> По окончании ННГУ им. Н.И. Лобачевского по специальности правоведение работала, последовательно, следователем РОВД и прокуратуры Навашинского района, затем – помощником прокурора того же района.</w:t>
      </w:r>
    </w:p>
    <w:p w:rsidR="00DA039D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DA0427">
        <w:rPr>
          <w:rFonts w:ascii="Times New Roman" w:hAnsi="Times New Roman" w:cs="Times New Roman"/>
          <w:b/>
          <w:sz w:val="24"/>
          <w:szCs w:val="24"/>
        </w:rPr>
        <w:t>Александр Маслов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F21A0">
        <w:rPr>
          <w:rFonts w:ascii="Times New Roman" w:hAnsi="Times New Roman" w:cs="Times New Roman"/>
          <w:sz w:val="24"/>
          <w:szCs w:val="24"/>
        </w:rPr>
        <w:t xml:space="preserve">управляющий партнер Юридической компании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21A0">
        <w:rPr>
          <w:rFonts w:ascii="Times New Roman" w:hAnsi="Times New Roman" w:cs="Times New Roman"/>
          <w:sz w:val="24"/>
          <w:szCs w:val="24"/>
        </w:rPr>
        <w:t>Войнов, Маслов и партнеры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1A0">
        <w:rPr>
          <w:rFonts w:ascii="Times New Roman" w:hAnsi="Times New Roman" w:cs="Times New Roman"/>
          <w:sz w:val="24"/>
          <w:szCs w:val="24"/>
        </w:rPr>
        <w:t>, финалист конкурса Лидеры России сезона 2017-2018 г., участник программы Команда Правительства Нижегородской области, член общественных советов при Министерстве имущественных и земельных отношений, Председатель государственной экзаменационной комиссии на юр</w:t>
      </w:r>
      <w:r>
        <w:rPr>
          <w:rFonts w:ascii="Times New Roman" w:hAnsi="Times New Roman" w:cs="Times New Roman"/>
          <w:sz w:val="24"/>
          <w:szCs w:val="24"/>
        </w:rPr>
        <w:t xml:space="preserve">идическом </w:t>
      </w:r>
      <w:r w:rsidRPr="001F21A0">
        <w:rPr>
          <w:rFonts w:ascii="Times New Roman" w:hAnsi="Times New Roman" w:cs="Times New Roman"/>
          <w:sz w:val="24"/>
          <w:szCs w:val="24"/>
        </w:rPr>
        <w:t>фак</w:t>
      </w:r>
      <w:r>
        <w:rPr>
          <w:rFonts w:ascii="Times New Roman" w:hAnsi="Times New Roman" w:cs="Times New Roman"/>
          <w:sz w:val="24"/>
          <w:szCs w:val="24"/>
        </w:rPr>
        <w:t xml:space="preserve">ультете </w:t>
      </w:r>
      <w:r w:rsidRPr="001F21A0">
        <w:rPr>
          <w:rFonts w:ascii="Times New Roman" w:hAnsi="Times New Roman" w:cs="Times New Roman"/>
          <w:sz w:val="24"/>
          <w:szCs w:val="24"/>
        </w:rPr>
        <w:t>ННГУ</w:t>
      </w:r>
      <w:r>
        <w:rPr>
          <w:rFonts w:ascii="Times New Roman" w:hAnsi="Times New Roman" w:cs="Times New Roman"/>
          <w:sz w:val="24"/>
          <w:szCs w:val="24"/>
        </w:rPr>
        <w:t xml:space="preserve"> им. Лобачевского.</w:t>
      </w:r>
    </w:p>
    <w:p w:rsidR="00DA039D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DA0427">
        <w:rPr>
          <w:rFonts w:ascii="Times New Roman" w:hAnsi="Times New Roman" w:cs="Times New Roman"/>
          <w:b/>
          <w:sz w:val="24"/>
          <w:szCs w:val="24"/>
        </w:rPr>
        <w:lastRenderedPageBreak/>
        <w:t>Дмитрий Жарский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5A6B3A">
        <w:rPr>
          <w:rFonts w:ascii="Times New Roman" w:hAnsi="Times New Roman" w:cs="Times New Roman"/>
          <w:sz w:val="24"/>
          <w:szCs w:val="24"/>
        </w:rPr>
        <w:t>ценщик I категории и практикующий</w:t>
      </w:r>
      <w:r>
        <w:rPr>
          <w:rFonts w:ascii="Times New Roman" w:hAnsi="Times New Roman" w:cs="Times New Roman"/>
          <w:sz w:val="24"/>
          <w:szCs w:val="24"/>
        </w:rPr>
        <w:t xml:space="preserve"> судебный эксперт, директор Экспертной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VETA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5A6B3A">
        <w:rPr>
          <w:rFonts w:ascii="Times New Roman" w:hAnsi="Times New Roman" w:cs="Times New Roman"/>
          <w:sz w:val="24"/>
          <w:szCs w:val="24"/>
        </w:rPr>
        <w:t>пециализируется на оценке бизнеса,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3A">
        <w:rPr>
          <w:rFonts w:ascii="Times New Roman" w:hAnsi="Times New Roman" w:cs="Times New Roman"/>
          <w:sz w:val="24"/>
          <w:szCs w:val="24"/>
        </w:rPr>
        <w:t>разработке математических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3A">
        <w:rPr>
          <w:rFonts w:ascii="Times New Roman" w:hAnsi="Times New Roman" w:cs="Times New Roman"/>
          <w:sz w:val="24"/>
          <w:szCs w:val="24"/>
        </w:rPr>
        <w:t>в области оценки нематериальных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3A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тивов и анализа финансово-хозяй</w:t>
      </w:r>
      <w:r w:rsidRPr="005A6B3A">
        <w:rPr>
          <w:rFonts w:ascii="Times New Roman" w:hAnsi="Times New Roman" w:cs="Times New Roman"/>
          <w:sz w:val="24"/>
          <w:szCs w:val="24"/>
        </w:rPr>
        <w:t>ственной деятельности предприятия.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3A">
        <w:rPr>
          <w:rFonts w:ascii="Times New Roman" w:hAnsi="Times New Roman" w:cs="Times New Roman"/>
          <w:sz w:val="24"/>
          <w:szCs w:val="24"/>
        </w:rPr>
        <w:t>Автор статей и экспертных к</w:t>
      </w:r>
      <w:r>
        <w:rPr>
          <w:rFonts w:ascii="Times New Roman" w:hAnsi="Times New Roman" w:cs="Times New Roman"/>
          <w:sz w:val="24"/>
          <w:szCs w:val="24"/>
        </w:rPr>
        <w:t xml:space="preserve">омментариев для </w:t>
      </w:r>
      <w:r w:rsidRPr="005A6B3A">
        <w:rPr>
          <w:rFonts w:ascii="Times New Roman" w:hAnsi="Times New Roman" w:cs="Times New Roman"/>
          <w:sz w:val="24"/>
          <w:szCs w:val="24"/>
        </w:rPr>
        <w:t>«Гарант»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B3A">
        <w:rPr>
          <w:rFonts w:ascii="Times New Roman" w:hAnsi="Times New Roman" w:cs="Times New Roman"/>
          <w:sz w:val="24"/>
          <w:szCs w:val="24"/>
        </w:rPr>
        <w:t xml:space="preserve"> pravo.ru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3A">
        <w:rPr>
          <w:rFonts w:ascii="Times New Roman" w:hAnsi="Times New Roman" w:cs="Times New Roman"/>
          <w:sz w:val="24"/>
          <w:szCs w:val="24"/>
        </w:rPr>
        <w:t>«Коммерсантъ», «Известия»,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3A">
        <w:rPr>
          <w:rFonts w:ascii="Times New Roman" w:hAnsi="Times New Roman" w:cs="Times New Roman"/>
          <w:sz w:val="24"/>
          <w:szCs w:val="24"/>
        </w:rPr>
        <w:t xml:space="preserve">РБК, </w:t>
      </w:r>
      <w:proofErr w:type="spellStart"/>
      <w:r w:rsidRPr="005A6B3A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Pr="005A6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B3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5A6B3A">
        <w:rPr>
          <w:rFonts w:ascii="Times New Roman" w:hAnsi="Times New Roman" w:cs="Times New Roman"/>
          <w:sz w:val="24"/>
          <w:szCs w:val="24"/>
        </w:rPr>
        <w:t>, «газета.ru» и других.</w:t>
      </w:r>
    </w:p>
    <w:p w:rsidR="00DA039D" w:rsidRPr="006B7EA9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DA0427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r>
        <w:rPr>
          <w:rFonts w:ascii="Times New Roman" w:hAnsi="Times New Roman" w:cs="Times New Roman"/>
          <w:b/>
          <w:sz w:val="24"/>
          <w:szCs w:val="24"/>
        </w:rPr>
        <w:t>Терентьев</w:t>
      </w:r>
      <w:r>
        <w:rPr>
          <w:rFonts w:ascii="Times New Roman" w:hAnsi="Times New Roman" w:cs="Times New Roman"/>
          <w:sz w:val="24"/>
          <w:szCs w:val="24"/>
        </w:rPr>
        <w:t xml:space="preserve"> – о</w:t>
      </w:r>
      <w:r w:rsidRPr="005A6B3A">
        <w:rPr>
          <w:rFonts w:ascii="Times New Roman" w:hAnsi="Times New Roman" w:cs="Times New Roman"/>
          <w:sz w:val="24"/>
          <w:szCs w:val="24"/>
        </w:rPr>
        <w:t xml:space="preserve">ценщик I категории и </w:t>
      </w:r>
      <w:r>
        <w:rPr>
          <w:rFonts w:ascii="Times New Roman" w:hAnsi="Times New Roman" w:cs="Times New Roman"/>
          <w:sz w:val="24"/>
          <w:szCs w:val="24"/>
        </w:rPr>
        <w:t>судебный эксперт,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признанный европейский оценщик (</w:t>
      </w:r>
      <w:r w:rsidRPr="006B7EA9">
        <w:rPr>
          <w:rFonts w:ascii="Times New Roman" w:hAnsi="Times New Roman" w:cs="Times New Roman"/>
          <w:sz w:val="24"/>
          <w:szCs w:val="24"/>
        </w:rPr>
        <w:t>Сертификат № REV-RU/RSA/2021/3 от 01.12.2016 г.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B7EA9">
        <w:rPr>
          <w:rFonts w:ascii="Times New Roman" w:hAnsi="Times New Roman" w:cs="Times New Roman"/>
          <w:sz w:val="24"/>
          <w:szCs w:val="24"/>
        </w:rPr>
        <w:t>ыдан Европейской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</w:rPr>
        <w:t>Группой Оценочных Ассоциаций (</w:t>
      </w:r>
      <w:proofErr w:type="spellStart"/>
      <w:r w:rsidRPr="006B7EA9">
        <w:rPr>
          <w:rFonts w:ascii="Times New Roman" w:hAnsi="Times New Roman" w:cs="Times New Roman"/>
          <w:sz w:val="24"/>
          <w:szCs w:val="24"/>
        </w:rPr>
        <w:t>TEGoVA</w:t>
      </w:r>
      <w:proofErr w:type="spellEnd"/>
      <w:r w:rsidRPr="006B7EA9">
        <w:rPr>
          <w:rFonts w:ascii="Times New Roman" w:hAnsi="Times New Roman" w:cs="Times New Roman"/>
          <w:sz w:val="24"/>
          <w:szCs w:val="24"/>
        </w:rPr>
        <w:t>) и Российским Обществом Оценщиков (RSA</w:t>
      </w:r>
      <w:r>
        <w:rPr>
          <w:rFonts w:ascii="Times New Roman" w:hAnsi="Times New Roman" w:cs="Times New Roman"/>
          <w:sz w:val="24"/>
          <w:szCs w:val="24"/>
        </w:rPr>
        <w:t xml:space="preserve">)), член Ассоциации судебных экспертов, обладатель </w:t>
      </w:r>
      <w:r w:rsidRPr="006B7EA9">
        <w:rPr>
          <w:rFonts w:ascii="Times New Roman" w:hAnsi="Times New Roman" w:cs="Times New Roman"/>
          <w:sz w:val="24"/>
          <w:szCs w:val="24"/>
        </w:rPr>
        <w:t>Сертификат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CFA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Certificate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Successful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Investment</w:t>
      </w:r>
      <w:r w:rsidRPr="006B7EA9">
        <w:rPr>
          <w:rFonts w:ascii="Times New Roman" w:hAnsi="Times New Roman" w:cs="Times New Roman"/>
          <w:sz w:val="24"/>
          <w:szCs w:val="24"/>
        </w:rPr>
        <w:t xml:space="preserve"> </w:t>
      </w:r>
      <w:r w:rsidRPr="006B7EA9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6B7EA9">
        <w:rPr>
          <w:rFonts w:ascii="Times New Roman" w:hAnsi="Times New Roman" w:cs="Times New Roman"/>
          <w:sz w:val="24"/>
          <w:szCs w:val="24"/>
        </w:rPr>
        <w:t>.</w:t>
      </w:r>
    </w:p>
    <w:p w:rsidR="00DA039D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A175E">
        <w:rPr>
          <w:rFonts w:ascii="Times New Roman" w:hAnsi="Times New Roman" w:cs="Times New Roman"/>
          <w:b/>
          <w:sz w:val="24"/>
          <w:szCs w:val="24"/>
        </w:rPr>
        <w:t>Олег Тимофеев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175E">
        <w:rPr>
          <w:rFonts w:ascii="Times New Roman" w:hAnsi="Times New Roman" w:cs="Times New Roman"/>
          <w:sz w:val="24"/>
          <w:szCs w:val="24"/>
        </w:rPr>
        <w:t xml:space="preserve">Управляющий партнер </w:t>
      </w:r>
      <w:r>
        <w:rPr>
          <w:rFonts w:ascii="Times New Roman" w:hAnsi="Times New Roman" w:cs="Times New Roman"/>
          <w:sz w:val="24"/>
          <w:szCs w:val="24"/>
        </w:rPr>
        <w:t xml:space="preserve">Юридической фирмы </w:t>
      </w:r>
      <w:r w:rsidRPr="006A175E">
        <w:rPr>
          <w:rFonts w:ascii="Times New Roman" w:hAnsi="Times New Roman" w:cs="Times New Roman"/>
          <w:sz w:val="24"/>
          <w:szCs w:val="24"/>
        </w:rPr>
        <w:t>Тимофеев/</w:t>
      </w:r>
      <w:proofErr w:type="spellStart"/>
      <w:r w:rsidRPr="006A175E">
        <w:rPr>
          <w:rFonts w:ascii="Times New Roman" w:hAnsi="Times New Roman" w:cs="Times New Roman"/>
          <w:sz w:val="24"/>
          <w:szCs w:val="24"/>
        </w:rPr>
        <w:t>Черепнов</w:t>
      </w:r>
      <w:proofErr w:type="spellEnd"/>
      <w:r w:rsidRPr="006A175E">
        <w:rPr>
          <w:rFonts w:ascii="Times New Roman" w:hAnsi="Times New Roman" w:cs="Times New Roman"/>
          <w:sz w:val="24"/>
          <w:szCs w:val="24"/>
        </w:rPr>
        <w:t>/Калашников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75E">
        <w:rPr>
          <w:rFonts w:ascii="Times New Roman" w:hAnsi="Times New Roman" w:cs="Times New Roman"/>
          <w:sz w:val="24"/>
          <w:szCs w:val="24"/>
        </w:rPr>
        <w:t>адвокат Нижегородской областной коллегии адвокатов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75E">
        <w:rPr>
          <w:rFonts w:ascii="Times New Roman" w:hAnsi="Times New Roman" w:cs="Times New Roman"/>
          <w:sz w:val="24"/>
          <w:szCs w:val="24"/>
        </w:rPr>
        <w:t>Член совета Нижегородского регионального отделения Ассоциации юристов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75E">
        <w:rPr>
          <w:rFonts w:ascii="Times New Roman" w:hAnsi="Times New Roman" w:cs="Times New Roman"/>
          <w:sz w:val="24"/>
          <w:szCs w:val="24"/>
        </w:rPr>
        <w:t>Уполномоченный Российско-Германской внешнеторговой палаты в ПФО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175E">
        <w:rPr>
          <w:rFonts w:ascii="Times New Roman" w:hAnsi="Times New Roman" w:cs="Times New Roman"/>
          <w:sz w:val="24"/>
          <w:szCs w:val="24"/>
        </w:rPr>
        <w:t>Преподаватель кафедры гражданского права НИУ Высшая школа экономики - Нижний Новгород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39D" w:rsidRPr="001F4E52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1F4E52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ртем </w:t>
      </w:r>
      <w:proofErr w:type="spellStart"/>
      <w:r w:rsidRPr="006936E1">
        <w:rPr>
          <w:rFonts w:ascii="Times New Roman" w:hAnsi="Times New Roman" w:cs="Times New Roman"/>
          <w:b/>
          <w:bCs/>
          <w:sz w:val="24"/>
          <w:szCs w:val="24"/>
        </w:rPr>
        <w:t>Дядюнов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</w:t>
      </w:r>
      <w:r w:rsidRPr="006936E1">
        <w:rPr>
          <w:rFonts w:ascii="Times New Roman" w:hAnsi="Times New Roman" w:cs="Times New Roman"/>
          <w:sz w:val="24"/>
          <w:szCs w:val="24"/>
        </w:rPr>
        <w:t>уководитель проекта по защите прав кредиторов в процедурах банкротства СТОП-БАНКРОТ.РФ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6E1">
        <w:rPr>
          <w:rFonts w:ascii="Times New Roman" w:hAnsi="Times New Roman" w:cs="Times New Roman"/>
          <w:sz w:val="24"/>
          <w:szCs w:val="24"/>
        </w:rPr>
        <w:t xml:space="preserve">Генеральный директор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36E1">
        <w:rPr>
          <w:rFonts w:ascii="Times New Roman" w:hAnsi="Times New Roman" w:cs="Times New Roman"/>
          <w:sz w:val="24"/>
          <w:szCs w:val="24"/>
        </w:rPr>
        <w:t xml:space="preserve">Правовой центр </w:t>
      </w:r>
      <w:proofErr w:type="spellStart"/>
      <w:r w:rsidRPr="006936E1">
        <w:rPr>
          <w:rFonts w:ascii="Times New Roman" w:hAnsi="Times New Roman" w:cs="Times New Roman"/>
          <w:sz w:val="24"/>
          <w:szCs w:val="24"/>
        </w:rPr>
        <w:t>АрбитрЪ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936E1">
        <w:rPr>
          <w:rFonts w:ascii="Times New Roman" w:hAnsi="Times New Roman" w:cs="Times New Roman"/>
          <w:sz w:val="24"/>
          <w:szCs w:val="24"/>
        </w:rPr>
        <w:t>Арбитражный управляющий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39D" w:rsidRPr="001D57CD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Олег Перов </w:t>
      </w:r>
      <w:r>
        <w:rPr>
          <w:rFonts w:ascii="Times New Roman" w:hAnsi="Times New Roman" w:cs="Times New Roman"/>
          <w:sz w:val="24"/>
          <w:szCs w:val="24"/>
        </w:rPr>
        <w:t>– ч</w:t>
      </w:r>
      <w:r w:rsidRPr="001D57CD">
        <w:rPr>
          <w:rFonts w:ascii="Times New Roman" w:hAnsi="Times New Roman" w:cs="Times New Roman"/>
          <w:sz w:val="24"/>
          <w:szCs w:val="24"/>
        </w:rPr>
        <w:t>астнопрактикующий юрист,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1D57CD">
        <w:rPr>
          <w:rFonts w:ascii="Times New Roman" w:hAnsi="Times New Roman" w:cs="Times New Roman"/>
          <w:sz w:val="24"/>
          <w:szCs w:val="24"/>
        </w:rPr>
        <w:t>лен Экспертного совета при Уполномоченном по правам человека в Нижегородской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D57CD">
        <w:rPr>
          <w:rFonts w:ascii="Times New Roman" w:hAnsi="Times New Roman" w:cs="Times New Roman"/>
          <w:sz w:val="24"/>
          <w:szCs w:val="24"/>
        </w:rPr>
        <w:t>реподаватель в Агентстве правовой информации (Консультант Плюс)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1D57CD">
        <w:rPr>
          <w:rFonts w:ascii="Times New Roman" w:hAnsi="Times New Roman" w:cs="Times New Roman"/>
          <w:sz w:val="24"/>
          <w:szCs w:val="24"/>
        </w:rPr>
        <w:t>втор 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57CD">
        <w:rPr>
          <w:rFonts w:ascii="Times New Roman" w:hAnsi="Times New Roman" w:cs="Times New Roman"/>
          <w:sz w:val="24"/>
          <w:szCs w:val="24"/>
        </w:rPr>
        <w:t xml:space="preserve"> «Банковское право РФ» и «Правовое регулирование сделок с недвижимостью»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D57CD">
        <w:rPr>
          <w:rFonts w:ascii="Times New Roman" w:hAnsi="Times New Roman" w:cs="Times New Roman"/>
          <w:sz w:val="24"/>
          <w:szCs w:val="24"/>
        </w:rPr>
        <w:t>меет 30 публикаций, из них опубликованы в ведущих рецензируемых научных журналах и изданиях В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1D57CD">
        <w:rPr>
          <w:rFonts w:ascii="Times New Roman" w:hAnsi="Times New Roman" w:cs="Times New Roman"/>
          <w:sz w:val="24"/>
          <w:szCs w:val="24"/>
        </w:rPr>
        <w:t xml:space="preserve">– 7, учебные и </w:t>
      </w:r>
      <w:r>
        <w:rPr>
          <w:rFonts w:ascii="Times New Roman" w:hAnsi="Times New Roman" w:cs="Times New Roman"/>
          <w:sz w:val="24"/>
          <w:szCs w:val="24"/>
        </w:rPr>
        <w:t>учебно-методические пособия – 8, к.ю.н.</w:t>
      </w:r>
    </w:p>
    <w:p w:rsidR="00DA039D" w:rsidRPr="00623CFF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623CFF">
        <w:rPr>
          <w:rFonts w:ascii="Times New Roman" w:hAnsi="Times New Roman" w:cs="Times New Roman"/>
          <w:b/>
          <w:bCs/>
          <w:sz w:val="24"/>
          <w:szCs w:val="24"/>
        </w:rPr>
        <w:t>Ольга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3CFF">
        <w:rPr>
          <w:rFonts w:ascii="Times New Roman" w:hAnsi="Times New Roman" w:cs="Times New Roman"/>
          <w:b/>
          <w:bCs/>
          <w:sz w:val="24"/>
          <w:szCs w:val="24"/>
        </w:rPr>
        <w:t>Богданович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23CFF">
        <w:rPr>
          <w:rFonts w:ascii="Times New Roman" w:hAnsi="Times New Roman" w:cs="Times New Roman"/>
          <w:sz w:val="24"/>
          <w:szCs w:val="24"/>
        </w:rPr>
        <w:t>арбитражный управляющий (СОАУ «Континент» г. Санкт-Петербург)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23CFF">
        <w:rPr>
          <w:rFonts w:ascii="Times New Roman" w:hAnsi="Times New Roman" w:cs="Times New Roman"/>
          <w:sz w:val="24"/>
          <w:szCs w:val="24"/>
        </w:rPr>
        <w:t xml:space="preserve"> 2013 года, ИП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3CFF">
        <w:rPr>
          <w:rFonts w:ascii="Times New Roman" w:hAnsi="Times New Roman" w:cs="Times New Roman"/>
          <w:sz w:val="24"/>
          <w:szCs w:val="24"/>
        </w:rPr>
        <w:t>Ранее работала начальнико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3CFF">
        <w:rPr>
          <w:rFonts w:ascii="Times New Roman" w:hAnsi="Times New Roman" w:cs="Times New Roman"/>
          <w:sz w:val="24"/>
          <w:szCs w:val="24"/>
        </w:rPr>
        <w:t xml:space="preserve"> юридического отдела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CFF">
        <w:rPr>
          <w:rFonts w:ascii="Times New Roman" w:hAnsi="Times New Roman" w:cs="Times New Roman"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3CFF">
        <w:rPr>
          <w:rFonts w:ascii="Times New Roman" w:hAnsi="Times New Roman" w:cs="Times New Roman"/>
          <w:sz w:val="24"/>
          <w:szCs w:val="24"/>
        </w:rPr>
        <w:t>Инвестжилстрой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23CFF">
        <w:rPr>
          <w:rFonts w:ascii="Times New Roman" w:hAnsi="Times New Roman" w:cs="Times New Roman"/>
          <w:sz w:val="24"/>
          <w:szCs w:val="24"/>
        </w:rPr>
        <w:t xml:space="preserve">, 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3CFF">
        <w:rPr>
          <w:rFonts w:ascii="Times New Roman" w:hAnsi="Times New Roman" w:cs="Times New Roman"/>
          <w:sz w:val="24"/>
          <w:szCs w:val="24"/>
        </w:rPr>
        <w:t xml:space="preserve">Строительная Компания </w:t>
      </w:r>
      <w:r>
        <w:rPr>
          <w:rFonts w:ascii="Times New Roman" w:hAnsi="Times New Roman" w:cs="Times New Roman"/>
          <w:sz w:val="24"/>
          <w:szCs w:val="24"/>
        </w:rPr>
        <w:t>«Сирена-ПРО»</w:t>
      </w:r>
      <w:r w:rsidRPr="00623C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адвокатом в составе Второй</w:t>
      </w:r>
      <w:r w:rsidRPr="00623CFF">
        <w:rPr>
          <w:rFonts w:ascii="Times New Roman" w:hAnsi="Times New Roman" w:cs="Times New Roman"/>
          <w:sz w:val="24"/>
          <w:szCs w:val="24"/>
        </w:rPr>
        <w:t xml:space="preserve"> коллеги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3CFF">
        <w:rPr>
          <w:rFonts w:ascii="Times New Roman" w:hAnsi="Times New Roman" w:cs="Times New Roman"/>
          <w:sz w:val="24"/>
          <w:szCs w:val="24"/>
        </w:rPr>
        <w:t xml:space="preserve"> адвокатов Нижегородской области.</w:t>
      </w:r>
    </w:p>
    <w:p w:rsidR="00DA039D" w:rsidRPr="001D57CD" w:rsidRDefault="00DA039D" w:rsidP="00E934F3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D32709">
        <w:rPr>
          <w:rFonts w:ascii="Times New Roman" w:hAnsi="Times New Roman" w:cs="Times New Roman"/>
          <w:b/>
          <w:sz w:val="24"/>
          <w:szCs w:val="24"/>
        </w:rPr>
        <w:t xml:space="preserve">Владислав Савиных </w:t>
      </w:r>
      <w:r w:rsidRPr="00D32709">
        <w:rPr>
          <w:rFonts w:ascii="Times New Roman" w:hAnsi="Times New Roman" w:cs="Times New Roman"/>
          <w:sz w:val="24"/>
          <w:szCs w:val="24"/>
        </w:rPr>
        <w:t>– доцент кафедры административного и финансового права Санкт-Петербургского государственного университета, автор статей и научных работ, независимый эксперт аттестационной комиссии Арбитражного суды Санкт-Петербурга и Ленинградской области, к.ю.н. Научные интересы – налогообложение недвижимости и правовое регулирование государственной кадастровой оценки.</w:t>
      </w:r>
    </w:p>
    <w:p w:rsidR="00B903A5" w:rsidRPr="008605CD" w:rsidRDefault="00B903A5" w:rsidP="008605CD">
      <w:pPr>
        <w:spacing w:after="48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8605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Анатолий Ткачев – </w:t>
      </w:r>
      <w:r w:rsidRPr="008605CD">
        <w:rPr>
          <w:rFonts w:ascii="Times New Roman" w:hAnsi="Times New Roman" w:cs="Times New Roman"/>
          <w:sz w:val="24"/>
          <w:szCs w:val="24"/>
        </w:rPr>
        <w:t xml:space="preserve">ведущий государственный судебный эксперт </w:t>
      </w:r>
      <w:r w:rsidR="008605CD" w:rsidRPr="008605CD">
        <w:rPr>
          <w:rFonts w:ascii="Times New Roman" w:hAnsi="Times New Roman" w:cs="Times New Roman"/>
          <w:sz w:val="24"/>
          <w:szCs w:val="24"/>
        </w:rPr>
        <w:t>Федерального бюджетного учреждения Приволжский региональный центр судебной экспертизы Министерства юстиции Российской Федерации (ФБУ Приволжский РЦСЭ Минюста России).</w:t>
      </w:r>
    </w:p>
    <w:p w:rsidR="008605CD" w:rsidRDefault="00B903A5" w:rsidP="008605CD">
      <w:pPr>
        <w:spacing w:after="480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5CD">
        <w:rPr>
          <w:rFonts w:ascii="Times New Roman" w:hAnsi="Times New Roman" w:cs="Times New Roman"/>
          <w:b/>
          <w:sz w:val="24"/>
          <w:szCs w:val="24"/>
        </w:rPr>
        <w:t xml:space="preserve">Артем </w:t>
      </w:r>
      <w:proofErr w:type="spellStart"/>
      <w:r w:rsidRPr="008605CD">
        <w:rPr>
          <w:rFonts w:ascii="Times New Roman" w:hAnsi="Times New Roman" w:cs="Times New Roman"/>
          <w:b/>
          <w:sz w:val="24"/>
          <w:szCs w:val="24"/>
        </w:rPr>
        <w:t>Бзычкин</w:t>
      </w:r>
      <w:proofErr w:type="spellEnd"/>
      <w:r w:rsidR="00860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5CD" w:rsidRPr="008605CD">
        <w:rPr>
          <w:rFonts w:ascii="Times New Roman" w:hAnsi="Times New Roman" w:cs="Times New Roman"/>
          <w:b/>
          <w:sz w:val="24"/>
          <w:szCs w:val="24"/>
        </w:rPr>
        <w:t>–</w:t>
      </w:r>
      <w:r w:rsidR="00860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5CD" w:rsidRPr="008605CD">
        <w:rPr>
          <w:rFonts w:ascii="Times New Roman" w:hAnsi="Times New Roman" w:cs="Times New Roman"/>
          <w:sz w:val="24"/>
          <w:szCs w:val="24"/>
        </w:rPr>
        <w:t xml:space="preserve">стажер </w:t>
      </w:r>
      <w:r w:rsidR="008605CD">
        <w:rPr>
          <w:rFonts w:ascii="Times New Roman" w:hAnsi="Times New Roman" w:cs="Times New Roman"/>
          <w:sz w:val="24"/>
          <w:szCs w:val="24"/>
        </w:rPr>
        <w:t>–</w:t>
      </w:r>
      <w:r w:rsidR="008605CD" w:rsidRPr="008605CD">
        <w:rPr>
          <w:rFonts w:ascii="Times New Roman" w:hAnsi="Times New Roman" w:cs="Times New Roman"/>
          <w:sz w:val="24"/>
          <w:szCs w:val="24"/>
        </w:rPr>
        <w:t xml:space="preserve"> исследователь</w:t>
      </w:r>
      <w:r w:rsidR="008605CD">
        <w:rPr>
          <w:rFonts w:ascii="Times New Roman" w:hAnsi="Times New Roman" w:cs="Times New Roman"/>
          <w:sz w:val="24"/>
          <w:szCs w:val="24"/>
        </w:rPr>
        <w:t xml:space="preserve"> </w:t>
      </w:r>
      <w:r w:rsidR="008605CD" w:rsidRPr="008605CD">
        <w:rPr>
          <w:rFonts w:ascii="Times New Roman" w:hAnsi="Times New Roman" w:cs="Times New Roman"/>
          <w:sz w:val="24"/>
          <w:szCs w:val="24"/>
        </w:rPr>
        <w:t>ФБУ Приволжский РЦСЭ Минюста России</w:t>
      </w:r>
      <w:r w:rsidR="008605CD">
        <w:rPr>
          <w:rFonts w:ascii="Times New Roman" w:hAnsi="Times New Roman" w:cs="Times New Roman"/>
          <w:sz w:val="24"/>
          <w:szCs w:val="24"/>
        </w:rPr>
        <w:t>.</w:t>
      </w:r>
    </w:p>
    <w:sectPr w:rsidR="008605CD" w:rsidSect="00D21278">
      <w:headerReference w:type="default" r:id="rId8"/>
      <w:pgSz w:w="11906" w:h="16838"/>
      <w:pgMar w:top="824" w:right="850" w:bottom="142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D72" w:rsidRDefault="00DC4D72" w:rsidP="00EA5A4E">
      <w:pPr>
        <w:spacing w:after="0" w:line="240" w:lineRule="auto"/>
      </w:pPr>
      <w:r>
        <w:separator/>
      </w:r>
    </w:p>
  </w:endnote>
  <w:endnote w:type="continuationSeparator" w:id="0">
    <w:p w:rsidR="00DC4D72" w:rsidRDefault="00DC4D72" w:rsidP="00EA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D72" w:rsidRDefault="00DC4D72" w:rsidP="00EA5A4E">
      <w:pPr>
        <w:spacing w:after="0" w:line="240" w:lineRule="auto"/>
      </w:pPr>
      <w:r>
        <w:separator/>
      </w:r>
    </w:p>
  </w:footnote>
  <w:footnote w:type="continuationSeparator" w:id="0">
    <w:p w:rsidR="00DC4D72" w:rsidRDefault="00DC4D72" w:rsidP="00EA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5F" w:rsidRDefault="0049035F" w:rsidP="00C33E87">
    <w:pPr>
      <w:pStyle w:val="a7"/>
      <w:tabs>
        <w:tab w:val="clear" w:pos="9355"/>
        <w:tab w:val="right" w:pos="9498"/>
      </w:tabs>
      <w:ind w:left="-709" w:right="-284"/>
      <w:jc w:val="both"/>
    </w:pPr>
    <w:r w:rsidRPr="009C4301">
      <w:rPr>
        <w:bCs/>
        <w:i/>
        <w:noProof/>
        <w:color w:val="000000"/>
        <w:sz w:val="26"/>
        <w:szCs w:val="26"/>
        <w:lang w:eastAsia="ru-RU"/>
      </w:rPr>
      <w:drawing>
        <wp:inline distT="0" distB="0" distL="0" distR="0" wp14:anchorId="3C6ABD9E" wp14:editId="65F92A3E">
          <wp:extent cx="775390" cy="910690"/>
          <wp:effectExtent l="0" t="0" r="5715" b="3810"/>
          <wp:docPr id="3" name="Рисунок 3" descr="F:\МЧ\Судсовет\Лого\лог ре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МЧ\Судсовет\Лого\лог ред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06" t="13353" r="27234" b="49996"/>
                  <a:stretch/>
                </pic:blipFill>
                <pic:spPr bwMode="auto">
                  <a:xfrm>
                    <a:off x="0" y="0"/>
                    <a:ext cx="786464" cy="923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D21278">
      <w:rPr>
        <w:lang w:val="en-US"/>
      </w:rPr>
      <w:t xml:space="preserve">          </w:t>
    </w:r>
    <w:r>
      <w:t xml:space="preserve">   </w:t>
    </w:r>
    <w:r w:rsidR="00D21278">
      <w:rPr>
        <w:lang w:val="en-US"/>
      </w:rPr>
      <w:t xml:space="preserve">   </w:t>
    </w:r>
    <w:r>
      <w:t xml:space="preserve"> </w:t>
    </w:r>
    <w:r w:rsidR="00807033">
      <w:t xml:space="preserve"> </w:t>
    </w:r>
    <w:r>
      <w:t xml:space="preserve">   </w:t>
    </w:r>
    <w:r>
      <w:rPr>
        <w:noProof/>
        <w:lang w:eastAsia="ru-RU"/>
      </w:rPr>
      <w:drawing>
        <wp:inline distT="0" distB="0" distL="0" distR="0" wp14:anchorId="22D6702E" wp14:editId="179A5E85">
          <wp:extent cx="914400" cy="914400"/>
          <wp:effectExtent l="0" t="0" r="0" b="0"/>
          <wp:docPr id="4" name="Рисунок 4" descr="Эмблема РГУ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мблема РГУП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21278">
      <w:rPr>
        <w:lang w:val="en-US"/>
      </w:rPr>
      <w:t xml:space="preserve">  </w:t>
    </w:r>
    <w:r>
      <w:t xml:space="preserve"> </w:t>
    </w:r>
    <w:r w:rsidR="00D21278">
      <w:rPr>
        <w:lang w:val="en-US"/>
      </w:rPr>
      <w:t xml:space="preserve">    </w:t>
    </w:r>
    <w:r>
      <w:t xml:space="preserve">   </w:t>
    </w:r>
    <w:r w:rsidR="00807033">
      <w:t xml:space="preserve">  </w:t>
    </w:r>
    <w:r>
      <w:t xml:space="preserve">  </w:t>
    </w:r>
    <w:r w:rsidR="00807033">
      <w:rPr>
        <w:noProof/>
        <w:lang w:eastAsia="ru-RU"/>
      </w:rPr>
      <w:drawing>
        <wp:inline distT="0" distB="0" distL="0" distR="0" wp14:anchorId="1828C493" wp14:editId="6F09EDFA">
          <wp:extent cx="1471442" cy="866775"/>
          <wp:effectExtent l="0" t="0" r="0" b="0"/>
          <wp:docPr id="6" name="Рисунок 6" descr="D:\VETA\гайдбук вета\logo_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TA\гайдбук вета\logo_sig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81" cy="874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3E87">
      <w:t xml:space="preserve">     </w:t>
    </w:r>
    <w:r w:rsidR="00D21278">
      <w:rPr>
        <w:lang w:val="en-US"/>
      </w:rPr>
      <w:t xml:space="preserve">        </w:t>
    </w:r>
    <w:r w:rsidR="00C33E87">
      <w:t xml:space="preserve">      </w:t>
    </w:r>
    <w:r w:rsidR="00C33E87">
      <w:rPr>
        <w:noProof/>
        <w:lang w:eastAsia="ru-RU"/>
      </w:rPr>
      <w:drawing>
        <wp:inline distT="0" distB="0" distL="0" distR="0" wp14:anchorId="6AFB80F6" wp14:editId="4D8F41FF">
          <wp:extent cx="1437411" cy="790575"/>
          <wp:effectExtent l="0" t="0" r="0" b="0"/>
          <wp:docPr id="1" name="Рисунок 1" descr="D:\VETA\28_02_Тарифы\лого\ea974519faa70d969cf54a210e4f70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TA\28_02_Тарифы\лого\ea974519faa70d969cf54a210e4f709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11" cy="80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D21278">
      <w:rPr>
        <w:lang w:val="en-US"/>
      </w:rPr>
      <w:t xml:space="preserve"> </w:t>
    </w:r>
    <w:r>
      <w:ptab w:relativeTo="margin" w:alignment="right" w:leader="none"/>
    </w:r>
  </w:p>
  <w:p w:rsidR="004804F0" w:rsidRDefault="004804F0" w:rsidP="0049035F">
    <w:pPr>
      <w:pStyle w:val="a7"/>
      <w:ind w:left="-426"/>
    </w:pPr>
    <w:r>
      <w:rPr>
        <w:bCs/>
        <w:i/>
        <w:noProof/>
        <w:color w:val="000000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3AB62" wp14:editId="3832769D">
              <wp:simplePos x="0" y="0"/>
              <wp:positionH relativeFrom="column">
                <wp:posOffset>-956310</wp:posOffset>
              </wp:positionH>
              <wp:positionV relativeFrom="paragraph">
                <wp:posOffset>21590</wp:posOffset>
              </wp:positionV>
              <wp:extent cx="7334250" cy="666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34250" cy="66675"/>
                      </a:xfrm>
                      <a:prstGeom prst="rect">
                        <a:avLst/>
                      </a:prstGeom>
                      <a:solidFill>
                        <a:srgbClr val="C359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CF5967" id="Прямоугольник 5" o:spid="_x0000_s1026" style="position:absolute;margin-left:-75.3pt;margin-top:1.7pt;width:577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" fillcolor="#c35959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1AF"/>
    <w:multiLevelType w:val="hybridMultilevel"/>
    <w:tmpl w:val="65225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93F3A"/>
    <w:multiLevelType w:val="hybridMultilevel"/>
    <w:tmpl w:val="C522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427C7"/>
    <w:multiLevelType w:val="hybridMultilevel"/>
    <w:tmpl w:val="74C8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D34A6"/>
    <w:multiLevelType w:val="hybridMultilevel"/>
    <w:tmpl w:val="E5F20C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75366"/>
    <w:multiLevelType w:val="hybridMultilevel"/>
    <w:tmpl w:val="4E602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BAD"/>
    <w:rsid w:val="000075A0"/>
    <w:rsid w:val="00034B06"/>
    <w:rsid w:val="000A40A6"/>
    <w:rsid w:val="000B476B"/>
    <w:rsid w:val="000E14EB"/>
    <w:rsid w:val="001B0B01"/>
    <w:rsid w:val="001D116E"/>
    <w:rsid w:val="001E5226"/>
    <w:rsid w:val="001F21A0"/>
    <w:rsid w:val="00211D90"/>
    <w:rsid w:val="00211E16"/>
    <w:rsid w:val="00223D31"/>
    <w:rsid w:val="00224F1E"/>
    <w:rsid w:val="00246CCC"/>
    <w:rsid w:val="00252448"/>
    <w:rsid w:val="002729CC"/>
    <w:rsid w:val="002E02A7"/>
    <w:rsid w:val="00327AD8"/>
    <w:rsid w:val="00353FB1"/>
    <w:rsid w:val="00363747"/>
    <w:rsid w:val="0037446D"/>
    <w:rsid w:val="003803B1"/>
    <w:rsid w:val="00392D7F"/>
    <w:rsid w:val="003C08AF"/>
    <w:rsid w:val="003D3EBA"/>
    <w:rsid w:val="003E656B"/>
    <w:rsid w:val="0041305B"/>
    <w:rsid w:val="004804F0"/>
    <w:rsid w:val="0048250F"/>
    <w:rsid w:val="0049035F"/>
    <w:rsid w:val="004E4C77"/>
    <w:rsid w:val="005A3D49"/>
    <w:rsid w:val="005A6B3A"/>
    <w:rsid w:val="005E68FF"/>
    <w:rsid w:val="006258C3"/>
    <w:rsid w:val="006B7EA9"/>
    <w:rsid w:val="006E642D"/>
    <w:rsid w:val="00713292"/>
    <w:rsid w:val="00732C22"/>
    <w:rsid w:val="0073503F"/>
    <w:rsid w:val="0073595F"/>
    <w:rsid w:val="00762D97"/>
    <w:rsid w:val="007907CC"/>
    <w:rsid w:val="00792D5C"/>
    <w:rsid w:val="007C43E8"/>
    <w:rsid w:val="008027F8"/>
    <w:rsid w:val="00807033"/>
    <w:rsid w:val="00850EDD"/>
    <w:rsid w:val="00853511"/>
    <w:rsid w:val="008605CD"/>
    <w:rsid w:val="008847BE"/>
    <w:rsid w:val="00886BF4"/>
    <w:rsid w:val="00891DFD"/>
    <w:rsid w:val="008B6BAD"/>
    <w:rsid w:val="008C3542"/>
    <w:rsid w:val="008C507A"/>
    <w:rsid w:val="008E7293"/>
    <w:rsid w:val="00911C82"/>
    <w:rsid w:val="009320F2"/>
    <w:rsid w:val="00953E37"/>
    <w:rsid w:val="009673A2"/>
    <w:rsid w:val="00997D63"/>
    <w:rsid w:val="00A50BC2"/>
    <w:rsid w:val="00A92109"/>
    <w:rsid w:val="00AA4248"/>
    <w:rsid w:val="00AB174B"/>
    <w:rsid w:val="00AE06EC"/>
    <w:rsid w:val="00AE429A"/>
    <w:rsid w:val="00B002C1"/>
    <w:rsid w:val="00B00848"/>
    <w:rsid w:val="00B14D7C"/>
    <w:rsid w:val="00B22263"/>
    <w:rsid w:val="00B27197"/>
    <w:rsid w:val="00B32B9A"/>
    <w:rsid w:val="00B6757F"/>
    <w:rsid w:val="00B87928"/>
    <w:rsid w:val="00B903A5"/>
    <w:rsid w:val="00B95579"/>
    <w:rsid w:val="00BA1F6A"/>
    <w:rsid w:val="00BC4DEE"/>
    <w:rsid w:val="00BD13ED"/>
    <w:rsid w:val="00BD4391"/>
    <w:rsid w:val="00C05733"/>
    <w:rsid w:val="00C06BE2"/>
    <w:rsid w:val="00C15C35"/>
    <w:rsid w:val="00C21935"/>
    <w:rsid w:val="00C21990"/>
    <w:rsid w:val="00C33E87"/>
    <w:rsid w:val="00C458BB"/>
    <w:rsid w:val="00C61018"/>
    <w:rsid w:val="00C92A10"/>
    <w:rsid w:val="00CA211F"/>
    <w:rsid w:val="00CE2D0D"/>
    <w:rsid w:val="00CF1891"/>
    <w:rsid w:val="00D21278"/>
    <w:rsid w:val="00D63572"/>
    <w:rsid w:val="00D65E90"/>
    <w:rsid w:val="00DA039D"/>
    <w:rsid w:val="00DA0427"/>
    <w:rsid w:val="00DB0797"/>
    <w:rsid w:val="00DC298D"/>
    <w:rsid w:val="00DC4D72"/>
    <w:rsid w:val="00DF2D0E"/>
    <w:rsid w:val="00E16ABA"/>
    <w:rsid w:val="00E203D8"/>
    <w:rsid w:val="00E2474D"/>
    <w:rsid w:val="00E261AC"/>
    <w:rsid w:val="00E54F6E"/>
    <w:rsid w:val="00E647D3"/>
    <w:rsid w:val="00E934F3"/>
    <w:rsid w:val="00EA5A4E"/>
    <w:rsid w:val="00ED72F6"/>
    <w:rsid w:val="00EE4049"/>
    <w:rsid w:val="00F14BAD"/>
    <w:rsid w:val="00F35260"/>
    <w:rsid w:val="00F54B97"/>
    <w:rsid w:val="00F56C62"/>
    <w:rsid w:val="00F93927"/>
    <w:rsid w:val="00F97D39"/>
    <w:rsid w:val="00FD485B"/>
    <w:rsid w:val="00FD51CB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DEC44"/>
  <w15:docId w15:val="{B88A0DB5-89EF-4EF6-A31F-7CCA430E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29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A4E"/>
  </w:style>
  <w:style w:type="paragraph" w:styleId="a9">
    <w:name w:val="footer"/>
    <w:basedOn w:val="a"/>
    <w:link w:val="aa"/>
    <w:uiPriority w:val="99"/>
    <w:unhideWhenUsed/>
    <w:rsid w:val="00EA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A4E"/>
  </w:style>
  <w:style w:type="character" w:styleId="ab">
    <w:name w:val="Hyperlink"/>
    <w:basedOn w:val="a0"/>
    <w:uiPriority w:val="99"/>
    <w:unhideWhenUsed/>
    <w:rsid w:val="00911C82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5E68FF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52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2935-837C-411F-9351-C4276D9C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Арина Потоцкая</cp:lastModifiedBy>
  <cp:revision>8</cp:revision>
  <cp:lastPrinted>2019-02-19T13:11:00Z</cp:lastPrinted>
  <dcterms:created xsi:type="dcterms:W3CDTF">2019-03-27T13:56:00Z</dcterms:created>
  <dcterms:modified xsi:type="dcterms:W3CDTF">2019-04-10T14:45:00Z</dcterms:modified>
</cp:coreProperties>
</file>