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174" w:rsidRPr="00AD4174" w:rsidRDefault="00AD4174" w:rsidP="00AD4174">
      <w:pPr>
        <w:jc w:val="right"/>
        <w:rPr>
          <w:sz w:val="24"/>
          <w:szCs w:val="24"/>
        </w:rPr>
      </w:pPr>
      <w:bookmarkStart w:id="0" w:name="_GoBack"/>
      <w:bookmarkEnd w:id="0"/>
      <w:r w:rsidRPr="00AD4174">
        <w:rPr>
          <w:sz w:val="24"/>
          <w:szCs w:val="24"/>
        </w:rPr>
        <w:t>К вопросу 1 повестки дня</w:t>
      </w:r>
    </w:p>
    <w:p w:rsidR="003E1B6F" w:rsidRPr="00AD4174" w:rsidRDefault="00AD4174" w:rsidP="00AD4174">
      <w:pPr>
        <w:jc w:val="center"/>
        <w:rPr>
          <w:b/>
          <w:sz w:val="24"/>
          <w:szCs w:val="24"/>
        </w:rPr>
      </w:pPr>
      <w:r w:rsidRPr="00AD4174">
        <w:rPr>
          <w:b/>
          <w:sz w:val="24"/>
          <w:szCs w:val="24"/>
        </w:rPr>
        <w:t xml:space="preserve">Ответ ФБУ «ФРЦ» на запрос </w:t>
      </w:r>
      <w:r w:rsidR="000B4279">
        <w:rPr>
          <w:b/>
          <w:sz w:val="24"/>
          <w:szCs w:val="24"/>
        </w:rPr>
        <w:t xml:space="preserve">Председателя Комитета Государственной Думы по экономической политике, промышленности, инновационному развитию и предпринимательству, Председателя Рабочей группы </w:t>
      </w:r>
      <w:r w:rsidRPr="00AD4174">
        <w:rPr>
          <w:b/>
          <w:sz w:val="24"/>
          <w:szCs w:val="24"/>
        </w:rPr>
        <w:t>Жигарева С.А. №3.8-21/23 от 12.01.2018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8469"/>
      </w:tblGrid>
      <w:tr w:rsidR="007D0314" w:rsidRPr="00AD4174" w:rsidTr="000B4279">
        <w:trPr>
          <w:trHeight w:val="20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AD4174" w:rsidRPr="00AD4174" w:rsidRDefault="00AD4174" w:rsidP="00AD4174">
            <w:pPr>
              <w:jc w:val="center"/>
              <w:rPr>
                <w:b/>
                <w:sz w:val="24"/>
                <w:szCs w:val="24"/>
              </w:rPr>
            </w:pPr>
            <w:r w:rsidRPr="00AD4174">
              <w:rPr>
                <w:b/>
                <w:sz w:val="24"/>
                <w:szCs w:val="24"/>
              </w:rPr>
              <w:t>№ п</w:t>
            </w:r>
            <w:r w:rsidRPr="00AD4174">
              <w:rPr>
                <w:b/>
                <w:sz w:val="24"/>
                <w:szCs w:val="24"/>
                <w:lang w:val="en-US"/>
              </w:rPr>
              <w:t>/</w:t>
            </w:r>
            <w:r w:rsidRPr="00AD417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AD4174" w:rsidRPr="00AD4174" w:rsidRDefault="00AD4174" w:rsidP="00AD4174">
            <w:pPr>
              <w:jc w:val="center"/>
              <w:rPr>
                <w:b/>
                <w:sz w:val="24"/>
                <w:szCs w:val="24"/>
              </w:rPr>
            </w:pPr>
            <w:r w:rsidRPr="00AD4174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8469" w:type="dxa"/>
            <w:shd w:val="clear" w:color="auto" w:fill="D9D9D9" w:themeFill="background1" w:themeFillShade="D9"/>
            <w:vAlign w:val="center"/>
          </w:tcPr>
          <w:p w:rsidR="00AD4174" w:rsidRPr="00AD4174" w:rsidRDefault="00AD4174" w:rsidP="00AD4174">
            <w:pPr>
              <w:jc w:val="center"/>
              <w:rPr>
                <w:b/>
                <w:sz w:val="24"/>
                <w:szCs w:val="24"/>
              </w:rPr>
            </w:pPr>
            <w:r w:rsidRPr="00AD4174">
              <w:rPr>
                <w:b/>
                <w:sz w:val="24"/>
                <w:szCs w:val="24"/>
              </w:rPr>
              <w:t>Информация, предоставленная ФБУ «ФРЦ»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Общее количество экзаменов, </w:t>
            </w:r>
            <w:r w:rsidRPr="000B4279">
              <w:rPr>
                <w:rStyle w:val="20"/>
                <w:rFonts w:asciiTheme="minorHAnsi" w:eastAsiaTheme="minorHAnsi" w:hAnsiTheme="minorHAnsi"/>
                <w:b/>
                <w:sz w:val="24"/>
                <w:szCs w:val="24"/>
              </w:rPr>
              <w:t>принятых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 ФБУ ФРЦ с 21 августа 2017 г. по текущий момент.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4174">
              <w:rPr>
                <w:sz w:val="24"/>
                <w:szCs w:val="24"/>
              </w:rPr>
              <w:t>а период с 21 августа 2017 года по 17 января 2018 года ФБУ «ФРЦ» принято 6566 квалификационных экзаменов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rPr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Количество человек, </w:t>
            </w:r>
            <w:r w:rsidRPr="000B4279">
              <w:rPr>
                <w:rStyle w:val="20"/>
                <w:rFonts w:asciiTheme="minorHAnsi" w:eastAsiaTheme="minorHAnsi" w:hAnsiTheme="minorHAnsi"/>
                <w:b/>
                <w:sz w:val="24"/>
                <w:szCs w:val="24"/>
              </w:rPr>
              <w:t>сдававших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 экзамен по трем направлениям оценочной деятельности.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293 претендента сдавали экзамен по трем направлениям оценочной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Количество человек, </w:t>
            </w:r>
            <w:r w:rsidRPr="000B4279">
              <w:rPr>
                <w:rStyle w:val="20"/>
                <w:rFonts w:asciiTheme="minorHAnsi" w:eastAsiaTheme="minorHAnsi" w:hAnsiTheme="minorHAnsi"/>
                <w:b/>
                <w:sz w:val="24"/>
                <w:szCs w:val="24"/>
              </w:rPr>
              <w:t>сдававших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 экзамен по двум (любым) направлениям оценочной деятельности.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1483 претендента сдавали экзамен по двум направлениям оценочной деятельности.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Количество оценщиков, </w:t>
            </w:r>
            <w:r w:rsidRPr="000B4279">
              <w:rPr>
                <w:rStyle w:val="20"/>
                <w:rFonts w:asciiTheme="minorHAnsi" w:eastAsiaTheme="minorHAnsi" w:hAnsiTheme="minorHAnsi"/>
                <w:b/>
                <w:sz w:val="24"/>
                <w:szCs w:val="24"/>
              </w:rPr>
              <w:t>успешно сдавших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 квалификационный экзамен по каждому из направлений оценочной деятельности (оценка недвижимости, оценка движимого имущества, оценка бизнеса).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Оценка недвижимости </w:t>
            </w: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–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2 646</w:t>
            </w:r>
          </w:p>
          <w:p w:rsidR="00AD4174" w:rsidRPr="00AD4174" w:rsidRDefault="00AD4174" w:rsidP="00AD4174">
            <w:pPr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Оценка движимого имущества </w:t>
            </w: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– 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1 193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Оценка бизнеса </w:t>
            </w: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– 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376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оценщиков, успешно сдавших квалификационный экзамен по трем направлениям оценочной деятельности.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Информация не предоставлена.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оценщиков, успешно сдавших экзамен по двум (любым) направлениям оценочной деятельности.</w:t>
            </w:r>
          </w:p>
        </w:tc>
        <w:tc>
          <w:tcPr>
            <w:tcW w:w="8469" w:type="dxa"/>
          </w:tcPr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Информация не предоставлена.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поданных апелляций по каждому направлению оценочной деятельности.</w:t>
            </w:r>
          </w:p>
        </w:tc>
        <w:tc>
          <w:tcPr>
            <w:tcW w:w="8469" w:type="dxa"/>
          </w:tcPr>
          <w:p w:rsidR="00AD4174" w:rsidRDefault="00AD4174" w:rsidP="00AD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D4174">
              <w:rPr>
                <w:sz w:val="24"/>
                <w:szCs w:val="24"/>
              </w:rPr>
              <w:t>а время проведения квалификационного экзамена были поданы апелляции на результат квалификационного экзамена в размере 10% от общего количества сдававших квалификационный экзамен.</w:t>
            </w:r>
          </w:p>
          <w:p w:rsidR="00AD4174" w:rsidRPr="00AD4174" w:rsidRDefault="00AD4174" w:rsidP="00AD4174">
            <w:pPr>
              <w:jc w:val="both"/>
              <w:rPr>
                <w:i/>
                <w:sz w:val="24"/>
                <w:szCs w:val="24"/>
              </w:rPr>
            </w:pPr>
            <w:r w:rsidRPr="00AD4174">
              <w:rPr>
                <w:i/>
                <w:sz w:val="24"/>
                <w:szCs w:val="24"/>
              </w:rPr>
              <w:t>(комментарий: т.е. порядка 650 апелляций)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удовлетворенных апелляций по каждому направлению оценочной деятельности.</w:t>
            </w:r>
          </w:p>
        </w:tc>
        <w:tc>
          <w:tcPr>
            <w:tcW w:w="8469" w:type="dxa"/>
          </w:tcPr>
          <w:p w:rsidR="00AD4174" w:rsidRDefault="00AD4174" w:rsidP="00AD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D4174">
              <w:rPr>
                <w:sz w:val="24"/>
                <w:szCs w:val="24"/>
              </w:rPr>
              <w:t>з общего количества претендентов, подавших апелляции, в отношении 21% претендентов, подавших апелляции о несогласии с признанием неправильными данных ими ответов на вопросы индивидуального задания (ИЗ), было вынесено решение об удовлетворении апелляции по отдельным вопросам ИЗ.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i/>
                <w:sz w:val="24"/>
                <w:szCs w:val="24"/>
              </w:rPr>
              <w:lastRenderedPageBreak/>
              <w:t xml:space="preserve">(комментарий: т.е. порядка </w:t>
            </w:r>
            <w:r>
              <w:rPr>
                <w:i/>
                <w:sz w:val="24"/>
                <w:szCs w:val="24"/>
              </w:rPr>
              <w:t>140</w:t>
            </w:r>
            <w:r w:rsidRPr="00AD4174">
              <w:rPr>
                <w:i/>
                <w:sz w:val="24"/>
                <w:szCs w:val="24"/>
              </w:rPr>
              <w:t xml:space="preserve"> апелляций)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Общее количество вопросов и задач, по которым была удовлетворена апелляция.</w:t>
            </w:r>
          </w:p>
        </w:tc>
        <w:tc>
          <w:tcPr>
            <w:tcW w:w="8469" w:type="dxa"/>
          </w:tcPr>
          <w:p w:rsidR="00AD4174" w:rsidRPr="00AD4174" w:rsidRDefault="00AD4174" w:rsidP="00844CFA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В части вопросов, касающихся разбивки апелляций на направления оценочной деятельности отмечаем, что индивидуальное задание включает в себя вопросы из Общей, Специальной и Практической частей Перечня экзаменационных вопросов. При этом вопросы, включенные в Общую часть Перечня, являются общими для всех направлений оценочной деятельности. Апелляции подаются в том числе на вопросы Общей части Перечня.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В связи с этим полагаем разбивку поданных апелляций на направления оценочной деятельности в данном случае некорректной.</w:t>
            </w:r>
          </w:p>
        </w:tc>
      </w:tr>
      <w:tr w:rsidR="00844CFA" w:rsidRPr="00AD4174" w:rsidTr="000B4279">
        <w:trPr>
          <w:trHeight w:val="20"/>
        </w:trPr>
        <w:tc>
          <w:tcPr>
            <w:tcW w:w="704" w:type="dxa"/>
          </w:tcPr>
          <w:p w:rsidR="00844CFA" w:rsidRPr="00AD4174" w:rsidRDefault="00844CFA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844CFA" w:rsidRPr="00AD4174" w:rsidRDefault="00844CFA" w:rsidP="00AD4174">
            <w:pPr>
              <w:widowControl w:val="0"/>
              <w:tabs>
                <w:tab w:val="left" w:pos="36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поданных анкет и предварительных заявок на проведение квалификационного экзамена по каждому субъекту РФ (в табличном виде: наименование субъекта РФ - количество поданных анкет и заявок).</w:t>
            </w:r>
          </w:p>
        </w:tc>
        <w:tc>
          <w:tcPr>
            <w:tcW w:w="8469" w:type="dxa"/>
          </w:tcPr>
          <w:p w:rsidR="00844CFA" w:rsidRPr="00AD4174" w:rsidRDefault="00844CFA" w:rsidP="00844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приложение.</w:t>
            </w:r>
          </w:p>
        </w:tc>
      </w:tr>
      <w:tr w:rsidR="00844CFA" w:rsidRPr="00AD4174" w:rsidTr="000B4279">
        <w:trPr>
          <w:trHeight w:val="20"/>
        </w:trPr>
        <w:tc>
          <w:tcPr>
            <w:tcW w:w="704" w:type="dxa"/>
          </w:tcPr>
          <w:p w:rsidR="00844CFA" w:rsidRPr="00AD4174" w:rsidRDefault="007D0314" w:rsidP="00A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CFA" w:rsidRPr="00AD417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44CFA" w:rsidRPr="00AD4174" w:rsidRDefault="00844CFA" w:rsidP="00AD4174">
            <w:pPr>
              <w:widowControl w:val="0"/>
              <w:tabs>
                <w:tab w:val="left" w:pos="637"/>
              </w:tabs>
              <w:jc w:val="both"/>
              <w:rPr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Количество претендентов, по которым не выдержаны сроки:</w:t>
            </w:r>
          </w:p>
          <w:p w:rsidR="00844CFA" w:rsidRPr="00844CFA" w:rsidRDefault="00844CFA" w:rsidP="00AD4174">
            <w:pPr>
              <w:widowControl w:val="0"/>
              <w:numPr>
                <w:ilvl w:val="0"/>
                <w:numId w:val="2"/>
              </w:numPr>
              <w:tabs>
                <w:tab w:val="left" w:pos="1047"/>
              </w:tabs>
              <w:ind w:left="960" w:hanging="260"/>
              <w:jc w:val="both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 даты заполнения претендентом регистрационной анкеты до направления уведомления о регистрации претендента (не более 10 рабочих дней, пп.11,</w:t>
            </w: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ab/>
              <w:t>12 Приложения №2 к приказу</w:t>
            </w: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Минэкономразвития России от 29.05.2017 </w:t>
            </w: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  <w:lang w:val="en-US" w:eastAsia="en-US" w:bidi="en-US"/>
              </w:rPr>
              <w:t>N</w:t>
            </w: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  <w:lang w:eastAsia="en-US" w:bidi="en-US"/>
              </w:rPr>
              <w:t xml:space="preserve"> </w:t>
            </w: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257)</w:t>
            </w: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;</w:t>
            </w:r>
          </w:p>
          <w:p w:rsidR="00844CFA" w:rsidRPr="00AD4174" w:rsidRDefault="00844CFA" w:rsidP="00AD4174">
            <w:pPr>
              <w:widowControl w:val="0"/>
              <w:numPr>
                <w:ilvl w:val="0"/>
                <w:numId w:val="2"/>
              </w:numPr>
              <w:tabs>
                <w:tab w:val="left" w:pos="1067"/>
              </w:tabs>
              <w:ind w:left="960" w:hanging="260"/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 xml:space="preserve">от даты регистрации до направления приглашения на экзамен (не более 10 рабочих дней, п.16 Приложения №2 к приказу Минэкономразвития России от 29.05.2017 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  <w:lang w:val="en-US" w:eastAsia="en-US" w:bidi="en-US"/>
              </w:rPr>
              <w:t>N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  <w:lang w:eastAsia="en-US" w:bidi="en-US"/>
              </w:rPr>
              <w:t xml:space="preserve"> 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257).</w:t>
            </w:r>
          </w:p>
        </w:tc>
        <w:tc>
          <w:tcPr>
            <w:tcW w:w="8469" w:type="dxa"/>
          </w:tcPr>
          <w:p w:rsidR="00844CFA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Квалификационный экзамен проводится посредством специализированного программного обеспечения (СПО). При тестировании СПО в части интеграции системы с модулем для приема и обработки регистрационных анкет, заполняемых претендентами для участия в квалификационном экзамене, был зафиксирован технический сбой, в результате которого доступ к части регистрационных анкет, заполненных претендентами на сайте ФБУ «ФРЦ», был временно прекращен.</w:t>
            </w:r>
          </w:p>
          <w:p w:rsidR="00844CFA" w:rsidRPr="00AD4174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После устранения последствий технического сбоя все регистрационные анкеты были рассмотрены, претендентам направлены соответствующие уведомления и произведена запись претендентов на экзамен.</w:t>
            </w:r>
          </w:p>
          <w:p w:rsidR="00844CFA" w:rsidRPr="00AD4174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Однако в связи с указанным техническим сбоем в ряде случаев в отношении претендентов, подавших заявки на сдачу квалификационного экзамена в Москве, при регистрации и записи их на экзамен не было обеспечено соблюдение установленных сроков.</w:t>
            </w:r>
          </w:p>
          <w:p w:rsidR="00844CFA" w:rsidRPr="00AD4174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lastRenderedPageBreak/>
              <w:t>В настоящее время последствия технического сбоя устранены, квалификационные экзамены проводятся в штатном режиме с применением СПО в Москве и других регионах Российской Федерации.</w:t>
            </w:r>
          </w:p>
          <w:p w:rsidR="00844CFA" w:rsidRPr="00AD4174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В отношении вопроса, связанного с предоставлением информации о количестве поданных анкет и предварительных заявок на проведение квалификационного экзамена по каждому субъекту Российской Федерации, отмечаем.</w:t>
            </w:r>
          </w:p>
          <w:p w:rsidR="00844CFA" w:rsidRPr="00AD4174" w:rsidRDefault="00844CFA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Количество поданных предварительных заявок приведено в приложении к настоящему письму. Форма подачи анкеты размещена на официальном сайте ФБУ «ФРЦ» в разделе «Субъект РФ» и позволяет выбрать лишь тот субъект Российской Федерации, где на момент подачи анкеты претендентом находится пункт приема экзамена.</w:t>
            </w:r>
          </w:p>
          <w:p w:rsidR="00844CFA" w:rsidRPr="00844CFA" w:rsidRDefault="00844CFA" w:rsidP="00AD4174">
            <w:pPr>
              <w:jc w:val="both"/>
              <w:rPr>
                <w:b/>
                <w:sz w:val="24"/>
                <w:szCs w:val="24"/>
              </w:rPr>
            </w:pPr>
            <w:r w:rsidRPr="00844CFA">
              <w:rPr>
                <w:b/>
                <w:sz w:val="24"/>
                <w:szCs w:val="24"/>
              </w:rPr>
              <w:t>В связи с изложенным предоставление информации обо всех поданных анкетах с разбивкой по субъектам Российской Федерации не представляется возможным.</w:t>
            </w:r>
          </w:p>
        </w:tc>
      </w:tr>
      <w:tr w:rsidR="00AD4174" w:rsidRPr="00AD4174" w:rsidTr="000B4279">
        <w:trPr>
          <w:trHeight w:val="20"/>
        </w:trPr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637"/>
              </w:tabs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Планируется ли и когда открытие пунктов проведения экзамена на постоянной основе в субъектах РФ, в которых были проведены выездные экзамены?</w:t>
            </w:r>
          </w:p>
        </w:tc>
        <w:tc>
          <w:tcPr>
            <w:tcW w:w="8469" w:type="dxa"/>
            <w:vMerge w:val="restart"/>
          </w:tcPr>
          <w:p w:rsidR="00AD4174" w:rsidRPr="00AD4174" w:rsidRDefault="00844CFA" w:rsidP="00AD41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4174" w:rsidRPr="00AD4174">
              <w:rPr>
                <w:sz w:val="24"/>
                <w:szCs w:val="24"/>
              </w:rPr>
              <w:t>ля организации проведения квалификационных экзаменов в субъектах Российской Федерации ФБУ «ФРЦ» осуществляет сбор предварительных заявок на сдачу экзамена.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По итогам обработки указанных заявок в субъекте Российской Федерации организуется пункт приема квалификационного экзамена.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Пункты приема квалификационных экзаменов были организованы (помимо Москвы) в городах: Санкт-Петербурге, Екатеринбурге, Казани, Ростове-на-Дону, Новосибирске.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>В I квартале 2018 гада планируется организация пунктов приема квалификационных экзаменов в городах: Иркутске, Владивостоке, Перми, Санкт- Петербурге, Челябинске, Уфе, Волгограде, Красноярске.</w:t>
            </w:r>
          </w:p>
          <w:p w:rsidR="00AD4174" w:rsidRPr="00AD4174" w:rsidRDefault="00AD4174" w:rsidP="00AD4174">
            <w:pPr>
              <w:jc w:val="both"/>
              <w:rPr>
                <w:sz w:val="24"/>
                <w:szCs w:val="24"/>
              </w:rPr>
            </w:pPr>
            <w:r w:rsidRPr="00AD4174">
              <w:rPr>
                <w:sz w:val="24"/>
                <w:szCs w:val="24"/>
              </w:rPr>
              <w:t xml:space="preserve">При этом отмечаем, что </w:t>
            </w:r>
            <w:r w:rsidRPr="000B4279">
              <w:rPr>
                <w:b/>
                <w:sz w:val="24"/>
                <w:szCs w:val="24"/>
              </w:rPr>
              <w:t>организация пунктов проведения экзамена на постоянной основе в субъектах Российской Федерации не предусмотрена Приказом № 257.</w:t>
            </w:r>
          </w:p>
        </w:tc>
      </w:tr>
      <w:tr w:rsidR="00AD4174" w:rsidRPr="00AD4174" w:rsidTr="000B4279"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637"/>
              </w:tabs>
              <w:spacing w:line="336" w:lineRule="exact"/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Когда планируется проведение выездных квалификационных экзаменов в субъектах РФ, в которых есть 100 и более заявок?</w:t>
            </w:r>
          </w:p>
        </w:tc>
        <w:tc>
          <w:tcPr>
            <w:tcW w:w="8469" w:type="dxa"/>
            <w:vMerge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</w:p>
        </w:tc>
      </w:tr>
      <w:tr w:rsidR="00AD4174" w:rsidRPr="00AD4174" w:rsidTr="000B4279">
        <w:tc>
          <w:tcPr>
            <w:tcW w:w="704" w:type="dxa"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AD4174" w:rsidRPr="00AD4174" w:rsidRDefault="00AD4174" w:rsidP="00AD4174">
            <w:pPr>
              <w:widowControl w:val="0"/>
              <w:tabs>
                <w:tab w:val="left" w:pos="637"/>
              </w:tabs>
              <w:spacing w:line="341" w:lineRule="exact"/>
              <w:jc w:val="both"/>
              <w:rPr>
                <w:rStyle w:val="20"/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</w:t>
            </w:r>
            <w:r w:rsidRPr="00AD4174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огда будет размещен график проведения экзаменов с указанием пунктов приема экзаменов на период до 01 апреля 2018 года?</w:t>
            </w:r>
          </w:p>
        </w:tc>
        <w:tc>
          <w:tcPr>
            <w:tcW w:w="8469" w:type="dxa"/>
            <w:vMerge/>
          </w:tcPr>
          <w:p w:rsidR="00AD4174" w:rsidRPr="00AD4174" w:rsidRDefault="00AD4174" w:rsidP="00AD41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CFA" w:rsidRDefault="00844CFA" w:rsidP="00AD4174">
      <w:pPr>
        <w:jc w:val="center"/>
        <w:sectPr w:rsidR="00844CFA" w:rsidSect="00AD4174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AD4174" w:rsidRPr="00844CFA" w:rsidRDefault="00844CFA" w:rsidP="00844CFA">
      <w:pPr>
        <w:jc w:val="right"/>
        <w:rPr>
          <w:i/>
          <w:sz w:val="24"/>
          <w:szCs w:val="24"/>
        </w:rPr>
      </w:pPr>
      <w:r w:rsidRPr="00844CFA">
        <w:rPr>
          <w:i/>
          <w:sz w:val="24"/>
          <w:szCs w:val="24"/>
        </w:rPr>
        <w:lastRenderedPageBreak/>
        <w:t>Приложение</w:t>
      </w:r>
    </w:p>
    <w:p w:rsidR="00844CFA" w:rsidRPr="00844CFA" w:rsidRDefault="00844CFA" w:rsidP="00844CFA">
      <w:pPr>
        <w:spacing w:after="0" w:line="324" w:lineRule="exact"/>
        <w:jc w:val="center"/>
        <w:rPr>
          <w:b/>
          <w:sz w:val="24"/>
          <w:szCs w:val="24"/>
        </w:rPr>
      </w:pPr>
      <w:r w:rsidRPr="00844CFA">
        <w:rPr>
          <w:b/>
          <w:sz w:val="24"/>
          <w:szCs w:val="24"/>
        </w:rPr>
        <w:t>Информация о количестве предварительных заявок на проведение</w:t>
      </w:r>
      <w:r w:rsidRPr="00844CFA">
        <w:rPr>
          <w:b/>
          <w:sz w:val="24"/>
          <w:szCs w:val="24"/>
        </w:rPr>
        <w:br/>
        <w:t>квалификационного экзамена по каждому субъекту Российской Федерации</w:t>
      </w:r>
    </w:p>
    <w:p w:rsidR="00844CFA" w:rsidRPr="00844CFA" w:rsidRDefault="00844CFA" w:rsidP="00844CFA">
      <w:pPr>
        <w:spacing w:after="120" w:line="324" w:lineRule="exact"/>
        <w:jc w:val="center"/>
        <w:rPr>
          <w:b/>
          <w:sz w:val="24"/>
          <w:szCs w:val="24"/>
        </w:rPr>
      </w:pPr>
      <w:r w:rsidRPr="00844CFA">
        <w:rPr>
          <w:b/>
          <w:sz w:val="24"/>
          <w:szCs w:val="24"/>
        </w:rPr>
        <w:t>по состоянию на 18 января 2018 года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2"/>
        <w:gridCol w:w="2819"/>
      </w:tblGrid>
      <w:tr w:rsidR="00844CFA" w:rsidRPr="00844CFA" w:rsidTr="00844CFA">
        <w:trPr>
          <w:cantSplit/>
          <w:trHeight w:val="23"/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Кол</w:t>
            </w:r>
            <w:r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 xml:space="preserve">-во </w:t>
            </w: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предварительных</w:t>
            </w:r>
          </w:p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заявок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Алтайский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142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Амурская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61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Архангельская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56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Астраханская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59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Белгородская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98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Брянская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46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Владимирская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96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Волгоградская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496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Вологодская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94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Воронежская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270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г. Санкт-Петербург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176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г. Севастополь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70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12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Забайкальский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21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Ивановская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105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Иркутская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275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15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73</w:t>
            </w:r>
          </w:p>
        </w:tc>
      </w:tr>
      <w:tr w:rsidR="00844CFA" w:rsidRP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Калужская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CFA">
              <w:rPr>
                <w:rStyle w:val="213pt"/>
                <w:rFonts w:asciiTheme="minorHAnsi" w:eastAsiaTheme="minorHAnsi" w:hAnsiTheme="minorHAnsi"/>
                <w:sz w:val="24"/>
                <w:szCs w:val="24"/>
              </w:rPr>
              <w:t>28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Камчатский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Кемеровская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141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Кировская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99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Костромская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12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Краснодарский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259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Красноярский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201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Курганская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120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Курская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Ленинградская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Липецкая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42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Магаданская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Московская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141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Мурманская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54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Нижегородская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117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Новгородская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91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Новосибирская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Омская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132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Оренбургская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243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Орловская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Пензенская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91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237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Приморский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209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Псковская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Адыгея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Алтай (Горный Алтай)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142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427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Бурятия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Дагестан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Ингушетия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Калмыкия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8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Карачаево-Черкессия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Карелия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Коми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Крым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139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Марий Эл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22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Мордовия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57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Северная Осетия — Алания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Татарстан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Тыва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Республика Хакасия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Ростовская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Рязанская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Самарская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239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Саратовская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160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Сахалинская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Свердловская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203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Смоленская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129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Ставропольский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101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Тамбовская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45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Тверская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106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Томская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108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Тульская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65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Тюменская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190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Удмуртская Республика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94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Ульяновская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58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Хабаровский край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115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Ханты-Мансийский АО — Югра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56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Челябинская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361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Чеченская республика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121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Чувашская Республика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14</w:t>
            </w:r>
          </w:p>
        </w:tc>
      </w:tr>
      <w:tr w:rsidR="00844CFA" w:rsidTr="00844CFA">
        <w:trPr>
          <w:cantSplit/>
          <w:trHeight w:val="2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sz w:val="24"/>
                <w:szCs w:val="24"/>
              </w:rPr>
              <w:t>Ярославская область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CFA" w:rsidRPr="00844CFA" w:rsidRDefault="00844CFA" w:rsidP="00844CFA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4CFA">
              <w:rPr>
                <w:rStyle w:val="20"/>
                <w:rFonts w:asciiTheme="minorHAnsi" w:eastAsiaTheme="minorHAnsi" w:hAnsiTheme="minorHAnsi"/>
                <w:b/>
                <w:bCs/>
                <w:sz w:val="24"/>
                <w:szCs w:val="24"/>
              </w:rPr>
              <w:t>63</w:t>
            </w:r>
          </w:p>
        </w:tc>
      </w:tr>
    </w:tbl>
    <w:p w:rsidR="00844CFA" w:rsidRDefault="00844CFA" w:rsidP="00AD4174">
      <w:pPr>
        <w:jc w:val="center"/>
      </w:pPr>
    </w:p>
    <w:sectPr w:rsidR="00844CFA" w:rsidSect="00844CF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CF" w:rsidRDefault="008E4FCF" w:rsidP="00AD4174">
      <w:pPr>
        <w:spacing w:after="0" w:line="240" w:lineRule="auto"/>
      </w:pPr>
      <w:r>
        <w:separator/>
      </w:r>
    </w:p>
  </w:endnote>
  <w:endnote w:type="continuationSeparator" w:id="0">
    <w:p w:rsidR="008E4FCF" w:rsidRDefault="008E4FCF" w:rsidP="00AD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656878"/>
      <w:docPartObj>
        <w:docPartGallery w:val="Page Numbers (Bottom of Page)"/>
        <w:docPartUnique/>
      </w:docPartObj>
    </w:sdtPr>
    <w:sdtEndPr/>
    <w:sdtContent>
      <w:p w:rsidR="00AD4174" w:rsidRDefault="00AD41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D56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CF" w:rsidRDefault="008E4FCF" w:rsidP="00AD4174">
      <w:pPr>
        <w:spacing w:after="0" w:line="240" w:lineRule="auto"/>
      </w:pPr>
      <w:r>
        <w:separator/>
      </w:r>
    </w:p>
  </w:footnote>
  <w:footnote w:type="continuationSeparator" w:id="0">
    <w:p w:rsidR="008E4FCF" w:rsidRDefault="008E4FCF" w:rsidP="00AD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304"/>
    <w:multiLevelType w:val="multilevel"/>
    <w:tmpl w:val="EC52A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D4A18"/>
    <w:multiLevelType w:val="multilevel"/>
    <w:tmpl w:val="81E2291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74"/>
    <w:rsid w:val="000019F8"/>
    <w:rsid w:val="000020A8"/>
    <w:rsid w:val="000022A4"/>
    <w:rsid w:val="00003632"/>
    <w:rsid w:val="0000517E"/>
    <w:rsid w:val="00006D2D"/>
    <w:rsid w:val="00010316"/>
    <w:rsid w:val="00011A8B"/>
    <w:rsid w:val="000159FA"/>
    <w:rsid w:val="00017196"/>
    <w:rsid w:val="00025541"/>
    <w:rsid w:val="0002580E"/>
    <w:rsid w:val="00026F11"/>
    <w:rsid w:val="00031431"/>
    <w:rsid w:val="00031DE2"/>
    <w:rsid w:val="00032E0C"/>
    <w:rsid w:val="00034450"/>
    <w:rsid w:val="000345BA"/>
    <w:rsid w:val="00035F24"/>
    <w:rsid w:val="00037B96"/>
    <w:rsid w:val="000439E4"/>
    <w:rsid w:val="00043ADF"/>
    <w:rsid w:val="00045320"/>
    <w:rsid w:val="00047109"/>
    <w:rsid w:val="00047E93"/>
    <w:rsid w:val="000572F3"/>
    <w:rsid w:val="00060697"/>
    <w:rsid w:val="000645DB"/>
    <w:rsid w:val="000662F7"/>
    <w:rsid w:val="00066CDF"/>
    <w:rsid w:val="000702E8"/>
    <w:rsid w:val="00070C38"/>
    <w:rsid w:val="00075095"/>
    <w:rsid w:val="000806BB"/>
    <w:rsid w:val="00084BB3"/>
    <w:rsid w:val="0008501F"/>
    <w:rsid w:val="0008617C"/>
    <w:rsid w:val="0008621F"/>
    <w:rsid w:val="00086298"/>
    <w:rsid w:val="00087FED"/>
    <w:rsid w:val="00092901"/>
    <w:rsid w:val="00093F69"/>
    <w:rsid w:val="000956A1"/>
    <w:rsid w:val="00095B02"/>
    <w:rsid w:val="00095CC9"/>
    <w:rsid w:val="0009683C"/>
    <w:rsid w:val="0009739B"/>
    <w:rsid w:val="000A0096"/>
    <w:rsid w:val="000A0EFF"/>
    <w:rsid w:val="000A4EF0"/>
    <w:rsid w:val="000B196F"/>
    <w:rsid w:val="000B217B"/>
    <w:rsid w:val="000B2FAA"/>
    <w:rsid w:val="000B39E5"/>
    <w:rsid w:val="000B4279"/>
    <w:rsid w:val="000B5DE9"/>
    <w:rsid w:val="000B6EC3"/>
    <w:rsid w:val="000B7152"/>
    <w:rsid w:val="000C1808"/>
    <w:rsid w:val="000C247E"/>
    <w:rsid w:val="000C4C15"/>
    <w:rsid w:val="000C5C28"/>
    <w:rsid w:val="000C6E33"/>
    <w:rsid w:val="000C79FC"/>
    <w:rsid w:val="000C7A4C"/>
    <w:rsid w:val="000D05D0"/>
    <w:rsid w:val="000D2325"/>
    <w:rsid w:val="000D51B0"/>
    <w:rsid w:val="000D5939"/>
    <w:rsid w:val="000D7D57"/>
    <w:rsid w:val="000E1BC9"/>
    <w:rsid w:val="000E2A1F"/>
    <w:rsid w:val="000E5D2C"/>
    <w:rsid w:val="000E61FB"/>
    <w:rsid w:val="000E64C4"/>
    <w:rsid w:val="000E6A2C"/>
    <w:rsid w:val="000F064C"/>
    <w:rsid w:val="000F129E"/>
    <w:rsid w:val="000F22DB"/>
    <w:rsid w:val="000F385C"/>
    <w:rsid w:val="000F4466"/>
    <w:rsid w:val="000F4AEC"/>
    <w:rsid w:val="000F5049"/>
    <w:rsid w:val="00111ACF"/>
    <w:rsid w:val="00111EA6"/>
    <w:rsid w:val="00112E2A"/>
    <w:rsid w:val="00112EA0"/>
    <w:rsid w:val="001170EF"/>
    <w:rsid w:val="0012204A"/>
    <w:rsid w:val="00122643"/>
    <w:rsid w:val="00122F69"/>
    <w:rsid w:val="00124251"/>
    <w:rsid w:val="00125F6C"/>
    <w:rsid w:val="00126415"/>
    <w:rsid w:val="00127619"/>
    <w:rsid w:val="00131514"/>
    <w:rsid w:val="0013277D"/>
    <w:rsid w:val="0013379F"/>
    <w:rsid w:val="0013404E"/>
    <w:rsid w:val="0013484D"/>
    <w:rsid w:val="00134B6D"/>
    <w:rsid w:val="00134CC6"/>
    <w:rsid w:val="00140A13"/>
    <w:rsid w:val="00140F0A"/>
    <w:rsid w:val="001411C7"/>
    <w:rsid w:val="001420C3"/>
    <w:rsid w:val="00142136"/>
    <w:rsid w:val="001424BB"/>
    <w:rsid w:val="00143D85"/>
    <w:rsid w:val="0015335B"/>
    <w:rsid w:val="001542BF"/>
    <w:rsid w:val="00161328"/>
    <w:rsid w:val="00161842"/>
    <w:rsid w:val="00162F53"/>
    <w:rsid w:val="00164817"/>
    <w:rsid w:val="00164840"/>
    <w:rsid w:val="001657CE"/>
    <w:rsid w:val="001660F3"/>
    <w:rsid w:val="00166B0D"/>
    <w:rsid w:val="00171BDB"/>
    <w:rsid w:val="00176193"/>
    <w:rsid w:val="00177CF2"/>
    <w:rsid w:val="00181264"/>
    <w:rsid w:val="00181708"/>
    <w:rsid w:val="0018186F"/>
    <w:rsid w:val="001823D1"/>
    <w:rsid w:val="00182BD9"/>
    <w:rsid w:val="00184FC8"/>
    <w:rsid w:val="001858EA"/>
    <w:rsid w:val="001922F3"/>
    <w:rsid w:val="00193C78"/>
    <w:rsid w:val="00194F06"/>
    <w:rsid w:val="00197426"/>
    <w:rsid w:val="0019754E"/>
    <w:rsid w:val="0019758F"/>
    <w:rsid w:val="001A0A74"/>
    <w:rsid w:val="001A0FA3"/>
    <w:rsid w:val="001A3022"/>
    <w:rsid w:val="001A3C60"/>
    <w:rsid w:val="001A65D1"/>
    <w:rsid w:val="001A6C24"/>
    <w:rsid w:val="001A731B"/>
    <w:rsid w:val="001B16E0"/>
    <w:rsid w:val="001C63C0"/>
    <w:rsid w:val="001C6729"/>
    <w:rsid w:val="001C690D"/>
    <w:rsid w:val="001D0DF8"/>
    <w:rsid w:val="001D2FB7"/>
    <w:rsid w:val="001D4945"/>
    <w:rsid w:val="001D5908"/>
    <w:rsid w:val="001D5E55"/>
    <w:rsid w:val="001D5FE2"/>
    <w:rsid w:val="001E341B"/>
    <w:rsid w:val="001E52C4"/>
    <w:rsid w:val="001E6126"/>
    <w:rsid w:val="001E64EA"/>
    <w:rsid w:val="001E6B9A"/>
    <w:rsid w:val="001F0F72"/>
    <w:rsid w:val="001F44EA"/>
    <w:rsid w:val="001F5874"/>
    <w:rsid w:val="001F5CC5"/>
    <w:rsid w:val="001F613A"/>
    <w:rsid w:val="001F688A"/>
    <w:rsid w:val="001F72FB"/>
    <w:rsid w:val="00202158"/>
    <w:rsid w:val="00202B35"/>
    <w:rsid w:val="00204383"/>
    <w:rsid w:val="00204541"/>
    <w:rsid w:val="002045D2"/>
    <w:rsid w:val="00207074"/>
    <w:rsid w:val="0021087D"/>
    <w:rsid w:val="002213C9"/>
    <w:rsid w:val="00222216"/>
    <w:rsid w:val="002234BE"/>
    <w:rsid w:val="002246F0"/>
    <w:rsid w:val="002270A3"/>
    <w:rsid w:val="0022732F"/>
    <w:rsid w:val="002310B8"/>
    <w:rsid w:val="0023333A"/>
    <w:rsid w:val="00233879"/>
    <w:rsid w:val="002359DC"/>
    <w:rsid w:val="00235D27"/>
    <w:rsid w:val="00236326"/>
    <w:rsid w:val="00236446"/>
    <w:rsid w:val="0024154E"/>
    <w:rsid w:val="00243844"/>
    <w:rsid w:val="00244136"/>
    <w:rsid w:val="002442E6"/>
    <w:rsid w:val="00244D51"/>
    <w:rsid w:val="0024548F"/>
    <w:rsid w:val="00245D39"/>
    <w:rsid w:val="002514B9"/>
    <w:rsid w:val="00252700"/>
    <w:rsid w:val="00256106"/>
    <w:rsid w:val="00256F14"/>
    <w:rsid w:val="00257A7E"/>
    <w:rsid w:val="0026571E"/>
    <w:rsid w:val="00270434"/>
    <w:rsid w:val="0027249F"/>
    <w:rsid w:val="00273ABB"/>
    <w:rsid w:val="00274282"/>
    <w:rsid w:val="0027589D"/>
    <w:rsid w:val="0028099F"/>
    <w:rsid w:val="0028359D"/>
    <w:rsid w:val="002838BF"/>
    <w:rsid w:val="00284C16"/>
    <w:rsid w:val="00286EFB"/>
    <w:rsid w:val="0028792D"/>
    <w:rsid w:val="00291828"/>
    <w:rsid w:val="0029287E"/>
    <w:rsid w:val="0029300C"/>
    <w:rsid w:val="0029508C"/>
    <w:rsid w:val="00297D66"/>
    <w:rsid w:val="002A028E"/>
    <w:rsid w:val="002A0ABB"/>
    <w:rsid w:val="002A56B1"/>
    <w:rsid w:val="002B3927"/>
    <w:rsid w:val="002B41BB"/>
    <w:rsid w:val="002B468F"/>
    <w:rsid w:val="002B71CE"/>
    <w:rsid w:val="002B7F3F"/>
    <w:rsid w:val="002C05EA"/>
    <w:rsid w:val="002C1938"/>
    <w:rsid w:val="002C1C1E"/>
    <w:rsid w:val="002C74EE"/>
    <w:rsid w:val="002D10EA"/>
    <w:rsid w:val="002D2DD4"/>
    <w:rsid w:val="002D37B5"/>
    <w:rsid w:val="002D4933"/>
    <w:rsid w:val="002D4AD9"/>
    <w:rsid w:val="002D5FA6"/>
    <w:rsid w:val="002D6283"/>
    <w:rsid w:val="002D7023"/>
    <w:rsid w:val="002D7E1B"/>
    <w:rsid w:val="002D7F17"/>
    <w:rsid w:val="002E1D99"/>
    <w:rsid w:val="002E3169"/>
    <w:rsid w:val="002E447B"/>
    <w:rsid w:val="002E4508"/>
    <w:rsid w:val="002E4EB9"/>
    <w:rsid w:val="002E590E"/>
    <w:rsid w:val="002E6F2C"/>
    <w:rsid w:val="002E736D"/>
    <w:rsid w:val="002E7F77"/>
    <w:rsid w:val="002F06DB"/>
    <w:rsid w:val="002F1D75"/>
    <w:rsid w:val="002F21EE"/>
    <w:rsid w:val="002F231A"/>
    <w:rsid w:val="002F33F6"/>
    <w:rsid w:val="002F3A1D"/>
    <w:rsid w:val="002F5181"/>
    <w:rsid w:val="002F6BD8"/>
    <w:rsid w:val="002F79A2"/>
    <w:rsid w:val="00300D0A"/>
    <w:rsid w:val="00300DCF"/>
    <w:rsid w:val="00301827"/>
    <w:rsid w:val="0030287D"/>
    <w:rsid w:val="00304F9A"/>
    <w:rsid w:val="00307457"/>
    <w:rsid w:val="00310C5C"/>
    <w:rsid w:val="003133D1"/>
    <w:rsid w:val="00313E6C"/>
    <w:rsid w:val="003169FB"/>
    <w:rsid w:val="00320527"/>
    <w:rsid w:val="00320B1C"/>
    <w:rsid w:val="00321377"/>
    <w:rsid w:val="00321EC1"/>
    <w:rsid w:val="0032428A"/>
    <w:rsid w:val="00326A40"/>
    <w:rsid w:val="00326D28"/>
    <w:rsid w:val="003318E1"/>
    <w:rsid w:val="00331BAE"/>
    <w:rsid w:val="0033351A"/>
    <w:rsid w:val="0033387B"/>
    <w:rsid w:val="003423A4"/>
    <w:rsid w:val="003433DB"/>
    <w:rsid w:val="0034678B"/>
    <w:rsid w:val="0035156B"/>
    <w:rsid w:val="00355C6C"/>
    <w:rsid w:val="0035626D"/>
    <w:rsid w:val="003619A6"/>
    <w:rsid w:val="00361A59"/>
    <w:rsid w:val="00363C4B"/>
    <w:rsid w:val="00367921"/>
    <w:rsid w:val="0037031D"/>
    <w:rsid w:val="003711C8"/>
    <w:rsid w:val="0037206D"/>
    <w:rsid w:val="00373EE3"/>
    <w:rsid w:val="00375EFE"/>
    <w:rsid w:val="00376040"/>
    <w:rsid w:val="00376E90"/>
    <w:rsid w:val="00380685"/>
    <w:rsid w:val="0038636A"/>
    <w:rsid w:val="003930FA"/>
    <w:rsid w:val="00396A43"/>
    <w:rsid w:val="00396D5A"/>
    <w:rsid w:val="00397DEA"/>
    <w:rsid w:val="003B0441"/>
    <w:rsid w:val="003B15CF"/>
    <w:rsid w:val="003B6357"/>
    <w:rsid w:val="003C1927"/>
    <w:rsid w:val="003C1E24"/>
    <w:rsid w:val="003C5D30"/>
    <w:rsid w:val="003C7599"/>
    <w:rsid w:val="003D0916"/>
    <w:rsid w:val="003D13CC"/>
    <w:rsid w:val="003D1C01"/>
    <w:rsid w:val="003D47E0"/>
    <w:rsid w:val="003D55A1"/>
    <w:rsid w:val="003D5AF6"/>
    <w:rsid w:val="003E1B05"/>
    <w:rsid w:val="003E1B6F"/>
    <w:rsid w:val="003E2394"/>
    <w:rsid w:val="003E2FFC"/>
    <w:rsid w:val="003E4EB0"/>
    <w:rsid w:val="003E57FA"/>
    <w:rsid w:val="003E5A66"/>
    <w:rsid w:val="003E5A9B"/>
    <w:rsid w:val="003E60CB"/>
    <w:rsid w:val="003E790F"/>
    <w:rsid w:val="003F275C"/>
    <w:rsid w:val="003F5A80"/>
    <w:rsid w:val="00402175"/>
    <w:rsid w:val="00402CCC"/>
    <w:rsid w:val="00404280"/>
    <w:rsid w:val="0040627D"/>
    <w:rsid w:val="00410216"/>
    <w:rsid w:val="0041155A"/>
    <w:rsid w:val="004134DC"/>
    <w:rsid w:val="004141CC"/>
    <w:rsid w:val="004152B6"/>
    <w:rsid w:val="0042107C"/>
    <w:rsid w:val="004225CF"/>
    <w:rsid w:val="00422AAD"/>
    <w:rsid w:val="00422C10"/>
    <w:rsid w:val="0042430E"/>
    <w:rsid w:val="0042629B"/>
    <w:rsid w:val="004268C8"/>
    <w:rsid w:val="004276DE"/>
    <w:rsid w:val="00427A2D"/>
    <w:rsid w:val="00433155"/>
    <w:rsid w:val="0043379F"/>
    <w:rsid w:val="00433A7C"/>
    <w:rsid w:val="004357A4"/>
    <w:rsid w:val="004432BD"/>
    <w:rsid w:val="0044401D"/>
    <w:rsid w:val="004514C9"/>
    <w:rsid w:val="00452CDD"/>
    <w:rsid w:val="00455D22"/>
    <w:rsid w:val="00457759"/>
    <w:rsid w:val="00460916"/>
    <w:rsid w:val="00466EFB"/>
    <w:rsid w:val="00471C65"/>
    <w:rsid w:val="0047275E"/>
    <w:rsid w:val="00473972"/>
    <w:rsid w:val="00474244"/>
    <w:rsid w:val="00474A8D"/>
    <w:rsid w:val="00475843"/>
    <w:rsid w:val="004762EC"/>
    <w:rsid w:val="004765BB"/>
    <w:rsid w:val="00476EF7"/>
    <w:rsid w:val="00477CAB"/>
    <w:rsid w:val="00481670"/>
    <w:rsid w:val="004817C6"/>
    <w:rsid w:val="00481921"/>
    <w:rsid w:val="004820BE"/>
    <w:rsid w:val="00483420"/>
    <w:rsid w:val="00487EBA"/>
    <w:rsid w:val="00490E51"/>
    <w:rsid w:val="00491317"/>
    <w:rsid w:val="00492066"/>
    <w:rsid w:val="00492C76"/>
    <w:rsid w:val="004940EA"/>
    <w:rsid w:val="00494359"/>
    <w:rsid w:val="00497F5E"/>
    <w:rsid w:val="004A67F5"/>
    <w:rsid w:val="004A6952"/>
    <w:rsid w:val="004A7E8D"/>
    <w:rsid w:val="004B409E"/>
    <w:rsid w:val="004B4261"/>
    <w:rsid w:val="004B4306"/>
    <w:rsid w:val="004B6FA4"/>
    <w:rsid w:val="004C31C6"/>
    <w:rsid w:val="004C37DB"/>
    <w:rsid w:val="004C3A82"/>
    <w:rsid w:val="004C48CD"/>
    <w:rsid w:val="004C4E53"/>
    <w:rsid w:val="004D4813"/>
    <w:rsid w:val="004D6F6C"/>
    <w:rsid w:val="004E1B9C"/>
    <w:rsid w:val="004E1C79"/>
    <w:rsid w:val="004E267E"/>
    <w:rsid w:val="004E34B4"/>
    <w:rsid w:val="004E355E"/>
    <w:rsid w:val="004E5862"/>
    <w:rsid w:val="004F0F95"/>
    <w:rsid w:val="004F39BC"/>
    <w:rsid w:val="004F39C0"/>
    <w:rsid w:val="00500BC0"/>
    <w:rsid w:val="005016D7"/>
    <w:rsid w:val="00506914"/>
    <w:rsid w:val="005069EE"/>
    <w:rsid w:val="00510305"/>
    <w:rsid w:val="005105A7"/>
    <w:rsid w:val="00510BD9"/>
    <w:rsid w:val="00512487"/>
    <w:rsid w:val="0051426B"/>
    <w:rsid w:val="00514B35"/>
    <w:rsid w:val="00515957"/>
    <w:rsid w:val="00522883"/>
    <w:rsid w:val="005233CB"/>
    <w:rsid w:val="00524607"/>
    <w:rsid w:val="00526683"/>
    <w:rsid w:val="00530798"/>
    <w:rsid w:val="005309E3"/>
    <w:rsid w:val="005407CE"/>
    <w:rsid w:val="00540C30"/>
    <w:rsid w:val="00543A36"/>
    <w:rsid w:val="00543AC8"/>
    <w:rsid w:val="00545F6D"/>
    <w:rsid w:val="005471F3"/>
    <w:rsid w:val="00547F89"/>
    <w:rsid w:val="005501C8"/>
    <w:rsid w:val="00552285"/>
    <w:rsid w:val="005552D0"/>
    <w:rsid w:val="00555317"/>
    <w:rsid w:val="005569F6"/>
    <w:rsid w:val="00560614"/>
    <w:rsid w:val="00562701"/>
    <w:rsid w:val="00562735"/>
    <w:rsid w:val="00562E00"/>
    <w:rsid w:val="005631B8"/>
    <w:rsid w:val="0056390D"/>
    <w:rsid w:val="0056401A"/>
    <w:rsid w:val="00564CD8"/>
    <w:rsid w:val="005651F0"/>
    <w:rsid w:val="00565FB5"/>
    <w:rsid w:val="00571349"/>
    <w:rsid w:val="0057403A"/>
    <w:rsid w:val="00581A02"/>
    <w:rsid w:val="00582760"/>
    <w:rsid w:val="00582C8B"/>
    <w:rsid w:val="00586501"/>
    <w:rsid w:val="0058710C"/>
    <w:rsid w:val="00587EA7"/>
    <w:rsid w:val="00592466"/>
    <w:rsid w:val="00597D6D"/>
    <w:rsid w:val="00597E60"/>
    <w:rsid w:val="005A18B6"/>
    <w:rsid w:val="005A1B30"/>
    <w:rsid w:val="005A536E"/>
    <w:rsid w:val="005A5EB1"/>
    <w:rsid w:val="005A7577"/>
    <w:rsid w:val="005B02DB"/>
    <w:rsid w:val="005B201E"/>
    <w:rsid w:val="005B2724"/>
    <w:rsid w:val="005B3141"/>
    <w:rsid w:val="005B3AF1"/>
    <w:rsid w:val="005B6408"/>
    <w:rsid w:val="005C0D44"/>
    <w:rsid w:val="005C1A7E"/>
    <w:rsid w:val="005C2A9C"/>
    <w:rsid w:val="005C7B71"/>
    <w:rsid w:val="005D0F71"/>
    <w:rsid w:val="005D2B69"/>
    <w:rsid w:val="005D339A"/>
    <w:rsid w:val="005D384A"/>
    <w:rsid w:val="005D6384"/>
    <w:rsid w:val="005D6934"/>
    <w:rsid w:val="005E0B81"/>
    <w:rsid w:val="005E319E"/>
    <w:rsid w:val="005E3C17"/>
    <w:rsid w:val="005E7643"/>
    <w:rsid w:val="005E7A1B"/>
    <w:rsid w:val="005F2E24"/>
    <w:rsid w:val="005F39F6"/>
    <w:rsid w:val="005F5106"/>
    <w:rsid w:val="005F55DF"/>
    <w:rsid w:val="005F57BF"/>
    <w:rsid w:val="005F66E2"/>
    <w:rsid w:val="005F6ACD"/>
    <w:rsid w:val="005F7CD5"/>
    <w:rsid w:val="00600C2E"/>
    <w:rsid w:val="00600E24"/>
    <w:rsid w:val="00601DA3"/>
    <w:rsid w:val="00602CA2"/>
    <w:rsid w:val="0060326C"/>
    <w:rsid w:val="00604392"/>
    <w:rsid w:val="0060739F"/>
    <w:rsid w:val="006115FF"/>
    <w:rsid w:val="00614C82"/>
    <w:rsid w:val="00615624"/>
    <w:rsid w:val="00616101"/>
    <w:rsid w:val="00616364"/>
    <w:rsid w:val="00616CB4"/>
    <w:rsid w:val="00616FE8"/>
    <w:rsid w:val="0061766A"/>
    <w:rsid w:val="00617B3E"/>
    <w:rsid w:val="00617DC8"/>
    <w:rsid w:val="00620253"/>
    <w:rsid w:val="006206E7"/>
    <w:rsid w:val="00620F22"/>
    <w:rsid w:val="0062141B"/>
    <w:rsid w:val="00622695"/>
    <w:rsid w:val="006235D6"/>
    <w:rsid w:val="00626398"/>
    <w:rsid w:val="0062693A"/>
    <w:rsid w:val="00631D9C"/>
    <w:rsid w:val="0063211A"/>
    <w:rsid w:val="0063348C"/>
    <w:rsid w:val="00634F82"/>
    <w:rsid w:val="0063516C"/>
    <w:rsid w:val="0064220E"/>
    <w:rsid w:val="00642354"/>
    <w:rsid w:val="00652795"/>
    <w:rsid w:val="0065325A"/>
    <w:rsid w:val="00655D53"/>
    <w:rsid w:val="0066017D"/>
    <w:rsid w:val="00660CF1"/>
    <w:rsid w:val="006626B7"/>
    <w:rsid w:val="00662826"/>
    <w:rsid w:val="00663DCE"/>
    <w:rsid w:val="00665B5F"/>
    <w:rsid w:val="00667087"/>
    <w:rsid w:val="0066793B"/>
    <w:rsid w:val="006701F2"/>
    <w:rsid w:val="00670659"/>
    <w:rsid w:val="00675172"/>
    <w:rsid w:val="0068108C"/>
    <w:rsid w:val="00683414"/>
    <w:rsid w:val="00692579"/>
    <w:rsid w:val="0069692E"/>
    <w:rsid w:val="0069750C"/>
    <w:rsid w:val="006A06C9"/>
    <w:rsid w:val="006A072E"/>
    <w:rsid w:val="006A1043"/>
    <w:rsid w:val="006A111B"/>
    <w:rsid w:val="006A23DF"/>
    <w:rsid w:val="006A2D56"/>
    <w:rsid w:val="006A3E69"/>
    <w:rsid w:val="006A79D9"/>
    <w:rsid w:val="006B2EA3"/>
    <w:rsid w:val="006B39C6"/>
    <w:rsid w:val="006B4A1B"/>
    <w:rsid w:val="006B5071"/>
    <w:rsid w:val="006B56BA"/>
    <w:rsid w:val="006B6153"/>
    <w:rsid w:val="006C227A"/>
    <w:rsid w:val="006C55BB"/>
    <w:rsid w:val="006C5685"/>
    <w:rsid w:val="006D44B5"/>
    <w:rsid w:val="006D46A6"/>
    <w:rsid w:val="006D4FEE"/>
    <w:rsid w:val="006D6146"/>
    <w:rsid w:val="006D7FE0"/>
    <w:rsid w:val="006E20BA"/>
    <w:rsid w:val="006E2B91"/>
    <w:rsid w:val="006F1093"/>
    <w:rsid w:val="006F395E"/>
    <w:rsid w:val="006F4326"/>
    <w:rsid w:val="006F7620"/>
    <w:rsid w:val="00700341"/>
    <w:rsid w:val="00702ED6"/>
    <w:rsid w:val="00707D31"/>
    <w:rsid w:val="007153C4"/>
    <w:rsid w:val="007169F2"/>
    <w:rsid w:val="00717CBE"/>
    <w:rsid w:val="0072133D"/>
    <w:rsid w:val="00722270"/>
    <w:rsid w:val="007247F8"/>
    <w:rsid w:val="007272B0"/>
    <w:rsid w:val="0073050A"/>
    <w:rsid w:val="0073278C"/>
    <w:rsid w:val="00734BFB"/>
    <w:rsid w:val="007355B6"/>
    <w:rsid w:val="00735FB8"/>
    <w:rsid w:val="00736432"/>
    <w:rsid w:val="007414F6"/>
    <w:rsid w:val="007417A5"/>
    <w:rsid w:val="00741A6C"/>
    <w:rsid w:val="00742B6D"/>
    <w:rsid w:val="00744199"/>
    <w:rsid w:val="00744464"/>
    <w:rsid w:val="00746E5D"/>
    <w:rsid w:val="00750C7A"/>
    <w:rsid w:val="00753C1C"/>
    <w:rsid w:val="00757DCE"/>
    <w:rsid w:val="007615BB"/>
    <w:rsid w:val="0076391B"/>
    <w:rsid w:val="00766738"/>
    <w:rsid w:val="0076674F"/>
    <w:rsid w:val="00766ABA"/>
    <w:rsid w:val="00771D73"/>
    <w:rsid w:val="00776175"/>
    <w:rsid w:val="0077679B"/>
    <w:rsid w:val="00777128"/>
    <w:rsid w:val="0078265D"/>
    <w:rsid w:val="00783FAA"/>
    <w:rsid w:val="007844D6"/>
    <w:rsid w:val="0078593C"/>
    <w:rsid w:val="007905EF"/>
    <w:rsid w:val="00791AC9"/>
    <w:rsid w:val="007A0300"/>
    <w:rsid w:val="007A3E54"/>
    <w:rsid w:val="007A5104"/>
    <w:rsid w:val="007B0B27"/>
    <w:rsid w:val="007B6432"/>
    <w:rsid w:val="007C0D99"/>
    <w:rsid w:val="007C3944"/>
    <w:rsid w:val="007C3EDC"/>
    <w:rsid w:val="007C7A8F"/>
    <w:rsid w:val="007D0314"/>
    <w:rsid w:val="007D1A59"/>
    <w:rsid w:val="007D2990"/>
    <w:rsid w:val="007E1C4D"/>
    <w:rsid w:val="007E3F14"/>
    <w:rsid w:val="007E49B2"/>
    <w:rsid w:val="007E4F1A"/>
    <w:rsid w:val="007E5176"/>
    <w:rsid w:val="007F0CC3"/>
    <w:rsid w:val="007F26F9"/>
    <w:rsid w:val="007F4BEB"/>
    <w:rsid w:val="007F5B56"/>
    <w:rsid w:val="007F6308"/>
    <w:rsid w:val="007F7AEA"/>
    <w:rsid w:val="00800324"/>
    <w:rsid w:val="0080139E"/>
    <w:rsid w:val="00801CBE"/>
    <w:rsid w:val="00801E4B"/>
    <w:rsid w:val="00802DFB"/>
    <w:rsid w:val="00804DC8"/>
    <w:rsid w:val="00805253"/>
    <w:rsid w:val="008053DC"/>
    <w:rsid w:val="00806B6B"/>
    <w:rsid w:val="008076BA"/>
    <w:rsid w:val="00807F5B"/>
    <w:rsid w:val="00810B35"/>
    <w:rsid w:val="00811EE4"/>
    <w:rsid w:val="00814D2B"/>
    <w:rsid w:val="00814E7E"/>
    <w:rsid w:val="00815901"/>
    <w:rsid w:val="00816A35"/>
    <w:rsid w:val="0081774F"/>
    <w:rsid w:val="00831D77"/>
    <w:rsid w:val="00836A8B"/>
    <w:rsid w:val="00840CEB"/>
    <w:rsid w:val="00843DAD"/>
    <w:rsid w:val="00844CFA"/>
    <w:rsid w:val="0085014E"/>
    <w:rsid w:val="00852445"/>
    <w:rsid w:val="00852FC7"/>
    <w:rsid w:val="00854260"/>
    <w:rsid w:val="0085643E"/>
    <w:rsid w:val="00861590"/>
    <w:rsid w:val="00862696"/>
    <w:rsid w:val="008641DE"/>
    <w:rsid w:val="00866E5A"/>
    <w:rsid w:val="00867F06"/>
    <w:rsid w:val="00870C62"/>
    <w:rsid w:val="00871399"/>
    <w:rsid w:val="00871696"/>
    <w:rsid w:val="00872D74"/>
    <w:rsid w:val="00874C1B"/>
    <w:rsid w:val="00875299"/>
    <w:rsid w:val="00876559"/>
    <w:rsid w:val="00881482"/>
    <w:rsid w:val="00883A7C"/>
    <w:rsid w:val="00886AE0"/>
    <w:rsid w:val="00894147"/>
    <w:rsid w:val="00896128"/>
    <w:rsid w:val="0089733E"/>
    <w:rsid w:val="008A239A"/>
    <w:rsid w:val="008A314E"/>
    <w:rsid w:val="008A4A61"/>
    <w:rsid w:val="008A5972"/>
    <w:rsid w:val="008A7C6F"/>
    <w:rsid w:val="008B019D"/>
    <w:rsid w:val="008B409F"/>
    <w:rsid w:val="008B445B"/>
    <w:rsid w:val="008B67EA"/>
    <w:rsid w:val="008B6997"/>
    <w:rsid w:val="008B77A2"/>
    <w:rsid w:val="008C09B8"/>
    <w:rsid w:val="008C4361"/>
    <w:rsid w:val="008C488D"/>
    <w:rsid w:val="008C751E"/>
    <w:rsid w:val="008C7A0D"/>
    <w:rsid w:val="008D3653"/>
    <w:rsid w:val="008D3DEF"/>
    <w:rsid w:val="008D44D6"/>
    <w:rsid w:val="008D45E1"/>
    <w:rsid w:val="008E05E4"/>
    <w:rsid w:val="008E18EB"/>
    <w:rsid w:val="008E1D7E"/>
    <w:rsid w:val="008E4FCF"/>
    <w:rsid w:val="008E586A"/>
    <w:rsid w:val="008E6220"/>
    <w:rsid w:val="008E6AE5"/>
    <w:rsid w:val="008E741B"/>
    <w:rsid w:val="008F0FD5"/>
    <w:rsid w:val="008F132E"/>
    <w:rsid w:val="008F147B"/>
    <w:rsid w:val="008F2C6C"/>
    <w:rsid w:val="008F3182"/>
    <w:rsid w:val="008F59D3"/>
    <w:rsid w:val="0090012D"/>
    <w:rsid w:val="00901988"/>
    <w:rsid w:val="009053B6"/>
    <w:rsid w:val="00907DFD"/>
    <w:rsid w:val="009112A5"/>
    <w:rsid w:val="00911ECF"/>
    <w:rsid w:val="00924D9F"/>
    <w:rsid w:val="00924EDC"/>
    <w:rsid w:val="00924FB1"/>
    <w:rsid w:val="00931C67"/>
    <w:rsid w:val="0093305B"/>
    <w:rsid w:val="0093349C"/>
    <w:rsid w:val="009334E3"/>
    <w:rsid w:val="009337B4"/>
    <w:rsid w:val="00935DE2"/>
    <w:rsid w:val="009363F6"/>
    <w:rsid w:val="009367E5"/>
    <w:rsid w:val="00936AB0"/>
    <w:rsid w:val="00937B58"/>
    <w:rsid w:val="009405BE"/>
    <w:rsid w:val="00941CA4"/>
    <w:rsid w:val="00942855"/>
    <w:rsid w:val="009428A1"/>
    <w:rsid w:val="00942A7F"/>
    <w:rsid w:val="00946EE6"/>
    <w:rsid w:val="0095007D"/>
    <w:rsid w:val="0095130F"/>
    <w:rsid w:val="009514EE"/>
    <w:rsid w:val="009530C6"/>
    <w:rsid w:val="00953CF3"/>
    <w:rsid w:val="009545AA"/>
    <w:rsid w:val="009545D4"/>
    <w:rsid w:val="00954CAB"/>
    <w:rsid w:val="009557A2"/>
    <w:rsid w:val="009562EB"/>
    <w:rsid w:val="00957116"/>
    <w:rsid w:val="00957A81"/>
    <w:rsid w:val="00962D05"/>
    <w:rsid w:val="00963014"/>
    <w:rsid w:val="00964A6D"/>
    <w:rsid w:val="00967CCD"/>
    <w:rsid w:val="009711B0"/>
    <w:rsid w:val="00974714"/>
    <w:rsid w:val="00974B23"/>
    <w:rsid w:val="009761E1"/>
    <w:rsid w:val="00976C05"/>
    <w:rsid w:val="00980B10"/>
    <w:rsid w:val="00980E1B"/>
    <w:rsid w:val="00980F72"/>
    <w:rsid w:val="0098609D"/>
    <w:rsid w:val="009864EF"/>
    <w:rsid w:val="00986883"/>
    <w:rsid w:val="00987791"/>
    <w:rsid w:val="00987866"/>
    <w:rsid w:val="00990DDA"/>
    <w:rsid w:val="009941DB"/>
    <w:rsid w:val="00994540"/>
    <w:rsid w:val="00994891"/>
    <w:rsid w:val="00997E85"/>
    <w:rsid w:val="009A2A81"/>
    <w:rsid w:val="009A3652"/>
    <w:rsid w:val="009A3A70"/>
    <w:rsid w:val="009A4F09"/>
    <w:rsid w:val="009A57BD"/>
    <w:rsid w:val="009A74AC"/>
    <w:rsid w:val="009B04D6"/>
    <w:rsid w:val="009B0682"/>
    <w:rsid w:val="009B1EDA"/>
    <w:rsid w:val="009B6F75"/>
    <w:rsid w:val="009B76C8"/>
    <w:rsid w:val="009C1D3F"/>
    <w:rsid w:val="009C2491"/>
    <w:rsid w:val="009C3260"/>
    <w:rsid w:val="009C61BF"/>
    <w:rsid w:val="009C61D9"/>
    <w:rsid w:val="009C70A4"/>
    <w:rsid w:val="009D05CE"/>
    <w:rsid w:val="009D0E63"/>
    <w:rsid w:val="009D3508"/>
    <w:rsid w:val="009D43BB"/>
    <w:rsid w:val="009D4B1E"/>
    <w:rsid w:val="009D74CB"/>
    <w:rsid w:val="009E176A"/>
    <w:rsid w:val="009E5A43"/>
    <w:rsid w:val="009E644F"/>
    <w:rsid w:val="009F001C"/>
    <w:rsid w:val="009F0424"/>
    <w:rsid w:val="009F307F"/>
    <w:rsid w:val="009F534D"/>
    <w:rsid w:val="00A00823"/>
    <w:rsid w:val="00A00E54"/>
    <w:rsid w:val="00A01834"/>
    <w:rsid w:val="00A01EB0"/>
    <w:rsid w:val="00A030E8"/>
    <w:rsid w:val="00A04E18"/>
    <w:rsid w:val="00A07892"/>
    <w:rsid w:val="00A07914"/>
    <w:rsid w:val="00A1079D"/>
    <w:rsid w:val="00A10BD0"/>
    <w:rsid w:val="00A10CEB"/>
    <w:rsid w:val="00A117B8"/>
    <w:rsid w:val="00A126F6"/>
    <w:rsid w:val="00A22728"/>
    <w:rsid w:val="00A2361A"/>
    <w:rsid w:val="00A24056"/>
    <w:rsid w:val="00A24A88"/>
    <w:rsid w:val="00A24ED8"/>
    <w:rsid w:val="00A330C5"/>
    <w:rsid w:val="00A3370A"/>
    <w:rsid w:val="00A34FA6"/>
    <w:rsid w:val="00A418F2"/>
    <w:rsid w:val="00A42C36"/>
    <w:rsid w:val="00A43085"/>
    <w:rsid w:val="00A443BF"/>
    <w:rsid w:val="00A449A3"/>
    <w:rsid w:val="00A47AD3"/>
    <w:rsid w:val="00A51154"/>
    <w:rsid w:val="00A51391"/>
    <w:rsid w:val="00A51BBA"/>
    <w:rsid w:val="00A53142"/>
    <w:rsid w:val="00A6208A"/>
    <w:rsid w:val="00A63AB3"/>
    <w:rsid w:val="00A7008B"/>
    <w:rsid w:val="00A71985"/>
    <w:rsid w:val="00A72673"/>
    <w:rsid w:val="00A73100"/>
    <w:rsid w:val="00A76EC3"/>
    <w:rsid w:val="00A77D66"/>
    <w:rsid w:val="00A81DCE"/>
    <w:rsid w:val="00A81FC1"/>
    <w:rsid w:val="00A84D38"/>
    <w:rsid w:val="00A870DB"/>
    <w:rsid w:val="00A87A7D"/>
    <w:rsid w:val="00A9011D"/>
    <w:rsid w:val="00A9130C"/>
    <w:rsid w:val="00A933A4"/>
    <w:rsid w:val="00A96F36"/>
    <w:rsid w:val="00AA1175"/>
    <w:rsid w:val="00AA32CA"/>
    <w:rsid w:val="00AA47C8"/>
    <w:rsid w:val="00AA610C"/>
    <w:rsid w:val="00AA7C9C"/>
    <w:rsid w:val="00AB2D69"/>
    <w:rsid w:val="00AC0C39"/>
    <w:rsid w:val="00AC15D4"/>
    <w:rsid w:val="00AC1736"/>
    <w:rsid w:val="00AC4125"/>
    <w:rsid w:val="00AC5E34"/>
    <w:rsid w:val="00AC7CFB"/>
    <w:rsid w:val="00AD0539"/>
    <w:rsid w:val="00AD37A8"/>
    <w:rsid w:val="00AD3D5D"/>
    <w:rsid w:val="00AD4151"/>
    <w:rsid w:val="00AD4174"/>
    <w:rsid w:val="00AD73EC"/>
    <w:rsid w:val="00AD7690"/>
    <w:rsid w:val="00AE0C15"/>
    <w:rsid w:val="00AE26E8"/>
    <w:rsid w:val="00AE5200"/>
    <w:rsid w:val="00AE7107"/>
    <w:rsid w:val="00AF0255"/>
    <w:rsid w:val="00AF21B5"/>
    <w:rsid w:val="00AF2CB8"/>
    <w:rsid w:val="00AF7EC1"/>
    <w:rsid w:val="00B00654"/>
    <w:rsid w:val="00B0097B"/>
    <w:rsid w:val="00B01615"/>
    <w:rsid w:val="00B04114"/>
    <w:rsid w:val="00B0662F"/>
    <w:rsid w:val="00B100B3"/>
    <w:rsid w:val="00B10E94"/>
    <w:rsid w:val="00B12087"/>
    <w:rsid w:val="00B13E3D"/>
    <w:rsid w:val="00B15B53"/>
    <w:rsid w:val="00B16064"/>
    <w:rsid w:val="00B17092"/>
    <w:rsid w:val="00B201C6"/>
    <w:rsid w:val="00B20203"/>
    <w:rsid w:val="00B213EB"/>
    <w:rsid w:val="00B227D8"/>
    <w:rsid w:val="00B2548C"/>
    <w:rsid w:val="00B26057"/>
    <w:rsid w:val="00B26AC9"/>
    <w:rsid w:val="00B275EC"/>
    <w:rsid w:val="00B31628"/>
    <w:rsid w:val="00B32CDF"/>
    <w:rsid w:val="00B36E8C"/>
    <w:rsid w:val="00B4006D"/>
    <w:rsid w:val="00B40340"/>
    <w:rsid w:val="00B41994"/>
    <w:rsid w:val="00B42260"/>
    <w:rsid w:val="00B440D6"/>
    <w:rsid w:val="00B44BAE"/>
    <w:rsid w:val="00B50947"/>
    <w:rsid w:val="00B54D46"/>
    <w:rsid w:val="00B55D7C"/>
    <w:rsid w:val="00B57FD4"/>
    <w:rsid w:val="00B602E5"/>
    <w:rsid w:val="00B6067E"/>
    <w:rsid w:val="00B60D0C"/>
    <w:rsid w:val="00B61753"/>
    <w:rsid w:val="00B63987"/>
    <w:rsid w:val="00B64AEB"/>
    <w:rsid w:val="00B65A5E"/>
    <w:rsid w:val="00B6655B"/>
    <w:rsid w:val="00B66597"/>
    <w:rsid w:val="00B6796F"/>
    <w:rsid w:val="00B70E1C"/>
    <w:rsid w:val="00B726AB"/>
    <w:rsid w:val="00B76559"/>
    <w:rsid w:val="00B7696D"/>
    <w:rsid w:val="00B81396"/>
    <w:rsid w:val="00B81F37"/>
    <w:rsid w:val="00B83A98"/>
    <w:rsid w:val="00B853C4"/>
    <w:rsid w:val="00B858C6"/>
    <w:rsid w:val="00B86242"/>
    <w:rsid w:val="00B918E5"/>
    <w:rsid w:val="00B92AD9"/>
    <w:rsid w:val="00B940CB"/>
    <w:rsid w:val="00B955F5"/>
    <w:rsid w:val="00B96097"/>
    <w:rsid w:val="00B96585"/>
    <w:rsid w:val="00BA049C"/>
    <w:rsid w:val="00BA1BD8"/>
    <w:rsid w:val="00BA536B"/>
    <w:rsid w:val="00BA6C9A"/>
    <w:rsid w:val="00BA7062"/>
    <w:rsid w:val="00BA7FB2"/>
    <w:rsid w:val="00BB1C44"/>
    <w:rsid w:val="00BB2B64"/>
    <w:rsid w:val="00BB6801"/>
    <w:rsid w:val="00BB75D7"/>
    <w:rsid w:val="00BC13C5"/>
    <w:rsid w:val="00BC4347"/>
    <w:rsid w:val="00BC734B"/>
    <w:rsid w:val="00BC7DD3"/>
    <w:rsid w:val="00BD1BA2"/>
    <w:rsid w:val="00BD1CA8"/>
    <w:rsid w:val="00BD46D6"/>
    <w:rsid w:val="00BD50E3"/>
    <w:rsid w:val="00BD59BD"/>
    <w:rsid w:val="00BE2598"/>
    <w:rsid w:val="00BE4704"/>
    <w:rsid w:val="00BE4932"/>
    <w:rsid w:val="00BE7635"/>
    <w:rsid w:val="00BF0034"/>
    <w:rsid w:val="00BF17CC"/>
    <w:rsid w:val="00BF1D63"/>
    <w:rsid w:val="00BF315B"/>
    <w:rsid w:val="00BF6A1D"/>
    <w:rsid w:val="00C0237B"/>
    <w:rsid w:val="00C0480C"/>
    <w:rsid w:val="00C056E7"/>
    <w:rsid w:val="00C05743"/>
    <w:rsid w:val="00C05BD5"/>
    <w:rsid w:val="00C07D41"/>
    <w:rsid w:val="00C1121B"/>
    <w:rsid w:val="00C1214C"/>
    <w:rsid w:val="00C12A31"/>
    <w:rsid w:val="00C1568D"/>
    <w:rsid w:val="00C16F1F"/>
    <w:rsid w:val="00C17DDC"/>
    <w:rsid w:val="00C200BB"/>
    <w:rsid w:val="00C20DF2"/>
    <w:rsid w:val="00C2592B"/>
    <w:rsid w:val="00C30907"/>
    <w:rsid w:val="00C327B0"/>
    <w:rsid w:val="00C35183"/>
    <w:rsid w:val="00C3518F"/>
    <w:rsid w:val="00C35EE2"/>
    <w:rsid w:val="00C370F7"/>
    <w:rsid w:val="00C379E8"/>
    <w:rsid w:val="00C4200B"/>
    <w:rsid w:val="00C42912"/>
    <w:rsid w:val="00C42E5D"/>
    <w:rsid w:val="00C4560B"/>
    <w:rsid w:val="00C47F8A"/>
    <w:rsid w:val="00C510B9"/>
    <w:rsid w:val="00C51541"/>
    <w:rsid w:val="00C52D9B"/>
    <w:rsid w:val="00C5323E"/>
    <w:rsid w:val="00C55A6C"/>
    <w:rsid w:val="00C60EC4"/>
    <w:rsid w:val="00C619F9"/>
    <w:rsid w:val="00C61BFF"/>
    <w:rsid w:val="00C64A7D"/>
    <w:rsid w:val="00C656CC"/>
    <w:rsid w:val="00C6690F"/>
    <w:rsid w:val="00C7024F"/>
    <w:rsid w:val="00C70F97"/>
    <w:rsid w:val="00C7444E"/>
    <w:rsid w:val="00C74558"/>
    <w:rsid w:val="00C75471"/>
    <w:rsid w:val="00C764F7"/>
    <w:rsid w:val="00C76688"/>
    <w:rsid w:val="00C76762"/>
    <w:rsid w:val="00C80A7D"/>
    <w:rsid w:val="00C829D5"/>
    <w:rsid w:val="00C831CE"/>
    <w:rsid w:val="00C83223"/>
    <w:rsid w:val="00C83BE6"/>
    <w:rsid w:val="00C8664F"/>
    <w:rsid w:val="00C8761F"/>
    <w:rsid w:val="00C87741"/>
    <w:rsid w:val="00C90372"/>
    <w:rsid w:val="00C910A4"/>
    <w:rsid w:val="00C9210F"/>
    <w:rsid w:val="00C9383C"/>
    <w:rsid w:val="00C94675"/>
    <w:rsid w:val="00C9644F"/>
    <w:rsid w:val="00C9773C"/>
    <w:rsid w:val="00CA1228"/>
    <w:rsid w:val="00CA3B9F"/>
    <w:rsid w:val="00CA4C83"/>
    <w:rsid w:val="00CA4DFA"/>
    <w:rsid w:val="00CA625C"/>
    <w:rsid w:val="00CA633A"/>
    <w:rsid w:val="00CA67E3"/>
    <w:rsid w:val="00CB1D25"/>
    <w:rsid w:val="00CB21FF"/>
    <w:rsid w:val="00CB31EB"/>
    <w:rsid w:val="00CB487C"/>
    <w:rsid w:val="00CB4E13"/>
    <w:rsid w:val="00CB4EF8"/>
    <w:rsid w:val="00CB6490"/>
    <w:rsid w:val="00CB73D2"/>
    <w:rsid w:val="00CB7E98"/>
    <w:rsid w:val="00CC04C7"/>
    <w:rsid w:val="00CC119E"/>
    <w:rsid w:val="00CC14D1"/>
    <w:rsid w:val="00CC4EF0"/>
    <w:rsid w:val="00CD02CC"/>
    <w:rsid w:val="00CD1D28"/>
    <w:rsid w:val="00CD2426"/>
    <w:rsid w:val="00CD3A6E"/>
    <w:rsid w:val="00CD5D7A"/>
    <w:rsid w:val="00CD6332"/>
    <w:rsid w:val="00CE03F8"/>
    <w:rsid w:val="00CE1D44"/>
    <w:rsid w:val="00CE3B0C"/>
    <w:rsid w:val="00CE6304"/>
    <w:rsid w:val="00CF3166"/>
    <w:rsid w:val="00CF3D83"/>
    <w:rsid w:val="00CF51ED"/>
    <w:rsid w:val="00CF64A6"/>
    <w:rsid w:val="00CF6D4A"/>
    <w:rsid w:val="00D00611"/>
    <w:rsid w:val="00D1099A"/>
    <w:rsid w:val="00D114F7"/>
    <w:rsid w:val="00D127FD"/>
    <w:rsid w:val="00D14CA5"/>
    <w:rsid w:val="00D16476"/>
    <w:rsid w:val="00D175F4"/>
    <w:rsid w:val="00D17912"/>
    <w:rsid w:val="00D214C4"/>
    <w:rsid w:val="00D24905"/>
    <w:rsid w:val="00D24C7B"/>
    <w:rsid w:val="00D32F26"/>
    <w:rsid w:val="00D35738"/>
    <w:rsid w:val="00D3707F"/>
    <w:rsid w:val="00D4186B"/>
    <w:rsid w:val="00D419E5"/>
    <w:rsid w:val="00D42479"/>
    <w:rsid w:val="00D427D9"/>
    <w:rsid w:val="00D4297D"/>
    <w:rsid w:val="00D444A8"/>
    <w:rsid w:val="00D445B6"/>
    <w:rsid w:val="00D45755"/>
    <w:rsid w:val="00D531AD"/>
    <w:rsid w:val="00D54D56"/>
    <w:rsid w:val="00D55088"/>
    <w:rsid w:val="00D5690B"/>
    <w:rsid w:val="00D60207"/>
    <w:rsid w:val="00D6243A"/>
    <w:rsid w:val="00D63B51"/>
    <w:rsid w:val="00D63F72"/>
    <w:rsid w:val="00D64C1E"/>
    <w:rsid w:val="00D6667B"/>
    <w:rsid w:val="00D66AFD"/>
    <w:rsid w:val="00D66B1D"/>
    <w:rsid w:val="00D7036E"/>
    <w:rsid w:val="00D70448"/>
    <w:rsid w:val="00D736BF"/>
    <w:rsid w:val="00D74EC8"/>
    <w:rsid w:val="00D755F3"/>
    <w:rsid w:val="00D75E49"/>
    <w:rsid w:val="00D7690A"/>
    <w:rsid w:val="00D821B0"/>
    <w:rsid w:val="00D864FB"/>
    <w:rsid w:val="00D9386D"/>
    <w:rsid w:val="00D93BBE"/>
    <w:rsid w:val="00D952B8"/>
    <w:rsid w:val="00D961EF"/>
    <w:rsid w:val="00D971DC"/>
    <w:rsid w:val="00D97748"/>
    <w:rsid w:val="00DA1FCD"/>
    <w:rsid w:val="00DA54F3"/>
    <w:rsid w:val="00DA56E3"/>
    <w:rsid w:val="00DB4363"/>
    <w:rsid w:val="00DB505B"/>
    <w:rsid w:val="00DB5278"/>
    <w:rsid w:val="00DB60CB"/>
    <w:rsid w:val="00DB6282"/>
    <w:rsid w:val="00DC07EE"/>
    <w:rsid w:val="00DC358C"/>
    <w:rsid w:val="00DC374C"/>
    <w:rsid w:val="00DC40D6"/>
    <w:rsid w:val="00DC4824"/>
    <w:rsid w:val="00DC67E0"/>
    <w:rsid w:val="00DC714F"/>
    <w:rsid w:val="00DD0586"/>
    <w:rsid w:val="00DD6AB8"/>
    <w:rsid w:val="00DD6DF0"/>
    <w:rsid w:val="00DE2070"/>
    <w:rsid w:val="00DF4A79"/>
    <w:rsid w:val="00DF5883"/>
    <w:rsid w:val="00DF5C15"/>
    <w:rsid w:val="00DF62DA"/>
    <w:rsid w:val="00E003DA"/>
    <w:rsid w:val="00E014DA"/>
    <w:rsid w:val="00E02928"/>
    <w:rsid w:val="00E0353C"/>
    <w:rsid w:val="00E057DF"/>
    <w:rsid w:val="00E062F2"/>
    <w:rsid w:val="00E10222"/>
    <w:rsid w:val="00E1071D"/>
    <w:rsid w:val="00E115B5"/>
    <w:rsid w:val="00E12DAC"/>
    <w:rsid w:val="00E150B5"/>
    <w:rsid w:val="00E22D28"/>
    <w:rsid w:val="00E254DA"/>
    <w:rsid w:val="00E31D82"/>
    <w:rsid w:val="00E31FEC"/>
    <w:rsid w:val="00E33BFF"/>
    <w:rsid w:val="00E3645A"/>
    <w:rsid w:val="00E37FB8"/>
    <w:rsid w:val="00E41729"/>
    <w:rsid w:val="00E44706"/>
    <w:rsid w:val="00E456F3"/>
    <w:rsid w:val="00E45E23"/>
    <w:rsid w:val="00E468A2"/>
    <w:rsid w:val="00E46C8A"/>
    <w:rsid w:val="00E47850"/>
    <w:rsid w:val="00E47B6A"/>
    <w:rsid w:val="00E518D1"/>
    <w:rsid w:val="00E5209E"/>
    <w:rsid w:val="00E536BE"/>
    <w:rsid w:val="00E55051"/>
    <w:rsid w:val="00E57612"/>
    <w:rsid w:val="00E60483"/>
    <w:rsid w:val="00E62F09"/>
    <w:rsid w:val="00E64197"/>
    <w:rsid w:val="00E64B2B"/>
    <w:rsid w:val="00E653E1"/>
    <w:rsid w:val="00E668F8"/>
    <w:rsid w:val="00E717BC"/>
    <w:rsid w:val="00E722CD"/>
    <w:rsid w:val="00E739AB"/>
    <w:rsid w:val="00E73B77"/>
    <w:rsid w:val="00E749D9"/>
    <w:rsid w:val="00E7589D"/>
    <w:rsid w:val="00E8048F"/>
    <w:rsid w:val="00E808B1"/>
    <w:rsid w:val="00E80961"/>
    <w:rsid w:val="00E80E20"/>
    <w:rsid w:val="00E81B83"/>
    <w:rsid w:val="00E824A5"/>
    <w:rsid w:val="00E86C46"/>
    <w:rsid w:val="00E87605"/>
    <w:rsid w:val="00E907CF"/>
    <w:rsid w:val="00E9252B"/>
    <w:rsid w:val="00E9283C"/>
    <w:rsid w:val="00E959B4"/>
    <w:rsid w:val="00EA77E8"/>
    <w:rsid w:val="00EB07D7"/>
    <w:rsid w:val="00EB1D3B"/>
    <w:rsid w:val="00EB2749"/>
    <w:rsid w:val="00EB2F4B"/>
    <w:rsid w:val="00EB4F94"/>
    <w:rsid w:val="00EB52B1"/>
    <w:rsid w:val="00EB7CD1"/>
    <w:rsid w:val="00EC0181"/>
    <w:rsid w:val="00EC2514"/>
    <w:rsid w:val="00EC321D"/>
    <w:rsid w:val="00EC46E6"/>
    <w:rsid w:val="00EC7AC9"/>
    <w:rsid w:val="00EC7D35"/>
    <w:rsid w:val="00ED4E8C"/>
    <w:rsid w:val="00ED7848"/>
    <w:rsid w:val="00ED7E8F"/>
    <w:rsid w:val="00EE0061"/>
    <w:rsid w:val="00EE4008"/>
    <w:rsid w:val="00EE403A"/>
    <w:rsid w:val="00EE496B"/>
    <w:rsid w:val="00EE6453"/>
    <w:rsid w:val="00EE6BF7"/>
    <w:rsid w:val="00EF338D"/>
    <w:rsid w:val="00EF380A"/>
    <w:rsid w:val="00EF4428"/>
    <w:rsid w:val="00EF44E0"/>
    <w:rsid w:val="00EF6958"/>
    <w:rsid w:val="00EF7196"/>
    <w:rsid w:val="00F00B19"/>
    <w:rsid w:val="00F024F3"/>
    <w:rsid w:val="00F02CE4"/>
    <w:rsid w:val="00F030FD"/>
    <w:rsid w:val="00F044EE"/>
    <w:rsid w:val="00F04844"/>
    <w:rsid w:val="00F04E6E"/>
    <w:rsid w:val="00F076F0"/>
    <w:rsid w:val="00F078C5"/>
    <w:rsid w:val="00F10894"/>
    <w:rsid w:val="00F15032"/>
    <w:rsid w:val="00F172A4"/>
    <w:rsid w:val="00F175AA"/>
    <w:rsid w:val="00F17B24"/>
    <w:rsid w:val="00F21C7C"/>
    <w:rsid w:val="00F229AB"/>
    <w:rsid w:val="00F244A2"/>
    <w:rsid w:val="00F24869"/>
    <w:rsid w:val="00F2569C"/>
    <w:rsid w:val="00F268C4"/>
    <w:rsid w:val="00F3055D"/>
    <w:rsid w:val="00F34C25"/>
    <w:rsid w:val="00F35154"/>
    <w:rsid w:val="00F408B9"/>
    <w:rsid w:val="00F40DFA"/>
    <w:rsid w:val="00F45F45"/>
    <w:rsid w:val="00F463D3"/>
    <w:rsid w:val="00F5011F"/>
    <w:rsid w:val="00F522EC"/>
    <w:rsid w:val="00F536A6"/>
    <w:rsid w:val="00F55008"/>
    <w:rsid w:val="00F555C0"/>
    <w:rsid w:val="00F560D1"/>
    <w:rsid w:val="00F5640C"/>
    <w:rsid w:val="00F62F70"/>
    <w:rsid w:val="00F67C85"/>
    <w:rsid w:val="00F67D3C"/>
    <w:rsid w:val="00F70D99"/>
    <w:rsid w:val="00F71AFC"/>
    <w:rsid w:val="00F74210"/>
    <w:rsid w:val="00F74CD9"/>
    <w:rsid w:val="00F81C27"/>
    <w:rsid w:val="00F83233"/>
    <w:rsid w:val="00F85F68"/>
    <w:rsid w:val="00F8681A"/>
    <w:rsid w:val="00F92866"/>
    <w:rsid w:val="00F928F0"/>
    <w:rsid w:val="00F92AB1"/>
    <w:rsid w:val="00F934F8"/>
    <w:rsid w:val="00FA32C7"/>
    <w:rsid w:val="00FA3745"/>
    <w:rsid w:val="00FB0593"/>
    <w:rsid w:val="00FB4157"/>
    <w:rsid w:val="00FC0F00"/>
    <w:rsid w:val="00FC17BE"/>
    <w:rsid w:val="00FC2E37"/>
    <w:rsid w:val="00FC384D"/>
    <w:rsid w:val="00FC3F90"/>
    <w:rsid w:val="00FC5588"/>
    <w:rsid w:val="00FD00AC"/>
    <w:rsid w:val="00FD0ED6"/>
    <w:rsid w:val="00FD2B0E"/>
    <w:rsid w:val="00FD3784"/>
    <w:rsid w:val="00FD4750"/>
    <w:rsid w:val="00FD58FF"/>
    <w:rsid w:val="00FD6B65"/>
    <w:rsid w:val="00FE0074"/>
    <w:rsid w:val="00FE087F"/>
    <w:rsid w:val="00FE3BA4"/>
    <w:rsid w:val="00FE4754"/>
    <w:rsid w:val="00FE61FB"/>
    <w:rsid w:val="00FE7D27"/>
    <w:rsid w:val="00FF644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ACE6-A29C-43A3-90B4-1A31B934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AD4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D4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174"/>
  </w:style>
  <w:style w:type="paragraph" w:styleId="a6">
    <w:name w:val="footer"/>
    <w:basedOn w:val="a"/>
    <w:link w:val="a7"/>
    <w:uiPriority w:val="99"/>
    <w:unhideWhenUsed/>
    <w:rsid w:val="00AD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174"/>
  </w:style>
  <w:style w:type="character" w:styleId="a8">
    <w:name w:val="Hyperlink"/>
    <w:basedOn w:val="a0"/>
    <w:rsid w:val="00AD4174"/>
    <w:rPr>
      <w:color w:val="0066CC"/>
      <w:u w:val="single"/>
    </w:rPr>
  </w:style>
  <w:style w:type="character" w:customStyle="1" w:styleId="213pt">
    <w:name w:val="Основной текст (2) + 13 pt;Полужирный"/>
    <w:basedOn w:val="2"/>
    <w:rsid w:val="00844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0B4F-28FD-4FA1-9AB2-4E369AA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Арина Потоцкая</cp:lastModifiedBy>
  <cp:revision>2</cp:revision>
  <dcterms:created xsi:type="dcterms:W3CDTF">2018-01-26T12:37:00Z</dcterms:created>
  <dcterms:modified xsi:type="dcterms:W3CDTF">2018-01-26T12:37:00Z</dcterms:modified>
</cp:coreProperties>
</file>