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EAEA"/>
  <w:body>
    <w:p w:rsidR="001A23E7" w:rsidRDefault="001A23E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973"/>
      </w:tblGrid>
      <w:tr w:rsidR="001A23E7" w:rsidRPr="00FF1DB1" w:rsidTr="000E1138">
        <w:trPr>
          <w:trHeight w:val="1558"/>
        </w:trPr>
        <w:tc>
          <w:tcPr>
            <w:tcW w:w="5778" w:type="dxa"/>
          </w:tcPr>
          <w:p w:rsidR="001A23E7" w:rsidRDefault="000E1138" w:rsidP="00DB2F59">
            <w:pPr>
              <w:rPr>
                <w:rFonts w:ascii="Book Antiqua" w:hAnsi="Book Antiqua" w:cs="Book Antiqua"/>
                <w:b/>
                <w:bCs/>
                <w:color w:val="943634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52594064" wp14:editId="450822AE">
                  <wp:extent cx="2638425" cy="848853"/>
                  <wp:effectExtent l="0" t="0" r="0" b="8890"/>
                  <wp:docPr id="4" name="Рисунок 4" descr="D:\МЧ\лого\srosovet_new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Ч\лого\srosovet_new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891" cy="85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:rsidR="001A23E7" w:rsidRPr="00E100D0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</w:pPr>
            <w:r w:rsidRPr="00E100D0"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  <w:t xml:space="preserve">Некоммерческое </w:t>
            </w:r>
          </w:p>
          <w:p w:rsidR="001A23E7" w:rsidRPr="00E100D0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</w:pPr>
            <w:r w:rsidRPr="00E100D0"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  <w:t xml:space="preserve">партнерство «Саморегулируемая </w:t>
            </w:r>
          </w:p>
          <w:p w:rsidR="001A23E7" w:rsidRPr="00E100D0" w:rsidRDefault="001A23E7" w:rsidP="00DB2F59">
            <w:pPr>
              <w:spacing w:after="0" w:line="240" w:lineRule="auto"/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</w:pPr>
            <w:r w:rsidRPr="00E100D0"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  <w:t xml:space="preserve">организация оценщиков </w:t>
            </w:r>
          </w:p>
          <w:p w:rsidR="001A23E7" w:rsidRPr="00DD641A" w:rsidRDefault="001A23E7" w:rsidP="00DB2F59">
            <w:pPr>
              <w:spacing w:after="0" w:line="240" w:lineRule="auto"/>
              <w:rPr>
                <w:rFonts w:ascii="Book Antiqua" w:hAnsi="Book Antiqua" w:cs="Book Antiqua"/>
                <w:bCs/>
                <w:i/>
                <w:color w:val="404040"/>
              </w:rPr>
            </w:pPr>
            <w:r w:rsidRPr="00E100D0">
              <w:rPr>
                <w:rFonts w:ascii="Book Antiqua" w:hAnsi="Book Antiqua" w:cs="Vrinda"/>
                <w:b/>
                <w:bCs/>
                <w:i/>
                <w:color w:val="002F8E"/>
                <w:sz w:val="34"/>
                <w:szCs w:val="34"/>
              </w:rPr>
              <w:t>«Экспертный совет»</w:t>
            </w:r>
          </w:p>
        </w:tc>
      </w:tr>
    </w:tbl>
    <w:p w:rsidR="001A23E7" w:rsidRDefault="001A23E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</w:p>
    <w:p w:rsidR="00DB5050" w:rsidRPr="00DB5050" w:rsidRDefault="008910C7" w:rsidP="008910C7">
      <w:pPr>
        <w:pStyle w:val="1"/>
        <w:jc w:val="center"/>
        <w:rPr>
          <w:rFonts w:ascii="Times New Roman" w:hAnsi="Times New Roman"/>
          <w:b/>
          <w:sz w:val="32"/>
          <w:szCs w:val="32"/>
          <w:u w:val="none"/>
          <w:lang w:val="ru-RU"/>
        </w:rPr>
      </w:pPr>
      <w:r w:rsidRPr="00DB5050">
        <w:rPr>
          <w:rFonts w:ascii="Times New Roman" w:hAnsi="Times New Roman"/>
          <w:b/>
          <w:sz w:val="32"/>
          <w:szCs w:val="32"/>
          <w:u w:val="none"/>
          <w:lang w:val="ru-RU"/>
        </w:rPr>
        <w:t>ЗАЯВКА</w:t>
      </w:r>
    </w:p>
    <w:p w:rsidR="000A6D4F" w:rsidRDefault="000A6D4F" w:rsidP="000A6D4F">
      <w:pPr>
        <w:spacing w:line="240" w:lineRule="auto"/>
        <w:jc w:val="center"/>
        <w:rPr>
          <w:rFonts w:ascii="Times New Roman" w:hAnsi="Times New Roman"/>
          <w:b/>
        </w:rPr>
      </w:pPr>
    </w:p>
    <w:p w:rsidR="000A6D4F" w:rsidRPr="000A6D4F" w:rsidRDefault="0029258B" w:rsidP="000A6D4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Круглый стол</w:t>
      </w:r>
    </w:p>
    <w:p w:rsidR="008910C7" w:rsidRPr="001A23E7" w:rsidRDefault="0029258B" w:rsidP="001A23E7">
      <w:pPr>
        <w:spacing w:line="240" w:lineRule="auto"/>
        <w:jc w:val="center"/>
        <w:rPr>
          <w:rFonts w:ascii="Times New Roman" w:hAnsi="Times New Roman"/>
          <w:b/>
        </w:rPr>
      </w:pPr>
      <w:r w:rsidRPr="0029258B">
        <w:rPr>
          <w:rFonts w:ascii="Times New Roman" w:hAnsi="Times New Roman"/>
          <w:b/>
        </w:rPr>
        <w:t xml:space="preserve">«АКТУАЛЬНЫЕ ВОПРОСЫ </w:t>
      </w:r>
      <w:r>
        <w:rPr>
          <w:rFonts w:ascii="Times New Roman" w:hAnsi="Times New Roman"/>
          <w:b/>
        </w:rPr>
        <w:t>РАЗВИТИЯ МЕТОДОЛОГИИ И ПРАКТИКИ</w:t>
      </w:r>
      <w:r>
        <w:rPr>
          <w:rFonts w:ascii="Times New Roman" w:hAnsi="Times New Roman"/>
          <w:b/>
        </w:rPr>
        <w:br/>
      </w:r>
      <w:r w:rsidRPr="0029258B">
        <w:rPr>
          <w:rFonts w:ascii="Times New Roman" w:hAnsi="Times New Roman"/>
          <w:b/>
        </w:rPr>
        <w:t>ОЦЕНОЧНОЙ ДЕЯТЕЛЬНОСТИ»</w:t>
      </w:r>
    </w:p>
    <w:p w:rsidR="00A325F0" w:rsidRPr="00DB5050" w:rsidRDefault="00A325F0" w:rsidP="00893D83">
      <w:pPr>
        <w:pStyle w:val="ad"/>
        <w:spacing w:after="0" w:line="240" w:lineRule="auto"/>
        <w:ind w:left="0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</w:p>
    <w:p w:rsidR="00893D83" w:rsidRPr="00893D83" w:rsidRDefault="00893D83" w:rsidP="00893D83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  <w:b/>
        </w:rPr>
        <w:t>ФИО (</w:t>
      </w:r>
      <w:proofErr w:type="gramStart"/>
      <w:r w:rsidRPr="00893D83">
        <w:rPr>
          <w:rFonts w:ascii="Times New Roman" w:hAnsi="Times New Roman"/>
          <w:b/>
        </w:rPr>
        <w:t>полностью)</w:t>
      </w:r>
      <w:r w:rsidR="0029258B">
        <w:rPr>
          <w:rFonts w:ascii="Times New Roman" w:hAnsi="Times New Roman"/>
          <w:b/>
        </w:rPr>
        <w:t xml:space="preserve">   </w:t>
      </w:r>
      <w:proofErr w:type="gramEnd"/>
      <w:r w:rsidR="0029258B">
        <w:rPr>
          <w:rFonts w:ascii="Times New Roman" w:hAnsi="Times New Roman"/>
          <w:b/>
        </w:rPr>
        <w:t xml:space="preserve">        </w:t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</w:p>
    <w:p w:rsidR="00893D83" w:rsidRPr="00893D83" w:rsidRDefault="0029258B" w:rsidP="00893D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                    </w:t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</w:p>
    <w:p w:rsidR="000D00BE" w:rsidRDefault="00893D83" w:rsidP="000D00BE">
      <w:pPr>
        <w:spacing w:line="240" w:lineRule="auto"/>
        <w:ind w:left="3540" w:hanging="3540"/>
        <w:rPr>
          <w:rFonts w:ascii="Times New Roman" w:hAnsi="Times New Roman"/>
        </w:rPr>
      </w:pPr>
      <w:r w:rsidRPr="00893D83">
        <w:rPr>
          <w:rFonts w:ascii="Times New Roman" w:hAnsi="Times New Roman"/>
        </w:rPr>
        <w:t>Членство в СРО</w:t>
      </w:r>
      <w:r w:rsidR="0029258B">
        <w:rPr>
          <w:rFonts w:ascii="Times New Roman" w:hAnsi="Times New Roman"/>
        </w:rPr>
        <w:t>О</w:t>
      </w:r>
      <w:r w:rsidRPr="00893D83">
        <w:rPr>
          <w:rFonts w:ascii="Times New Roman" w:hAnsi="Times New Roman"/>
        </w:rPr>
        <w:t xml:space="preserve">  </w:t>
      </w:r>
      <w:r w:rsidR="0029258B">
        <w:rPr>
          <w:rFonts w:ascii="Times New Roman" w:hAnsi="Times New Roman"/>
        </w:rPr>
        <w:t xml:space="preserve">                   </w:t>
      </w:r>
      <w:r w:rsidR="000A6D4F">
        <w:rPr>
          <w:rFonts w:ascii="Times New Roman" w:hAnsi="Times New Roman"/>
        </w:rPr>
        <w:t>_______________________________________</w:t>
      </w:r>
    </w:p>
    <w:p w:rsidR="000D00BE" w:rsidRDefault="00A325F0" w:rsidP="0029258B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</w:rPr>
        <w:t xml:space="preserve">Место работы </w:t>
      </w:r>
      <w:r w:rsidR="000D00BE">
        <w:rPr>
          <w:rFonts w:ascii="Times New Roman" w:hAnsi="Times New Roman"/>
        </w:rPr>
        <w:tab/>
      </w:r>
      <w:r w:rsidR="000D00BE">
        <w:rPr>
          <w:rFonts w:ascii="Times New Roman" w:hAnsi="Times New Roman"/>
        </w:rPr>
        <w:tab/>
      </w:r>
      <w:r w:rsidR="000D00BE">
        <w:rPr>
          <w:rFonts w:ascii="Times New Roman" w:hAnsi="Times New Roman"/>
        </w:rPr>
        <w:tab/>
      </w:r>
      <w:r w:rsidR="000A6D4F">
        <w:rPr>
          <w:rFonts w:ascii="Times New Roman" w:hAnsi="Times New Roman"/>
        </w:rPr>
        <w:t>_______________________________________</w:t>
      </w:r>
      <w:r w:rsidR="000D00BE">
        <w:rPr>
          <w:rFonts w:ascii="Times New Roman" w:hAnsi="Times New Roman"/>
        </w:rPr>
        <w:tab/>
      </w:r>
    </w:p>
    <w:p w:rsidR="000A6D4F" w:rsidRDefault="0029258B" w:rsidP="00A325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</w:t>
      </w:r>
      <w:r w:rsidR="00A325F0" w:rsidRPr="00893D83">
        <w:rPr>
          <w:rFonts w:ascii="Times New Roman" w:hAnsi="Times New Roman"/>
        </w:rPr>
        <w:t xml:space="preserve">елефон </w:t>
      </w:r>
      <w:r>
        <w:rPr>
          <w:rFonts w:ascii="Times New Roman" w:hAnsi="Times New Roman"/>
        </w:rPr>
        <w:t xml:space="preserve">              </w:t>
      </w:r>
      <w:r w:rsidR="000A6D4F">
        <w:rPr>
          <w:rFonts w:ascii="Times New Roman" w:hAnsi="Times New Roman"/>
        </w:rPr>
        <w:t>____</w:t>
      </w:r>
      <w:bookmarkStart w:id="0" w:name="_GoBack"/>
      <w:bookmarkEnd w:id="0"/>
      <w:r w:rsidR="000A6D4F">
        <w:rPr>
          <w:rFonts w:ascii="Times New Roman" w:hAnsi="Times New Roman"/>
        </w:rPr>
        <w:t>_________________________</w:t>
      </w:r>
    </w:p>
    <w:p w:rsidR="00A325F0" w:rsidRPr="000A6D4F" w:rsidRDefault="00A325F0" w:rsidP="00A325F0">
      <w:pPr>
        <w:spacing w:line="240" w:lineRule="auto"/>
        <w:rPr>
          <w:rFonts w:ascii="Times New Roman" w:hAnsi="Times New Roman"/>
        </w:rPr>
      </w:pPr>
      <w:r w:rsidRPr="00893D83">
        <w:rPr>
          <w:rFonts w:ascii="Times New Roman" w:hAnsi="Times New Roman"/>
          <w:lang w:val="en-US"/>
        </w:rPr>
        <w:t>E</w:t>
      </w:r>
      <w:r w:rsidRPr="000A6D4F">
        <w:rPr>
          <w:rFonts w:ascii="Times New Roman" w:hAnsi="Times New Roman"/>
        </w:rPr>
        <w:t>-</w:t>
      </w:r>
      <w:r w:rsidRPr="00893D83">
        <w:rPr>
          <w:rFonts w:ascii="Times New Roman" w:hAnsi="Times New Roman"/>
          <w:lang w:val="en-US"/>
        </w:rPr>
        <w:t>mail</w:t>
      </w:r>
      <w:r w:rsidR="000D00BE" w:rsidRPr="000A6D4F">
        <w:rPr>
          <w:rFonts w:ascii="Times New Roman" w:hAnsi="Times New Roman"/>
        </w:rPr>
        <w:t xml:space="preserve">:   </w:t>
      </w:r>
      <w:r w:rsidR="0029258B">
        <w:rPr>
          <w:rFonts w:ascii="Times New Roman" w:hAnsi="Times New Roman"/>
        </w:rPr>
        <w:t xml:space="preserve">                                    </w:t>
      </w:r>
      <w:r w:rsidR="000A6D4F">
        <w:rPr>
          <w:rFonts w:ascii="Times New Roman" w:hAnsi="Times New Roman"/>
        </w:rPr>
        <w:t>________________________</w:t>
      </w:r>
    </w:p>
    <w:p w:rsidR="00A325F0" w:rsidRPr="000A6D4F" w:rsidRDefault="00A325F0" w:rsidP="00A325F0">
      <w:pPr>
        <w:pStyle w:val="ac"/>
        <w:tabs>
          <w:tab w:val="left" w:pos="2340"/>
        </w:tabs>
        <w:spacing w:before="0" w:after="0"/>
        <w:jc w:val="center"/>
        <w:rPr>
          <w:b/>
          <w:bCs/>
          <w:color w:val="800000"/>
          <w:sz w:val="22"/>
          <w:szCs w:val="22"/>
        </w:rPr>
      </w:pPr>
    </w:p>
    <w:p w:rsidR="00DB5050" w:rsidRPr="000A6D4F" w:rsidRDefault="00DB5050" w:rsidP="00DB5050">
      <w:pPr>
        <w:rPr>
          <w:rFonts w:ascii="Times New Roman" w:hAnsi="Times New Roman"/>
          <w:sz w:val="24"/>
          <w:szCs w:val="24"/>
        </w:rPr>
      </w:pPr>
    </w:p>
    <w:p w:rsidR="008910C7" w:rsidRPr="000A6D4F" w:rsidRDefault="008910C7" w:rsidP="00DB5050">
      <w:pPr>
        <w:tabs>
          <w:tab w:val="left" w:pos="888"/>
        </w:tabs>
        <w:rPr>
          <w:rFonts w:ascii="Times New Roman" w:hAnsi="Times New Roman"/>
          <w:sz w:val="24"/>
          <w:szCs w:val="24"/>
        </w:rPr>
      </w:pPr>
    </w:p>
    <w:sectPr w:rsidR="008910C7" w:rsidRPr="000A6D4F" w:rsidSect="001A23E7">
      <w:footerReference w:type="default" r:id="rId8"/>
      <w:pgSz w:w="11906" w:h="16838"/>
      <w:pgMar w:top="709" w:right="567" w:bottom="197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9D" w:rsidRDefault="00D17E9D">
      <w:r>
        <w:separator/>
      </w:r>
    </w:p>
  </w:endnote>
  <w:endnote w:type="continuationSeparator" w:id="0">
    <w:p w:rsidR="00D17E9D" w:rsidRDefault="00D1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6B" w:rsidRPr="00030C79" w:rsidRDefault="0001526B" w:rsidP="00A81192">
    <w:pPr>
      <w:pStyle w:val="a3"/>
      <w:pBdr>
        <w:bottom w:val="single" w:sz="12" w:space="0" w:color="auto"/>
      </w:pBdr>
      <w:tabs>
        <w:tab w:val="clear" w:pos="9355"/>
        <w:tab w:val="right" w:pos="9540"/>
      </w:tabs>
      <w:rPr>
        <w:rStyle w:val="a7"/>
      </w:rPr>
    </w:pPr>
    <w:r>
      <w:rPr>
        <w:rStyle w:val="a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9D" w:rsidRDefault="00D17E9D">
      <w:r>
        <w:separator/>
      </w:r>
    </w:p>
  </w:footnote>
  <w:footnote w:type="continuationSeparator" w:id="0">
    <w:p w:rsidR="00D17E9D" w:rsidRDefault="00D1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06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C9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A8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EAB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E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38D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107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ED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C4A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29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260"/>
    <w:multiLevelType w:val="hybridMultilevel"/>
    <w:tmpl w:val="C7CA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2373"/>
    <w:multiLevelType w:val="hybridMultilevel"/>
    <w:tmpl w:val="3ACA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6305F"/>
    <w:multiLevelType w:val="multilevel"/>
    <w:tmpl w:val="C7CA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41D81"/>
    <w:multiLevelType w:val="hybridMultilevel"/>
    <w:tmpl w:val="3AEC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E65C5"/>
    <w:multiLevelType w:val="hybridMultilevel"/>
    <w:tmpl w:val="0246830C"/>
    <w:lvl w:ilvl="0" w:tplc="6F9625C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3F6D0A"/>
    <w:multiLevelType w:val="hybridMultilevel"/>
    <w:tmpl w:val="AC5E4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93B4D"/>
    <w:multiLevelType w:val="hybridMultilevel"/>
    <w:tmpl w:val="82A43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2911FB"/>
    <w:multiLevelType w:val="hybridMultilevel"/>
    <w:tmpl w:val="C7E4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43D0"/>
    <w:multiLevelType w:val="hybridMultilevel"/>
    <w:tmpl w:val="CF5E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430D8E"/>
    <w:multiLevelType w:val="hybridMultilevel"/>
    <w:tmpl w:val="11B4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6455"/>
    <w:multiLevelType w:val="hybridMultilevel"/>
    <w:tmpl w:val="D57C9A50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F699E"/>
    <w:multiLevelType w:val="hybridMultilevel"/>
    <w:tmpl w:val="3BACB212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32052"/>
    <w:multiLevelType w:val="hybridMultilevel"/>
    <w:tmpl w:val="2C2E3C98"/>
    <w:lvl w:ilvl="0" w:tplc="7CB8FC58">
      <w:start w:val="1"/>
      <w:numFmt w:val="bullet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C6741"/>
    <w:multiLevelType w:val="hybridMultilevel"/>
    <w:tmpl w:val="09DE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A3588"/>
    <w:multiLevelType w:val="hybridMultilevel"/>
    <w:tmpl w:val="A5C01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CE4D27"/>
    <w:multiLevelType w:val="hybridMultilevel"/>
    <w:tmpl w:val="4A36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D582F"/>
    <w:multiLevelType w:val="hybridMultilevel"/>
    <w:tmpl w:val="B12A1320"/>
    <w:lvl w:ilvl="0" w:tplc="D854A1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4"/>
  </w:num>
  <w:num w:numId="5">
    <w:abstractNumId w:val="11"/>
  </w:num>
  <w:num w:numId="6">
    <w:abstractNumId w:val="23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0"/>
  </w:num>
  <w:num w:numId="12">
    <w:abstractNumId w:val="21"/>
  </w:num>
  <w:num w:numId="13">
    <w:abstractNumId w:val="10"/>
  </w:num>
  <w:num w:numId="14">
    <w:abstractNumId w:val="12"/>
  </w:num>
  <w:num w:numId="15">
    <w:abstractNumId w:val="26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BD"/>
    <w:rsid w:val="0001526B"/>
    <w:rsid w:val="00030C79"/>
    <w:rsid w:val="0003282D"/>
    <w:rsid w:val="0009510A"/>
    <w:rsid w:val="000A6D4F"/>
    <w:rsid w:val="000B3A68"/>
    <w:rsid w:val="000D00BE"/>
    <w:rsid w:val="000E1138"/>
    <w:rsid w:val="000E7BE6"/>
    <w:rsid w:val="00104984"/>
    <w:rsid w:val="0012404B"/>
    <w:rsid w:val="00172038"/>
    <w:rsid w:val="001735E2"/>
    <w:rsid w:val="00176762"/>
    <w:rsid w:val="001869E8"/>
    <w:rsid w:val="00196161"/>
    <w:rsid w:val="001A23E7"/>
    <w:rsid w:val="001B231B"/>
    <w:rsid w:val="001C2994"/>
    <w:rsid w:val="001E3096"/>
    <w:rsid w:val="001F2816"/>
    <w:rsid w:val="0020468A"/>
    <w:rsid w:val="002118C1"/>
    <w:rsid w:val="002868C8"/>
    <w:rsid w:val="0029258B"/>
    <w:rsid w:val="00295AF9"/>
    <w:rsid w:val="002A68F5"/>
    <w:rsid w:val="002C5912"/>
    <w:rsid w:val="002D779B"/>
    <w:rsid w:val="00332C6C"/>
    <w:rsid w:val="003610A7"/>
    <w:rsid w:val="00383239"/>
    <w:rsid w:val="0039606A"/>
    <w:rsid w:val="003C2355"/>
    <w:rsid w:val="003E03D0"/>
    <w:rsid w:val="0040009D"/>
    <w:rsid w:val="00432378"/>
    <w:rsid w:val="004349AC"/>
    <w:rsid w:val="00465FB9"/>
    <w:rsid w:val="00473FC5"/>
    <w:rsid w:val="004766B7"/>
    <w:rsid w:val="004C226D"/>
    <w:rsid w:val="004F3D17"/>
    <w:rsid w:val="00526300"/>
    <w:rsid w:val="00526B19"/>
    <w:rsid w:val="00566C9A"/>
    <w:rsid w:val="005A0C53"/>
    <w:rsid w:val="005C2977"/>
    <w:rsid w:val="005E5EF2"/>
    <w:rsid w:val="00616889"/>
    <w:rsid w:val="006353FF"/>
    <w:rsid w:val="00663567"/>
    <w:rsid w:val="006703BF"/>
    <w:rsid w:val="00687FF2"/>
    <w:rsid w:val="006A1799"/>
    <w:rsid w:val="006C7456"/>
    <w:rsid w:val="006D44E1"/>
    <w:rsid w:val="00705254"/>
    <w:rsid w:val="007102C9"/>
    <w:rsid w:val="007142D8"/>
    <w:rsid w:val="00727FBB"/>
    <w:rsid w:val="0076027B"/>
    <w:rsid w:val="00791AE5"/>
    <w:rsid w:val="00797341"/>
    <w:rsid w:val="00846C39"/>
    <w:rsid w:val="008552AB"/>
    <w:rsid w:val="008910C7"/>
    <w:rsid w:val="00893D83"/>
    <w:rsid w:val="008A7424"/>
    <w:rsid w:val="008C58B2"/>
    <w:rsid w:val="009160BE"/>
    <w:rsid w:val="00970F28"/>
    <w:rsid w:val="009774AF"/>
    <w:rsid w:val="00981417"/>
    <w:rsid w:val="00994AB6"/>
    <w:rsid w:val="009A6937"/>
    <w:rsid w:val="009B1E50"/>
    <w:rsid w:val="009C47DD"/>
    <w:rsid w:val="009F6DB9"/>
    <w:rsid w:val="00A26633"/>
    <w:rsid w:val="00A325F0"/>
    <w:rsid w:val="00A81192"/>
    <w:rsid w:val="00A8750F"/>
    <w:rsid w:val="00AB20C3"/>
    <w:rsid w:val="00AC57F5"/>
    <w:rsid w:val="00AD6DED"/>
    <w:rsid w:val="00AF0D4C"/>
    <w:rsid w:val="00B31661"/>
    <w:rsid w:val="00B44E34"/>
    <w:rsid w:val="00B63462"/>
    <w:rsid w:val="00BA39E7"/>
    <w:rsid w:val="00BB1095"/>
    <w:rsid w:val="00BC0FE7"/>
    <w:rsid w:val="00BD3F3E"/>
    <w:rsid w:val="00BD4FBD"/>
    <w:rsid w:val="00BE74BE"/>
    <w:rsid w:val="00C001CC"/>
    <w:rsid w:val="00C21F98"/>
    <w:rsid w:val="00C27E01"/>
    <w:rsid w:val="00C31DC9"/>
    <w:rsid w:val="00C35D75"/>
    <w:rsid w:val="00C4636C"/>
    <w:rsid w:val="00C51AC6"/>
    <w:rsid w:val="00C73A59"/>
    <w:rsid w:val="00C85A3E"/>
    <w:rsid w:val="00C97B26"/>
    <w:rsid w:val="00CD4D6C"/>
    <w:rsid w:val="00D158EB"/>
    <w:rsid w:val="00D17E9D"/>
    <w:rsid w:val="00D27554"/>
    <w:rsid w:val="00D36A73"/>
    <w:rsid w:val="00D73747"/>
    <w:rsid w:val="00D75582"/>
    <w:rsid w:val="00DA4874"/>
    <w:rsid w:val="00DB5050"/>
    <w:rsid w:val="00DC69A0"/>
    <w:rsid w:val="00DE166B"/>
    <w:rsid w:val="00DF36D9"/>
    <w:rsid w:val="00DF752B"/>
    <w:rsid w:val="00E15B9D"/>
    <w:rsid w:val="00E37D7D"/>
    <w:rsid w:val="00E92A17"/>
    <w:rsid w:val="00E95EF2"/>
    <w:rsid w:val="00EA7987"/>
    <w:rsid w:val="00EB0950"/>
    <w:rsid w:val="00ED6BB2"/>
    <w:rsid w:val="00F03FC1"/>
    <w:rsid w:val="00F10EE5"/>
    <w:rsid w:val="00F54662"/>
    <w:rsid w:val="00F73A48"/>
    <w:rsid w:val="00F8489D"/>
    <w:rsid w:val="00FA4DB3"/>
    <w:rsid w:val="00FA6B59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B49948EB-2D7D-4997-9AB2-DE2B3D7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8910C7"/>
    <w:pPr>
      <w:keepNext/>
      <w:spacing w:after="0" w:line="240" w:lineRule="auto"/>
      <w:outlineLvl w:val="0"/>
    </w:pPr>
    <w:rPr>
      <w:rFonts w:ascii="Helvetica" w:hAnsi="Helvetica"/>
      <w:sz w:val="24"/>
      <w:szCs w:val="24"/>
      <w:u w:val="single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F1094"/>
    <w:pPr>
      <w:ind w:left="720"/>
      <w:contextualSpacing/>
    </w:pPr>
  </w:style>
  <w:style w:type="paragraph" w:customStyle="1" w:styleId="CharChar1">
    <w:name w:val="Char Char1"/>
    <w:basedOn w:val="a"/>
    <w:rsid w:val="00AD6DED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paragraph" w:customStyle="1" w:styleId="11">
    <w:name w:val="Без интервала1"/>
    <w:rsid w:val="00566C9A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F10EE5"/>
    <w:pPr>
      <w:tabs>
        <w:tab w:val="center" w:pos="4677"/>
        <w:tab w:val="right" w:pos="9355"/>
      </w:tabs>
    </w:pPr>
    <w:rPr>
      <w:rFonts w:eastAsia="Calibri"/>
    </w:rPr>
  </w:style>
  <w:style w:type="paragraph" w:styleId="a5">
    <w:name w:val="footer"/>
    <w:basedOn w:val="a"/>
    <w:rsid w:val="00F10EE5"/>
    <w:pPr>
      <w:tabs>
        <w:tab w:val="center" w:pos="4677"/>
        <w:tab w:val="right" w:pos="9355"/>
      </w:tabs>
    </w:pPr>
  </w:style>
  <w:style w:type="table" w:styleId="a6">
    <w:name w:val="Table Grid"/>
    <w:basedOn w:val="a1"/>
    <w:locked/>
    <w:rsid w:val="00687FF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A1799"/>
  </w:style>
  <w:style w:type="character" w:customStyle="1" w:styleId="a4">
    <w:name w:val="Верхний колонтитул Знак"/>
    <w:link w:val="a3"/>
    <w:rsid w:val="006A1799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note text"/>
    <w:basedOn w:val="a"/>
    <w:semiHidden/>
    <w:rsid w:val="000B3A68"/>
    <w:rPr>
      <w:sz w:val="20"/>
      <w:szCs w:val="20"/>
    </w:rPr>
  </w:style>
  <w:style w:type="character" w:styleId="a9">
    <w:name w:val="footnote reference"/>
    <w:semiHidden/>
    <w:rsid w:val="000B3A68"/>
    <w:rPr>
      <w:vertAlign w:val="superscript"/>
    </w:rPr>
  </w:style>
  <w:style w:type="paragraph" w:customStyle="1" w:styleId="12">
    <w:name w:val="Знак1"/>
    <w:basedOn w:val="a"/>
    <w:rsid w:val="001C299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styleId="aa">
    <w:name w:val="Hyperlink"/>
    <w:rsid w:val="00526B19"/>
    <w:rPr>
      <w:color w:val="0000FF"/>
      <w:u w:val="single"/>
    </w:rPr>
  </w:style>
  <w:style w:type="character" w:styleId="ab">
    <w:name w:val="FollowedHyperlink"/>
    <w:rsid w:val="001869E8"/>
    <w:rPr>
      <w:color w:val="800080"/>
      <w:u w:val="single"/>
    </w:rPr>
  </w:style>
  <w:style w:type="paragraph" w:styleId="ac">
    <w:name w:val="Normal (Web)"/>
    <w:basedOn w:val="a"/>
    <w:rsid w:val="008910C7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locked/>
    <w:rsid w:val="00E15B9D"/>
    <w:rPr>
      <w:rFonts w:ascii="Calibri" w:hAnsi="Calibri" w:cs="Calibri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779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DB5050"/>
    <w:pPr>
      <w:ind w:left="720"/>
      <w:contextualSpacing/>
    </w:pPr>
    <w:rPr>
      <w:rFonts w:eastAsia="Calibri"/>
    </w:rPr>
  </w:style>
  <w:style w:type="character" w:customStyle="1" w:styleId="4">
    <w:name w:val="Основной текст (4)_"/>
    <w:link w:val="40"/>
    <w:rsid w:val="000A6D4F"/>
    <w:rPr>
      <w:rFonts w:ascii="Candara" w:eastAsia="Candara" w:hAnsi="Candara" w:cs="Candara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0A6D4F"/>
    <w:rPr>
      <w:rFonts w:ascii="Candara" w:eastAsia="Candara" w:hAnsi="Candara" w:cs="Candara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D4F"/>
    <w:pPr>
      <w:widowControl w:val="0"/>
      <w:shd w:val="clear" w:color="auto" w:fill="FFFFFF"/>
      <w:spacing w:before="60" w:after="300" w:line="0" w:lineRule="atLeast"/>
      <w:ind w:hanging="460"/>
      <w:jc w:val="center"/>
    </w:pPr>
    <w:rPr>
      <w:rFonts w:ascii="Candara" w:eastAsia="Candara" w:hAnsi="Candara" w:cs="Candara"/>
      <w:sz w:val="17"/>
      <w:szCs w:val="17"/>
      <w:lang w:eastAsia="ru-RU"/>
    </w:rPr>
  </w:style>
  <w:style w:type="paragraph" w:customStyle="1" w:styleId="40">
    <w:name w:val="Основной текст (4)"/>
    <w:basedOn w:val="a"/>
    <w:link w:val="4"/>
    <w:rsid w:val="000A6D4F"/>
    <w:pPr>
      <w:widowControl w:val="0"/>
      <w:shd w:val="clear" w:color="auto" w:fill="FFFFFF"/>
      <w:spacing w:after="300" w:line="242" w:lineRule="exact"/>
      <w:jc w:val="right"/>
    </w:pPr>
    <w:rPr>
      <w:rFonts w:ascii="Candara" w:eastAsia="Candara" w:hAnsi="Candara" w:cs="Candar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522</Characters>
  <Application>Microsoft Office Word</Application>
  <DocSecurity>0</DocSecurity>
  <Lines>8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увеличить доходность объектов коммерческой недвижимости</vt:lpstr>
    </vt:vector>
  </TitlesOfParts>
  <Company>becar</Company>
  <LinksUpToDate>false</LinksUpToDate>
  <CharactersWithSpaces>598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mailto:ukey@oktereza.ru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увеличить доходность объектов коммерческой недвижимости</dc:title>
  <dc:creator>emelyanova</dc:creator>
  <cp:lastModifiedBy>Маша Чеснокова</cp:lastModifiedBy>
  <cp:revision>2</cp:revision>
  <cp:lastPrinted>2011-11-08T11:41:00Z</cp:lastPrinted>
  <dcterms:created xsi:type="dcterms:W3CDTF">2016-04-13T08:37:00Z</dcterms:created>
  <dcterms:modified xsi:type="dcterms:W3CDTF">2016-04-13T08:37:00Z</dcterms:modified>
</cp:coreProperties>
</file>