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EC" w:rsidRDefault="008B2DEC" w:rsidP="008B2DEC">
      <w:pPr>
        <w:shd w:val="clear" w:color="auto" w:fill="FFFFFF"/>
        <w:tabs>
          <w:tab w:val="left" w:pos="709"/>
        </w:tabs>
        <w:spacing w:line="276" w:lineRule="auto"/>
        <w:jc w:val="right"/>
        <w:rPr>
          <w:rFonts w:ascii="Calibri" w:hAnsi="Calibri"/>
          <w:i/>
          <w:color w:val="000000"/>
          <w:spacing w:val="-4"/>
          <w:sz w:val="28"/>
          <w:szCs w:val="28"/>
        </w:rPr>
      </w:pPr>
      <w:r w:rsidRPr="00F67F78">
        <w:rPr>
          <w:rFonts w:ascii="Calibri" w:hAnsi="Calibri"/>
          <w:i/>
          <w:color w:val="000000"/>
          <w:spacing w:val="-4"/>
          <w:sz w:val="28"/>
          <w:szCs w:val="28"/>
        </w:rPr>
        <w:t xml:space="preserve">Приложение </w:t>
      </w:r>
      <w:r>
        <w:rPr>
          <w:rFonts w:ascii="Calibri" w:hAnsi="Calibri"/>
          <w:i/>
          <w:color w:val="000000"/>
          <w:spacing w:val="-4"/>
          <w:sz w:val="28"/>
          <w:szCs w:val="28"/>
        </w:rPr>
        <w:t>2</w:t>
      </w:r>
    </w:p>
    <w:p w:rsidR="008B2DEC" w:rsidRDefault="008B2DEC" w:rsidP="008B2DEC">
      <w:pPr>
        <w:shd w:val="clear" w:color="auto" w:fill="FFFFFF"/>
        <w:tabs>
          <w:tab w:val="left" w:pos="709"/>
        </w:tabs>
        <w:spacing w:line="276" w:lineRule="auto"/>
        <w:jc w:val="right"/>
        <w:rPr>
          <w:rFonts w:ascii="Calibri" w:hAnsi="Calibri"/>
          <w:i/>
          <w:color w:val="000000"/>
          <w:spacing w:val="-4"/>
          <w:sz w:val="28"/>
          <w:szCs w:val="28"/>
        </w:rPr>
      </w:pPr>
      <w:r>
        <w:rPr>
          <w:rFonts w:ascii="Calibri" w:hAnsi="Calibri"/>
          <w:i/>
          <w:color w:val="000000"/>
          <w:spacing w:val="-4"/>
          <w:sz w:val="28"/>
          <w:szCs w:val="28"/>
        </w:rPr>
        <w:t>к Порядку проведения экспертизы отчетов об оценке</w:t>
      </w:r>
    </w:p>
    <w:p w:rsidR="008B2DEC" w:rsidRDefault="008B2DEC" w:rsidP="008B2DEC">
      <w:pPr>
        <w:shd w:val="clear" w:color="auto" w:fill="FFFFFF"/>
        <w:tabs>
          <w:tab w:val="left" w:pos="709"/>
        </w:tabs>
        <w:spacing w:line="276" w:lineRule="auto"/>
        <w:jc w:val="right"/>
        <w:rPr>
          <w:rFonts w:ascii="Calibri" w:hAnsi="Calibri"/>
          <w:i/>
          <w:color w:val="000000"/>
          <w:spacing w:val="-4"/>
          <w:sz w:val="28"/>
          <w:szCs w:val="28"/>
        </w:rPr>
      </w:pPr>
      <w:r>
        <w:rPr>
          <w:rFonts w:ascii="Calibri" w:hAnsi="Calibri"/>
          <w:i/>
          <w:color w:val="000000"/>
          <w:spacing w:val="-4"/>
          <w:sz w:val="28"/>
          <w:szCs w:val="28"/>
        </w:rPr>
        <w:t>в НП «СРОО «Экспертный совет»</w:t>
      </w:r>
    </w:p>
    <w:p w:rsidR="008B2DEC" w:rsidRPr="006831E2" w:rsidRDefault="008B2DEC" w:rsidP="008B2DEC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8B2DEC" w:rsidRPr="003B6C7F" w:rsidRDefault="008B2DEC" w:rsidP="008B2DEC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6831E2">
        <w:rPr>
          <w:rFonts w:ascii="Calibri" w:hAnsi="Calibri"/>
          <w:b/>
          <w:sz w:val="32"/>
          <w:szCs w:val="32"/>
        </w:rPr>
        <w:t xml:space="preserve">МЕТОДИЧЕСКИЕ </w:t>
      </w:r>
      <w:r w:rsidRPr="003B6C7F">
        <w:rPr>
          <w:rFonts w:ascii="Calibri" w:hAnsi="Calibri"/>
          <w:b/>
          <w:sz w:val="32"/>
          <w:szCs w:val="32"/>
        </w:rPr>
        <w:t xml:space="preserve">РЕКОМЕНДАЦИИ НП «СРОО «Экспертный </w:t>
      </w:r>
      <w:proofErr w:type="gramStart"/>
      <w:r w:rsidRPr="003B6C7F">
        <w:rPr>
          <w:rFonts w:ascii="Calibri" w:hAnsi="Calibri"/>
          <w:b/>
          <w:sz w:val="32"/>
          <w:szCs w:val="32"/>
        </w:rPr>
        <w:t>совет»</w:t>
      </w:r>
      <w:r w:rsidRPr="003B6C7F">
        <w:rPr>
          <w:rFonts w:ascii="Calibri" w:hAnsi="Calibri"/>
          <w:b/>
          <w:sz w:val="32"/>
          <w:szCs w:val="32"/>
        </w:rPr>
        <w:br/>
        <w:t>ПО</w:t>
      </w:r>
      <w:proofErr w:type="gramEnd"/>
      <w:r w:rsidRPr="003B6C7F">
        <w:rPr>
          <w:rFonts w:ascii="Calibri" w:hAnsi="Calibri"/>
          <w:b/>
          <w:sz w:val="32"/>
          <w:szCs w:val="32"/>
        </w:rPr>
        <w:t xml:space="preserve"> ЭКСПЕРТИЗЕ ОТЧЕТОВ ОБ ОЦЕНКЕ</w:t>
      </w:r>
    </w:p>
    <w:p w:rsidR="008B2DEC" w:rsidRPr="003B6C7F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 w:rsidRPr="003B6C7F">
        <w:rPr>
          <w:rFonts w:ascii="Calibri" w:hAnsi="Calibri"/>
          <w:b/>
          <w:sz w:val="28"/>
          <w:szCs w:val="28"/>
        </w:rPr>
        <w:t>1. Нарушения законодательства об оценочной деятельности</w:t>
      </w:r>
    </w:p>
    <w:p w:rsidR="008B2DEC" w:rsidRPr="006831E2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3B6C7F">
        <w:rPr>
          <w:rFonts w:ascii="Calibri" w:hAnsi="Calibri"/>
          <w:sz w:val="28"/>
          <w:szCs w:val="28"/>
        </w:rPr>
        <w:t xml:space="preserve">1.1. Нарушение законодательства об оценочной деятельности (далее </w:t>
      </w:r>
      <w:r>
        <w:rPr>
          <w:rFonts w:ascii="Calibri" w:hAnsi="Calibri"/>
          <w:sz w:val="28"/>
          <w:szCs w:val="28"/>
        </w:rPr>
        <w:t>–</w:t>
      </w:r>
      <w:r w:rsidRPr="003B6C7F">
        <w:rPr>
          <w:rFonts w:ascii="Calibri" w:hAnsi="Calibri"/>
          <w:sz w:val="28"/>
          <w:szCs w:val="28"/>
        </w:rPr>
        <w:t xml:space="preserve"> Нарушение) – нарушение требований Федерального закона от 29.07.1998 г. № 135-ФЗ «Об оценочной деятельности</w:t>
      </w:r>
      <w:r w:rsidRPr="006831E2">
        <w:rPr>
          <w:rFonts w:ascii="Calibri" w:hAnsi="Calibri"/>
          <w:sz w:val="28"/>
          <w:szCs w:val="28"/>
        </w:rPr>
        <w:t xml:space="preserve"> в Российской Федерации» (далее – Закон об оценке), федеральных стандартов оценки и других нормативных правовых актов, стандартов и правил оценочной деятельности саморегулируемой организации оценщиков (далее при совместном упоминании – </w:t>
      </w:r>
      <w:proofErr w:type="spellStart"/>
      <w:r w:rsidRPr="006831E2">
        <w:rPr>
          <w:rFonts w:ascii="Calibri" w:hAnsi="Calibri"/>
          <w:sz w:val="28"/>
          <w:szCs w:val="28"/>
        </w:rPr>
        <w:t>ЗоОД</w:t>
      </w:r>
      <w:proofErr w:type="spellEnd"/>
      <w:r w:rsidRPr="006831E2">
        <w:rPr>
          <w:rFonts w:ascii="Calibri" w:hAnsi="Calibri"/>
          <w:sz w:val="28"/>
          <w:szCs w:val="28"/>
        </w:rPr>
        <w:t>).</w:t>
      </w:r>
    </w:p>
    <w:p w:rsidR="008B2DEC" w:rsidRPr="006831E2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1.2. Нарушение существенное – Нарушение, исправление которого приведет (может привести) к существенному изменению итоговой величины стоимости объекта оценки.</w:t>
      </w:r>
    </w:p>
    <w:p w:rsidR="008B2DEC" w:rsidRPr="006831E2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 xml:space="preserve">1.3. Нарушение формальных требований </w:t>
      </w:r>
      <w:proofErr w:type="spellStart"/>
      <w:r w:rsidRPr="006831E2">
        <w:rPr>
          <w:rFonts w:ascii="Calibri" w:hAnsi="Calibri"/>
          <w:sz w:val="28"/>
          <w:szCs w:val="28"/>
        </w:rPr>
        <w:t>ЗоОД</w:t>
      </w:r>
      <w:proofErr w:type="spellEnd"/>
      <w:r w:rsidRPr="006831E2">
        <w:rPr>
          <w:rFonts w:ascii="Calibri" w:hAnsi="Calibri"/>
          <w:sz w:val="28"/>
          <w:szCs w:val="28"/>
        </w:rPr>
        <w:t xml:space="preserve"> – Нарушение требований, прямо указанны</w:t>
      </w:r>
      <w:r>
        <w:rPr>
          <w:rFonts w:ascii="Calibri" w:hAnsi="Calibri"/>
          <w:sz w:val="28"/>
          <w:szCs w:val="28"/>
        </w:rPr>
        <w:t>х</w:t>
      </w:r>
      <w:r w:rsidRPr="006831E2">
        <w:rPr>
          <w:rFonts w:ascii="Calibri" w:hAnsi="Calibri"/>
          <w:sz w:val="28"/>
          <w:szCs w:val="28"/>
        </w:rPr>
        <w:t xml:space="preserve"> в </w:t>
      </w:r>
      <w:proofErr w:type="spellStart"/>
      <w:r w:rsidRPr="006831E2">
        <w:rPr>
          <w:rFonts w:ascii="Calibri" w:hAnsi="Calibri"/>
          <w:sz w:val="28"/>
          <w:szCs w:val="28"/>
        </w:rPr>
        <w:t>ЗоОД</w:t>
      </w:r>
      <w:proofErr w:type="spellEnd"/>
      <w:r w:rsidRPr="006831E2">
        <w:rPr>
          <w:rFonts w:ascii="Calibri" w:hAnsi="Calibri"/>
          <w:sz w:val="28"/>
          <w:szCs w:val="28"/>
        </w:rPr>
        <w:t>, но не оказывающи</w:t>
      </w:r>
      <w:r>
        <w:rPr>
          <w:rFonts w:ascii="Calibri" w:hAnsi="Calibri"/>
          <w:sz w:val="28"/>
          <w:szCs w:val="28"/>
        </w:rPr>
        <w:t>х</w:t>
      </w:r>
      <w:r w:rsidRPr="006831E2">
        <w:rPr>
          <w:rFonts w:ascii="Calibri" w:hAnsi="Calibri"/>
          <w:sz w:val="28"/>
          <w:szCs w:val="28"/>
        </w:rPr>
        <w:t xml:space="preserve"> никакого влияния на итоговую величину стоимости объекта оценки.</w:t>
      </w:r>
    </w:p>
    <w:p w:rsidR="008B2DEC" w:rsidRPr="006831E2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1.4. Нарушение первичное – Нарушение, наличие которого привело к появлению других связанных с ним Нарушений.</w:t>
      </w:r>
    </w:p>
    <w:p w:rsidR="008B2DEC" w:rsidRPr="006831E2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1.5. Нарушение вторичное – Нарушение, являющееся следствием первичного нарушения.</w:t>
      </w:r>
    </w:p>
    <w:p w:rsidR="008B2DEC" w:rsidRPr="006831E2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 xml:space="preserve">1.6. Опечатки, </w:t>
      </w:r>
      <w:r w:rsidRPr="005B2742">
        <w:rPr>
          <w:rFonts w:ascii="Calibri" w:hAnsi="Calibri"/>
          <w:sz w:val="28"/>
          <w:szCs w:val="28"/>
        </w:rPr>
        <w:t>арифметические ошибки, противоречия, несоответствия и прочие технические ошибки, за исключением указанных в п. 1.3, допущенные Оценщиком при составлении отчета об оценке, но не оказавшие существенного влияния на итоговую величину стоимости объекта оценки, не являются Нарушениями.</w:t>
      </w:r>
    </w:p>
    <w:p w:rsidR="008B2DEC" w:rsidRPr="006831E2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 w:rsidRPr="006831E2">
        <w:rPr>
          <w:rFonts w:ascii="Calibri" w:hAnsi="Calibri"/>
          <w:b/>
          <w:sz w:val="28"/>
          <w:szCs w:val="28"/>
        </w:rPr>
        <w:t>2. Методы проведения экспертизы</w:t>
      </w:r>
    </w:p>
    <w:p w:rsidR="008B2DEC" w:rsidRPr="006831E2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2.</w:t>
      </w:r>
      <w:r>
        <w:rPr>
          <w:rFonts w:ascii="Calibri" w:hAnsi="Calibri"/>
          <w:sz w:val="28"/>
          <w:szCs w:val="28"/>
        </w:rPr>
        <w:t>1</w:t>
      </w:r>
      <w:r w:rsidRPr="006831E2">
        <w:rPr>
          <w:rFonts w:ascii="Calibri" w:hAnsi="Calibri"/>
          <w:sz w:val="28"/>
          <w:szCs w:val="28"/>
        </w:rPr>
        <w:t xml:space="preserve">. Выявление Нарушений осуществляется сопоставлением содержания и оформления отчета об оценке с требованиями </w:t>
      </w:r>
      <w:proofErr w:type="spellStart"/>
      <w:r w:rsidRPr="006831E2">
        <w:rPr>
          <w:rFonts w:ascii="Calibri" w:hAnsi="Calibri"/>
          <w:sz w:val="28"/>
          <w:szCs w:val="28"/>
        </w:rPr>
        <w:t>ЗоОД</w:t>
      </w:r>
      <w:proofErr w:type="spellEnd"/>
      <w:r w:rsidRPr="006831E2">
        <w:rPr>
          <w:rFonts w:ascii="Calibri" w:hAnsi="Calibri"/>
          <w:sz w:val="28"/>
          <w:szCs w:val="28"/>
        </w:rPr>
        <w:t xml:space="preserve">. </w:t>
      </w:r>
      <w:proofErr w:type="gramStart"/>
      <w:r w:rsidRPr="006831E2">
        <w:rPr>
          <w:rFonts w:ascii="Calibri" w:hAnsi="Calibri"/>
          <w:sz w:val="28"/>
          <w:szCs w:val="28"/>
        </w:rPr>
        <w:t>По существу</w:t>
      </w:r>
      <w:proofErr w:type="gramEnd"/>
      <w:r w:rsidRPr="006831E2">
        <w:rPr>
          <w:rFonts w:ascii="Calibri" w:hAnsi="Calibri"/>
          <w:sz w:val="28"/>
          <w:szCs w:val="28"/>
        </w:rPr>
        <w:t xml:space="preserve"> проводимых действий выполняется проверка:</w:t>
      </w:r>
    </w:p>
    <w:p w:rsidR="008B2DEC" w:rsidRPr="006831E2" w:rsidRDefault="008B2DEC" w:rsidP="008B2DEC">
      <w:pPr>
        <w:pStyle w:val="a3"/>
        <w:numPr>
          <w:ilvl w:val="0"/>
          <w:numId w:val="2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lastRenderedPageBreak/>
        <w:t>соответствия представленной в отчете об оценке информации требованиям достаточности и достоверности;</w:t>
      </w:r>
    </w:p>
    <w:p w:rsidR="008B2DEC" w:rsidRPr="006831E2" w:rsidRDefault="008B2DEC" w:rsidP="008B2DEC">
      <w:pPr>
        <w:pStyle w:val="a3"/>
        <w:numPr>
          <w:ilvl w:val="0"/>
          <w:numId w:val="2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соответствия использованной методологии расчета специфике объекта оценки и рыночной конъюнктуре;</w:t>
      </w:r>
    </w:p>
    <w:p w:rsidR="008B2DEC" w:rsidRPr="006831E2" w:rsidRDefault="008B2DEC" w:rsidP="008B2DEC">
      <w:pPr>
        <w:pStyle w:val="a3"/>
        <w:numPr>
          <w:ilvl w:val="0"/>
          <w:numId w:val="2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корректности проведенных расчетов;</w:t>
      </w:r>
    </w:p>
    <w:p w:rsidR="008B2DEC" w:rsidRPr="006831E2" w:rsidRDefault="008B2DEC" w:rsidP="008B2DEC">
      <w:pPr>
        <w:pStyle w:val="a3"/>
        <w:numPr>
          <w:ilvl w:val="0"/>
          <w:numId w:val="2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 xml:space="preserve">корректности </w:t>
      </w:r>
      <w:r w:rsidRPr="00E918A9">
        <w:rPr>
          <w:sz w:val="28"/>
          <w:szCs w:val="28"/>
        </w:rPr>
        <w:t>качественных</w:t>
      </w:r>
      <w:r w:rsidRPr="006831E2">
        <w:rPr>
          <w:sz w:val="28"/>
          <w:szCs w:val="28"/>
        </w:rPr>
        <w:t xml:space="preserve"> выводов и заключений;</w:t>
      </w:r>
    </w:p>
    <w:p w:rsidR="008B2DEC" w:rsidRPr="00660CBE" w:rsidRDefault="008B2DEC" w:rsidP="008B2DEC">
      <w:pPr>
        <w:pStyle w:val="a3"/>
        <w:numPr>
          <w:ilvl w:val="0"/>
          <w:numId w:val="2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соответствия итоговой величины стоимости рыночным данным (в</w:t>
      </w:r>
      <w:r>
        <w:rPr>
          <w:sz w:val="28"/>
          <w:szCs w:val="28"/>
          <w:lang w:val="ru-RU"/>
        </w:rPr>
        <w:t> </w:t>
      </w:r>
      <w:r w:rsidRPr="006831E2">
        <w:rPr>
          <w:sz w:val="28"/>
          <w:szCs w:val="28"/>
        </w:rPr>
        <w:t xml:space="preserve">случае, если целью оценки являлось </w:t>
      </w:r>
      <w:r>
        <w:rPr>
          <w:sz w:val="28"/>
          <w:szCs w:val="28"/>
        </w:rPr>
        <w:t>определение рыночной стоимости)</w:t>
      </w:r>
      <w:r>
        <w:rPr>
          <w:sz w:val="28"/>
          <w:szCs w:val="28"/>
          <w:lang w:val="ru-RU"/>
        </w:rPr>
        <w:t>;</w:t>
      </w:r>
    </w:p>
    <w:p w:rsidR="008B2DEC" w:rsidRPr="00660CBE" w:rsidRDefault="008B2DEC" w:rsidP="008B2DEC">
      <w:pPr>
        <w:pStyle w:val="a3"/>
        <w:numPr>
          <w:ilvl w:val="0"/>
          <w:numId w:val="2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60CBE">
        <w:rPr>
          <w:sz w:val="28"/>
          <w:szCs w:val="28"/>
        </w:rPr>
        <w:t xml:space="preserve">соблюдения формальных требований </w:t>
      </w:r>
      <w:proofErr w:type="spellStart"/>
      <w:r w:rsidRPr="00660CBE">
        <w:rPr>
          <w:sz w:val="28"/>
          <w:szCs w:val="28"/>
        </w:rPr>
        <w:t>ЗоОД</w:t>
      </w:r>
      <w:proofErr w:type="spellEnd"/>
      <w:r w:rsidRPr="00660CBE">
        <w:rPr>
          <w:sz w:val="28"/>
          <w:szCs w:val="28"/>
          <w:lang w:val="ru-RU"/>
        </w:rPr>
        <w:t>.</w:t>
      </w:r>
    </w:p>
    <w:p w:rsidR="008B2DEC" w:rsidRPr="00EF4C91" w:rsidRDefault="008B2DEC" w:rsidP="008B2DEC">
      <w:pPr>
        <w:tabs>
          <w:tab w:val="left" w:pos="7440"/>
        </w:tabs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2.</w:t>
      </w:r>
      <w:r>
        <w:rPr>
          <w:rFonts w:ascii="Calibri" w:hAnsi="Calibri"/>
          <w:sz w:val="28"/>
          <w:szCs w:val="28"/>
        </w:rPr>
        <w:t>2</w:t>
      </w:r>
      <w:r w:rsidRPr="006831E2">
        <w:rPr>
          <w:rFonts w:ascii="Calibri" w:hAnsi="Calibri"/>
          <w:sz w:val="28"/>
          <w:szCs w:val="28"/>
        </w:rPr>
        <w:t xml:space="preserve">. Объем работ и глубину исследования Эксперт определяет </w:t>
      </w:r>
      <w:r w:rsidRPr="00EF4C91">
        <w:rPr>
          <w:rFonts w:ascii="Calibri" w:hAnsi="Calibri"/>
          <w:sz w:val="28"/>
          <w:szCs w:val="28"/>
        </w:rPr>
        <w:t xml:space="preserve">самостоятельно, с учетом в </w:t>
      </w:r>
      <w:proofErr w:type="spellStart"/>
      <w:r w:rsidRPr="00EF4C91">
        <w:rPr>
          <w:rFonts w:ascii="Calibri" w:hAnsi="Calibri"/>
          <w:sz w:val="28"/>
          <w:szCs w:val="28"/>
        </w:rPr>
        <w:t>т.ч</w:t>
      </w:r>
      <w:proofErr w:type="spellEnd"/>
      <w:r w:rsidRPr="00EF4C91">
        <w:rPr>
          <w:rFonts w:ascii="Calibri" w:hAnsi="Calibri"/>
          <w:sz w:val="28"/>
          <w:szCs w:val="28"/>
        </w:rPr>
        <w:t>. особенностей объекта оценки, рынка объекта оценки, используемой в отчете об оценке методологии, цели и вида экспертизы.</w:t>
      </w:r>
    </w:p>
    <w:p w:rsidR="008B2DEC" w:rsidRPr="00EF4C91" w:rsidRDefault="008B2DEC" w:rsidP="008B2DEC">
      <w:pPr>
        <w:tabs>
          <w:tab w:val="left" w:pos="7440"/>
        </w:tabs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2.3. Для проверки отчета об оценке на соответствие формальным требованиям </w:t>
      </w:r>
      <w:proofErr w:type="spellStart"/>
      <w:r w:rsidRPr="00EF4C91">
        <w:rPr>
          <w:rFonts w:ascii="Calibri" w:hAnsi="Calibri"/>
          <w:sz w:val="28"/>
          <w:szCs w:val="28"/>
        </w:rPr>
        <w:t>ЗоОД</w:t>
      </w:r>
      <w:proofErr w:type="spellEnd"/>
      <w:r w:rsidRPr="00EF4C91">
        <w:rPr>
          <w:rFonts w:ascii="Calibri" w:hAnsi="Calibri"/>
          <w:sz w:val="28"/>
          <w:szCs w:val="28"/>
        </w:rPr>
        <w:t xml:space="preserve"> устанавливается соответствие отчета об оценке соответствующим требованиям </w:t>
      </w:r>
      <w:proofErr w:type="spellStart"/>
      <w:r w:rsidRPr="00EF4C91">
        <w:rPr>
          <w:rFonts w:ascii="Calibri" w:hAnsi="Calibri"/>
          <w:sz w:val="28"/>
          <w:szCs w:val="28"/>
        </w:rPr>
        <w:t>ЗоОД</w:t>
      </w:r>
      <w:proofErr w:type="spellEnd"/>
      <w:r w:rsidRPr="00EF4C91">
        <w:rPr>
          <w:rFonts w:ascii="Calibri" w:hAnsi="Calibri"/>
          <w:sz w:val="28"/>
          <w:szCs w:val="28"/>
        </w:rPr>
        <w:t>, при этом может использоваться соответствующая проверочная таблица (Приложения 5-7).</w:t>
      </w:r>
    </w:p>
    <w:p w:rsidR="008B2DEC" w:rsidRPr="00EF4C91" w:rsidRDefault="008B2DEC" w:rsidP="008B2DEC">
      <w:pPr>
        <w:tabs>
          <w:tab w:val="left" w:pos="7440"/>
        </w:tabs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2.4. Для проверки достоверности исходной информации, приведенной в отчете об оценке, может выполняться:</w:t>
      </w:r>
    </w:p>
    <w:p w:rsidR="008B2DEC" w:rsidRPr="00EF4C91" w:rsidRDefault="008B2DEC" w:rsidP="008B2DEC">
      <w:pPr>
        <w:pStyle w:val="a3"/>
        <w:numPr>
          <w:ilvl w:val="0"/>
          <w:numId w:val="3"/>
        </w:numPr>
        <w:spacing w:line="276" w:lineRule="auto"/>
        <w:ind w:left="1434" w:hanging="357"/>
        <w:contextualSpacing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проверка наличия ссылок на источники используемой информации;</w:t>
      </w:r>
    </w:p>
    <w:p w:rsidR="008B2DEC" w:rsidRPr="00EF4C91" w:rsidRDefault="008B2DEC" w:rsidP="008B2DEC">
      <w:pPr>
        <w:pStyle w:val="a3"/>
        <w:numPr>
          <w:ilvl w:val="0"/>
          <w:numId w:val="3"/>
        </w:numPr>
        <w:spacing w:line="276" w:lineRule="auto"/>
        <w:ind w:left="1434" w:hanging="357"/>
        <w:contextualSpacing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сопоставление информации, приведенной в отчете об оценке, с фактической информацией, содержащейся в указанных источниках;</w:t>
      </w:r>
    </w:p>
    <w:p w:rsidR="008B2DEC" w:rsidRPr="00EF4C91" w:rsidRDefault="008B2DEC" w:rsidP="008B2DEC">
      <w:pPr>
        <w:pStyle w:val="a3"/>
        <w:numPr>
          <w:ilvl w:val="0"/>
          <w:numId w:val="3"/>
        </w:numPr>
        <w:spacing w:line="276" w:lineRule="auto"/>
        <w:ind w:left="1434" w:hanging="357"/>
        <w:contextualSpacing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анализ обоснованности и достоверности информации, содержащейся в указанных источниках информации;</w:t>
      </w:r>
    </w:p>
    <w:p w:rsidR="008B2DEC" w:rsidRPr="00EF4C91" w:rsidRDefault="008B2DEC" w:rsidP="008B2DEC">
      <w:pPr>
        <w:pStyle w:val="a3"/>
        <w:numPr>
          <w:ilvl w:val="0"/>
          <w:numId w:val="3"/>
        </w:numPr>
        <w:spacing w:line="276" w:lineRule="auto"/>
        <w:ind w:left="1434" w:hanging="357"/>
        <w:contextualSpacing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сопоставление информации, приведенной в отчете об оценке, с информацией, содержащейся в альтернативных источниках</w:t>
      </w:r>
      <w:r w:rsidRPr="00EF4C91">
        <w:rPr>
          <w:sz w:val="28"/>
          <w:szCs w:val="28"/>
          <w:lang w:val="ru-RU"/>
        </w:rPr>
        <w:t>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2.5. Проверка информации на предмет достаточности осуществляется посредством проверки наличия в отчете об оценке всей информации, существенной с точки зрения стоимости объекта оценки.</w:t>
      </w:r>
    </w:p>
    <w:p w:rsidR="008B2DEC" w:rsidRPr="00EF4C91" w:rsidRDefault="008B2DEC" w:rsidP="008B2DEC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Проверка корректности учета </w:t>
      </w:r>
      <w:proofErr w:type="spellStart"/>
      <w:r w:rsidRPr="00EF4C91">
        <w:rPr>
          <w:sz w:val="28"/>
          <w:szCs w:val="28"/>
        </w:rPr>
        <w:t>ценообразующих</w:t>
      </w:r>
      <w:proofErr w:type="spellEnd"/>
      <w:r w:rsidRPr="00EF4C91">
        <w:rPr>
          <w:sz w:val="28"/>
          <w:szCs w:val="28"/>
        </w:rPr>
        <w:t xml:space="preserve"> факторов объекта оценки проводится по следующим составляющим:</w:t>
      </w:r>
    </w:p>
    <w:p w:rsidR="008B2DEC" w:rsidRPr="00EF4C91" w:rsidRDefault="008B2DEC" w:rsidP="008B2DEC">
      <w:pPr>
        <w:pStyle w:val="a3"/>
        <w:numPr>
          <w:ilvl w:val="0"/>
          <w:numId w:val="4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lastRenderedPageBreak/>
        <w:t xml:space="preserve">наличие информации по </w:t>
      </w:r>
      <w:proofErr w:type="spellStart"/>
      <w:r w:rsidRPr="00EF4C91">
        <w:rPr>
          <w:sz w:val="28"/>
          <w:szCs w:val="28"/>
        </w:rPr>
        <w:t>ценообразующим</w:t>
      </w:r>
      <w:proofErr w:type="spellEnd"/>
      <w:r w:rsidRPr="00EF4C91">
        <w:rPr>
          <w:sz w:val="28"/>
          <w:szCs w:val="28"/>
        </w:rPr>
        <w:t xml:space="preserve"> факторам</w:t>
      </w:r>
      <w:r w:rsidRPr="00EF4C91">
        <w:rPr>
          <w:lang w:val="ru-RU"/>
        </w:rPr>
        <w:t xml:space="preserve"> </w:t>
      </w:r>
      <w:r w:rsidRPr="00EF4C91">
        <w:rPr>
          <w:sz w:val="28"/>
          <w:szCs w:val="28"/>
        </w:rPr>
        <w:t>в описании объекта оценки;</w:t>
      </w:r>
    </w:p>
    <w:p w:rsidR="008B2DEC" w:rsidRPr="00EF4C91" w:rsidRDefault="008B2DEC" w:rsidP="008B2DEC">
      <w:pPr>
        <w:pStyle w:val="a3"/>
        <w:numPr>
          <w:ilvl w:val="0"/>
          <w:numId w:val="4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анализ характера и степени влияния </w:t>
      </w:r>
      <w:proofErr w:type="spellStart"/>
      <w:r w:rsidRPr="00EF4C91">
        <w:rPr>
          <w:sz w:val="28"/>
          <w:szCs w:val="28"/>
        </w:rPr>
        <w:t>ценообразующих</w:t>
      </w:r>
      <w:proofErr w:type="spellEnd"/>
      <w:r w:rsidRPr="00EF4C91">
        <w:rPr>
          <w:sz w:val="28"/>
          <w:szCs w:val="28"/>
        </w:rPr>
        <w:t xml:space="preserve"> факторов </w:t>
      </w:r>
      <w:r w:rsidRPr="00EF4C91">
        <w:rPr>
          <w:sz w:val="28"/>
          <w:szCs w:val="28"/>
          <w:lang w:val="ru-RU"/>
        </w:rPr>
        <w:t xml:space="preserve">на стоимость объекта оценки </w:t>
      </w:r>
      <w:r w:rsidRPr="00EF4C91">
        <w:rPr>
          <w:sz w:val="28"/>
          <w:szCs w:val="28"/>
        </w:rPr>
        <w:t>при анализе рынка;</w:t>
      </w:r>
    </w:p>
    <w:p w:rsidR="008B2DEC" w:rsidRPr="00EF4C91" w:rsidRDefault="008B2DEC" w:rsidP="008B2DEC">
      <w:pPr>
        <w:pStyle w:val="a3"/>
        <w:numPr>
          <w:ilvl w:val="0"/>
          <w:numId w:val="4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учет </w:t>
      </w:r>
      <w:proofErr w:type="spellStart"/>
      <w:r w:rsidRPr="00EF4C91">
        <w:rPr>
          <w:sz w:val="28"/>
          <w:szCs w:val="28"/>
        </w:rPr>
        <w:t>ценообразующих</w:t>
      </w:r>
      <w:proofErr w:type="spellEnd"/>
      <w:r w:rsidRPr="00EF4C91">
        <w:rPr>
          <w:sz w:val="28"/>
          <w:szCs w:val="28"/>
        </w:rPr>
        <w:t xml:space="preserve"> факторов при выборе наиболее эффективного использования;</w:t>
      </w:r>
    </w:p>
    <w:p w:rsidR="008B2DEC" w:rsidRPr="00EF4C91" w:rsidRDefault="008B2DEC" w:rsidP="008B2DEC">
      <w:pPr>
        <w:pStyle w:val="a3"/>
        <w:numPr>
          <w:ilvl w:val="0"/>
          <w:numId w:val="4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учет </w:t>
      </w:r>
      <w:proofErr w:type="spellStart"/>
      <w:r w:rsidRPr="00EF4C91">
        <w:rPr>
          <w:sz w:val="28"/>
          <w:szCs w:val="28"/>
        </w:rPr>
        <w:t>ценообразующих</w:t>
      </w:r>
      <w:proofErr w:type="spellEnd"/>
      <w:r w:rsidRPr="00EF4C91">
        <w:rPr>
          <w:sz w:val="28"/>
          <w:szCs w:val="28"/>
        </w:rPr>
        <w:t xml:space="preserve"> факторов при расчете стоимости в каждом подходе оценки</w:t>
      </w:r>
      <w:r w:rsidRPr="00EF4C91">
        <w:rPr>
          <w:sz w:val="28"/>
          <w:szCs w:val="28"/>
          <w:lang w:val="ru-RU"/>
        </w:rPr>
        <w:t>,</w:t>
      </w:r>
      <w:r w:rsidRPr="00EF4C91">
        <w:rPr>
          <w:sz w:val="28"/>
          <w:szCs w:val="28"/>
        </w:rPr>
        <w:t xml:space="preserve"> либо при согласовании результатов оценки, полученных </w:t>
      </w:r>
      <w:r w:rsidRPr="00EF4C91">
        <w:rPr>
          <w:sz w:val="28"/>
          <w:szCs w:val="28"/>
          <w:lang w:val="ru-RU"/>
        </w:rPr>
        <w:t xml:space="preserve">с применением различных </w:t>
      </w:r>
      <w:r w:rsidRPr="00EF4C91">
        <w:rPr>
          <w:sz w:val="28"/>
          <w:szCs w:val="28"/>
        </w:rPr>
        <w:t>подход</w:t>
      </w:r>
      <w:r w:rsidRPr="00EF4C91">
        <w:rPr>
          <w:sz w:val="28"/>
          <w:szCs w:val="28"/>
          <w:lang w:val="ru-RU"/>
        </w:rPr>
        <w:t>ов к оценке, либо в расчетах после согласования</w:t>
      </w:r>
      <w:r w:rsidRPr="00EF4C91">
        <w:rPr>
          <w:sz w:val="28"/>
          <w:szCs w:val="28"/>
        </w:rPr>
        <w:t>.</w:t>
      </w:r>
    </w:p>
    <w:p w:rsidR="008B2DEC" w:rsidRPr="00EF4C91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2.6. Для проверки соответствия использованной методологии расчета проводится анализ данной методологии на предмет возможности учета специфики объекта оценки и рыночной конъюнктуры.</w:t>
      </w:r>
    </w:p>
    <w:p w:rsidR="008B2DEC" w:rsidRPr="00EF4C91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2.7. Для проверки корректности качественных выводов и заключений анализируются обоснованность и логичность содержащихся в отчете об оценке причинно-следственных связей в количественных и качественных оценках, прогнозах.</w:t>
      </w:r>
    </w:p>
    <w:p w:rsidR="008B2DEC" w:rsidRPr="00EF4C91" w:rsidRDefault="008B2DEC" w:rsidP="008B2DEC">
      <w:pPr>
        <w:tabs>
          <w:tab w:val="left" w:pos="7440"/>
        </w:tabs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2.8. Проверка корректности проведенных расчетов проводится с учетом существенности влияния на итоговую величину стоимости объекта оценки.</w:t>
      </w:r>
    </w:p>
    <w:p w:rsidR="008B2DEC" w:rsidRPr="00EF4C91" w:rsidRDefault="008B2DEC" w:rsidP="008B2DEC">
      <w:pPr>
        <w:tabs>
          <w:tab w:val="left" w:pos="7440"/>
        </w:tabs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2.9. Проверка соответствия итоговой величины рыночной стоимости в зависимости от развитости рынка может проводиться путем сравнения итоговой величины стоимости объекта оценки с ценами (диапазонами цен) в сегменте рынка объекта оценки, либо при недостаточно развитом или неразвитом рынке с ценами объектов на других сегментах рынка.</w:t>
      </w:r>
    </w:p>
    <w:p w:rsidR="008B2DEC" w:rsidRPr="00EF4C91" w:rsidRDefault="008B2DEC" w:rsidP="008B2DEC">
      <w:pPr>
        <w:tabs>
          <w:tab w:val="left" w:pos="7440"/>
        </w:tabs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bookmarkStart w:id="0" w:name="_Toc413155107"/>
      <w:r w:rsidRPr="00EF4C91">
        <w:rPr>
          <w:rFonts w:ascii="Calibri" w:hAnsi="Calibri"/>
          <w:sz w:val="28"/>
          <w:szCs w:val="28"/>
        </w:rPr>
        <w:t>2.10. Проверка эконометрических моделей</w:t>
      </w:r>
      <w:bookmarkEnd w:id="0"/>
      <w:r w:rsidRPr="00EF4C91">
        <w:rPr>
          <w:rFonts w:ascii="Calibri" w:hAnsi="Calibri"/>
          <w:sz w:val="28"/>
          <w:szCs w:val="28"/>
        </w:rPr>
        <w:t xml:space="preserve"> осуществляется в следующей последовательности:</w:t>
      </w:r>
    </w:p>
    <w:p w:rsidR="008B2DEC" w:rsidRPr="00EF4C91" w:rsidRDefault="008B2DEC" w:rsidP="008B2DEC">
      <w:pPr>
        <w:pStyle w:val="a3"/>
        <w:numPr>
          <w:ilvl w:val="2"/>
          <w:numId w:val="8"/>
        </w:numPr>
        <w:spacing w:line="276" w:lineRule="auto"/>
        <w:ind w:left="2127" w:hanging="851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проверка входных данных на соответствие требованиям достаточности (репрезентативности) и достоверности;</w:t>
      </w:r>
    </w:p>
    <w:p w:rsidR="008B2DEC" w:rsidRPr="00EF4C91" w:rsidRDefault="008B2DEC" w:rsidP="008B2DEC">
      <w:pPr>
        <w:pStyle w:val="a3"/>
        <w:numPr>
          <w:ilvl w:val="2"/>
          <w:numId w:val="8"/>
        </w:numPr>
        <w:spacing w:line="276" w:lineRule="auto"/>
        <w:ind w:left="2127" w:hanging="851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проверка результатов расчета на соответствие рыночным данным;</w:t>
      </w:r>
    </w:p>
    <w:p w:rsidR="008B2DEC" w:rsidRPr="00EF4C91" w:rsidRDefault="008B2DEC" w:rsidP="008B2DEC">
      <w:pPr>
        <w:pStyle w:val="a3"/>
        <w:numPr>
          <w:ilvl w:val="2"/>
          <w:numId w:val="8"/>
        </w:numPr>
        <w:spacing w:line="276" w:lineRule="auto"/>
        <w:ind w:left="2127" w:hanging="851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проверка эконометрической модели на соответствие требованиям и статистическим критериям (минимально допустимое число наблюдений (объектов-аналогов) в модели; теснота связи (корреляция) и </w:t>
      </w:r>
      <w:proofErr w:type="spellStart"/>
      <w:r w:rsidRPr="00EF4C91">
        <w:rPr>
          <w:sz w:val="28"/>
          <w:szCs w:val="28"/>
        </w:rPr>
        <w:lastRenderedPageBreak/>
        <w:t>мультиколлинеарность</w:t>
      </w:r>
      <w:proofErr w:type="spellEnd"/>
      <w:r w:rsidRPr="00EF4C91">
        <w:rPr>
          <w:sz w:val="28"/>
          <w:szCs w:val="28"/>
        </w:rPr>
        <w:t xml:space="preserve"> факторов модели; регрессионная статистика, дисперсионный анализ и пр.);</w:t>
      </w:r>
    </w:p>
    <w:p w:rsidR="008B2DEC" w:rsidRPr="00EF4C91" w:rsidRDefault="008B2DEC" w:rsidP="008B2DEC">
      <w:pPr>
        <w:pStyle w:val="a3"/>
        <w:numPr>
          <w:ilvl w:val="2"/>
          <w:numId w:val="8"/>
        </w:numPr>
        <w:spacing w:line="276" w:lineRule="auto"/>
        <w:ind w:left="2127" w:hanging="851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формирование мнения о погрешности модели, в </w:t>
      </w:r>
      <w:proofErr w:type="spellStart"/>
      <w:r w:rsidRPr="00EF4C91">
        <w:rPr>
          <w:sz w:val="28"/>
          <w:szCs w:val="28"/>
        </w:rPr>
        <w:t>т.ч</w:t>
      </w:r>
      <w:proofErr w:type="spellEnd"/>
      <w:r w:rsidRPr="00EF4C91">
        <w:rPr>
          <w:sz w:val="28"/>
          <w:szCs w:val="28"/>
        </w:rPr>
        <w:t>. с учетом ее типа (интерполяция или экстраполяция);</w:t>
      </w:r>
    </w:p>
    <w:p w:rsidR="008B2DEC" w:rsidRPr="00EF4C91" w:rsidRDefault="008B2DEC" w:rsidP="008B2DEC">
      <w:pPr>
        <w:pStyle w:val="a3"/>
        <w:numPr>
          <w:ilvl w:val="2"/>
          <w:numId w:val="8"/>
        </w:numPr>
        <w:spacing w:line="276" w:lineRule="auto"/>
        <w:ind w:left="2127" w:hanging="851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проверка выявленной зависимости на соответствие зависимостям, типичным для аналогичных ситуаций.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2.11. </w:t>
      </w:r>
      <w:r w:rsidRPr="00EF4C91">
        <w:rPr>
          <w:sz w:val="28"/>
          <w:szCs w:val="28"/>
          <w:lang w:val="ru-RU"/>
        </w:rPr>
        <w:t>В целях самоконтроля д</w:t>
      </w:r>
      <w:r w:rsidRPr="00EF4C91">
        <w:rPr>
          <w:sz w:val="28"/>
          <w:szCs w:val="28"/>
        </w:rPr>
        <w:t xml:space="preserve">ля проверки достаточности выявленных нарушений по итогам проведенной экспертизы </w:t>
      </w:r>
      <w:r w:rsidRPr="00EF4C91">
        <w:rPr>
          <w:sz w:val="28"/>
          <w:szCs w:val="28"/>
          <w:lang w:val="ru-RU"/>
        </w:rPr>
        <w:t xml:space="preserve">Экспертом </w:t>
      </w:r>
      <w:r w:rsidRPr="00EF4C91">
        <w:rPr>
          <w:sz w:val="28"/>
          <w:szCs w:val="28"/>
        </w:rPr>
        <w:t xml:space="preserve">проводится проверка того, что исправление выявленных нарушений приведет </w:t>
      </w:r>
      <w:r w:rsidRPr="00EF4C91">
        <w:rPr>
          <w:sz w:val="28"/>
          <w:szCs w:val="28"/>
          <w:lang w:val="ru-RU"/>
        </w:rPr>
        <w:t xml:space="preserve">к </w:t>
      </w:r>
      <w:r w:rsidRPr="00EF4C91">
        <w:rPr>
          <w:sz w:val="28"/>
          <w:szCs w:val="28"/>
        </w:rPr>
        <w:t>устранению искажения итоговой величины стоимости объекта оценки</w:t>
      </w:r>
      <w:r w:rsidRPr="00EF4C91">
        <w:rPr>
          <w:sz w:val="28"/>
          <w:szCs w:val="28"/>
          <w:lang w:val="ru-RU"/>
        </w:rPr>
        <w:t xml:space="preserve"> (если характер выявленных Нарушений позволяет это сделать)</w:t>
      </w:r>
      <w:r w:rsidRPr="00EF4C91">
        <w:rPr>
          <w:sz w:val="28"/>
          <w:szCs w:val="28"/>
        </w:rPr>
        <w:t>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2.12. Метод экспресс-проверки предназначен для оперативного выявления наиболее существенных нарушений или формирования обоснованного предположения о наличии таковых. По результатом применения только этого метода не может быть подготовлено экспертное заключение. Алгоритм экспресс-проверки:</w:t>
      </w:r>
    </w:p>
    <w:p w:rsidR="008B2DEC" w:rsidRPr="00EF4C91" w:rsidRDefault="008B2DEC" w:rsidP="008B2DEC">
      <w:pPr>
        <w:pStyle w:val="a3"/>
        <w:numPr>
          <w:ilvl w:val="2"/>
          <w:numId w:val="9"/>
        </w:numPr>
        <w:spacing w:line="276" w:lineRule="auto"/>
        <w:ind w:left="212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анализ </w:t>
      </w:r>
      <w:proofErr w:type="spellStart"/>
      <w:r w:rsidRPr="00EF4C91">
        <w:rPr>
          <w:sz w:val="28"/>
          <w:szCs w:val="28"/>
        </w:rPr>
        <w:t>ценообразующих</w:t>
      </w:r>
      <w:proofErr w:type="spellEnd"/>
      <w:r w:rsidRPr="00EF4C91">
        <w:rPr>
          <w:sz w:val="28"/>
          <w:szCs w:val="28"/>
        </w:rPr>
        <w:t xml:space="preserve"> характеристик объекта оценки;</w:t>
      </w:r>
    </w:p>
    <w:p w:rsidR="008B2DEC" w:rsidRPr="00EF4C91" w:rsidRDefault="008B2DEC" w:rsidP="008B2DEC">
      <w:pPr>
        <w:pStyle w:val="a3"/>
        <w:numPr>
          <w:ilvl w:val="2"/>
          <w:numId w:val="9"/>
        </w:numPr>
        <w:spacing w:line="276" w:lineRule="auto"/>
        <w:ind w:left="212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анализ удельных показателей итоговой величины стоимости, определенной в отчете об оценке, на соответствие рыночным данным</w:t>
      </w:r>
      <w:r w:rsidRPr="00EF4C91">
        <w:rPr>
          <w:sz w:val="28"/>
          <w:szCs w:val="28"/>
          <w:lang w:val="ru-RU"/>
        </w:rPr>
        <w:t xml:space="preserve"> (например, для типовых объектов недвижимости)</w:t>
      </w:r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2"/>
          <w:numId w:val="9"/>
        </w:numPr>
        <w:spacing w:line="276" w:lineRule="auto"/>
        <w:ind w:left="2127"/>
        <w:jc w:val="both"/>
        <w:rPr>
          <w:sz w:val="28"/>
          <w:szCs w:val="28"/>
        </w:rPr>
      </w:pPr>
      <w:r w:rsidRPr="00EF4C91">
        <w:rPr>
          <w:sz w:val="28"/>
          <w:szCs w:val="28"/>
          <w:lang w:val="ru-RU"/>
        </w:rPr>
        <w:t>анализ</w:t>
      </w:r>
      <w:r w:rsidRPr="00EF4C91">
        <w:rPr>
          <w:sz w:val="28"/>
          <w:szCs w:val="28"/>
        </w:rPr>
        <w:t xml:space="preserve"> согласования результатов оценки по различным подходам </w:t>
      </w:r>
      <w:r w:rsidRPr="00EF4C91">
        <w:rPr>
          <w:sz w:val="28"/>
          <w:szCs w:val="28"/>
          <w:lang w:val="ru-RU"/>
        </w:rPr>
        <w:t xml:space="preserve">и </w:t>
      </w:r>
      <w:r w:rsidRPr="00EF4C91">
        <w:rPr>
          <w:sz w:val="28"/>
          <w:szCs w:val="28"/>
        </w:rPr>
        <w:t>методам</w:t>
      </w:r>
      <w:r w:rsidRPr="00EF4C91">
        <w:rPr>
          <w:sz w:val="28"/>
          <w:szCs w:val="28"/>
          <w:lang w:val="ru-RU"/>
        </w:rPr>
        <w:t xml:space="preserve"> в рамках подходов</w:t>
      </w:r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2"/>
          <w:numId w:val="9"/>
        </w:numPr>
        <w:spacing w:line="276" w:lineRule="auto"/>
        <w:ind w:left="212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проверка ключевых параметров расчета </w:t>
      </w:r>
      <w:r w:rsidRPr="00EF4C91">
        <w:rPr>
          <w:sz w:val="28"/>
          <w:szCs w:val="28"/>
          <w:lang w:val="ru-RU"/>
        </w:rPr>
        <w:t xml:space="preserve">при применении каждого подхода </w:t>
      </w:r>
      <w:r w:rsidRPr="00EF4C91">
        <w:rPr>
          <w:sz w:val="28"/>
          <w:szCs w:val="28"/>
        </w:rPr>
        <w:t xml:space="preserve">(например, величины </w:t>
      </w:r>
      <w:r w:rsidRPr="00EF4C91">
        <w:rPr>
          <w:sz w:val="28"/>
          <w:szCs w:val="28"/>
          <w:lang w:val="ru-RU"/>
        </w:rPr>
        <w:t xml:space="preserve">износов и </w:t>
      </w:r>
      <w:proofErr w:type="spellStart"/>
      <w:r w:rsidRPr="00EF4C91">
        <w:rPr>
          <w:sz w:val="28"/>
          <w:szCs w:val="28"/>
          <w:lang w:val="ru-RU"/>
        </w:rPr>
        <w:t>устареваний</w:t>
      </w:r>
      <w:proofErr w:type="spellEnd"/>
      <w:r w:rsidRPr="00EF4C91">
        <w:rPr>
          <w:sz w:val="28"/>
          <w:szCs w:val="28"/>
          <w:lang w:val="ru-RU"/>
        </w:rPr>
        <w:t xml:space="preserve"> в затратном подходе и </w:t>
      </w:r>
      <w:r w:rsidRPr="00EF4C91">
        <w:rPr>
          <w:sz w:val="28"/>
          <w:szCs w:val="28"/>
        </w:rPr>
        <w:t>ставки арендной платы в доходном).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2.13. При проведении экспертизы отчета об оценке, в том числе при экспертизе на подтверждение стоимости: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не проводится повторная оценка стоимости объекта оценки;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не допускается использование информации, ставшей известной после даты оценки.</w:t>
      </w:r>
    </w:p>
    <w:p w:rsidR="008B2DEC" w:rsidRPr="00EF4C91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 w:rsidRPr="00EF4C91">
        <w:rPr>
          <w:rFonts w:ascii="Calibri" w:hAnsi="Calibri"/>
          <w:b/>
          <w:sz w:val="28"/>
          <w:szCs w:val="28"/>
        </w:rPr>
        <w:t>3. Требования к подготовке экспертного заключения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3.1. В экспертном заключении должна быть изложена вся информация, существенная с точки зрения результатов экспертизы.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lastRenderedPageBreak/>
        <w:t>3.2. Информация, приведенная в экспертном заключении и существенная с точки зрения ее результатов, должна быть подтверждена.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3.3. Содержание экспертного заключения не должно вводить в заблуждение его пользователей или допускать неоднозначного толкования.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3.4. Экспертное заключение не должно содержать информацию, не использующуюся в обосновании позиции Эксперта, если она не является обязательной согласно требованиям </w:t>
      </w:r>
      <w:proofErr w:type="spellStart"/>
      <w:r w:rsidRPr="00EF4C91">
        <w:rPr>
          <w:rFonts w:ascii="Calibri" w:hAnsi="Calibri"/>
          <w:sz w:val="28"/>
          <w:szCs w:val="28"/>
        </w:rPr>
        <w:t>ЗоОД</w:t>
      </w:r>
      <w:proofErr w:type="spellEnd"/>
      <w:r w:rsidRPr="00EF4C91">
        <w:rPr>
          <w:rFonts w:ascii="Calibri" w:hAnsi="Calibri"/>
          <w:sz w:val="28"/>
          <w:szCs w:val="28"/>
        </w:rPr>
        <w:t>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3.5. Приведенная в экспертном заключении информация должна соответствовать действительности.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3.6. Содержание экспертного заключения должно позволять пользователю проверить используемые источники информации, логические заключения и выводы.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3.7. Формулировки экспертного заключения должны иметь нейтральный тон, не содержать личностных претензий к Оценщику или оскорбительных выражений.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3.8. В экспертном заключении должны быть указаны все Нарушения, содержащиеся в отчете об оценке.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3.9. При необходимости экспертное заключение может включать в себя копии материалов, используемых для обоснования соответствующих замечаний и выводов.</w:t>
      </w:r>
    </w:p>
    <w:p w:rsidR="008B2DEC" w:rsidRPr="00EF4C91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 w:rsidRPr="00EF4C91">
        <w:rPr>
          <w:rFonts w:ascii="Calibri" w:hAnsi="Calibri"/>
          <w:b/>
          <w:sz w:val="28"/>
          <w:szCs w:val="28"/>
        </w:rPr>
        <w:t>4. Требования к замечаниям Экспертного заключения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4.1. Замечание в экспертном заключении должно: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раскрывать существенность влияния Нарушения на итоговую величину стоимости объекта оценки, определенную в отчете об оценке;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указывать на Нарушение конкретных требований </w:t>
      </w:r>
      <w:proofErr w:type="spellStart"/>
      <w:r w:rsidRPr="00EF4C91">
        <w:rPr>
          <w:sz w:val="28"/>
          <w:szCs w:val="28"/>
        </w:rPr>
        <w:t>ЗоОД</w:t>
      </w:r>
      <w:proofErr w:type="spellEnd"/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содержать ссылки на страницы и/или фрагменты отчета об оценке, содержащие описываемое Нарушение</w:t>
      </w:r>
      <w:r w:rsidRPr="00EF4C91">
        <w:rPr>
          <w:sz w:val="28"/>
          <w:szCs w:val="28"/>
          <w:lang w:val="ru-RU"/>
        </w:rPr>
        <w:t xml:space="preserve">, а также </w:t>
      </w:r>
      <w:r w:rsidRPr="00EF4C91">
        <w:rPr>
          <w:sz w:val="28"/>
          <w:szCs w:val="28"/>
        </w:rPr>
        <w:t xml:space="preserve">на </w:t>
      </w:r>
      <w:r w:rsidRPr="00EF4C91">
        <w:rPr>
          <w:sz w:val="28"/>
          <w:szCs w:val="28"/>
          <w:lang w:val="ru-RU"/>
        </w:rPr>
        <w:t xml:space="preserve">внешние по отношению к отчету об оценке </w:t>
      </w:r>
      <w:r w:rsidRPr="00EF4C91">
        <w:rPr>
          <w:sz w:val="28"/>
          <w:szCs w:val="28"/>
        </w:rPr>
        <w:t>источники информации</w:t>
      </w:r>
      <w:r w:rsidRPr="00EF4C91">
        <w:rPr>
          <w:sz w:val="28"/>
          <w:szCs w:val="28"/>
          <w:lang w:val="ru-RU"/>
        </w:rPr>
        <w:t xml:space="preserve"> (при наличии таковых)</w:t>
      </w:r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по возможности позволять получить представление о Нарушениях без прочтения самого отчета об оценке.</w:t>
      </w:r>
    </w:p>
    <w:p w:rsidR="008B2DEC" w:rsidRPr="00EF4C91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4.2. Замечание в экспертном заключении не должно: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lastRenderedPageBreak/>
        <w:t>вводить в заблуждение или допускать неоднозначное толкование;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содержать избыточную информацию;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включать требования о конкретных методических способах исправления Нарушений.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4.3. При выявлении логической цепочки Нарушений, являющихся следствием друг друга, Эксперт должен в первую очередь сформулировать замечание, указывающее на первичное Нарушение.</w:t>
      </w:r>
    </w:p>
    <w:p w:rsidR="008B2DEC" w:rsidRPr="00EF4C91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4.4. Рекомендуемая логическая структура замечания: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описание действий Оценщика;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обоснование профессиональной позиции Эксперта;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указание существенности Нарушения</w:t>
      </w:r>
      <w:r w:rsidRPr="00EF4C91">
        <w:rPr>
          <w:sz w:val="28"/>
          <w:szCs w:val="28"/>
          <w:lang w:val="ru-RU"/>
        </w:rPr>
        <w:t xml:space="preserve"> (в относительном или абсолютном выражении)</w:t>
      </w:r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указание на нарушенное требование </w:t>
      </w:r>
      <w:proofErr w:type="spellStart"/>
      <w:r w:rsidRPr="00EF4C91">
        <w:rPr>
          <w:sz w:val="28"/>
          <w:szCs w:val="28"/>
        </w:rPr>
        <w:t>ЗоОД</w:t>
      </w:r>
      <w:proofErr w:type="spellEnd"/>
      <w:r w:rsidRPr="00EF4C91">
        <w:rPr>
          <w:sz w:val="28"/>
          <w:szCs w:val="28"/>
        </w:rPr>
        <w:t>.</w:t>
      </w:r>
    </w:p>
    <w:p w:rsidR="008B2DEC" w:rsidRPr="00EF4C91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4.5. Замечание может указывать на следующие типы Нарушений: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отсутствие существенной информации;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отсутствие источника информации</w:t>
      </w:r>
      <w:r w:rsidRPr="00EF4C91">
        <w:rPr>
          <w:sz w:val="28"/>
          <w:szCs w:val="28"/>
          <w:lang w:val="ru-RU"/>
        </w:rPr>
        <w:t>,</w:t>
      </w:r>
      <w:r w:rsidRPr="00EF4C91">
        <w:rPr>
          <w:sz w:val="28"/>
          <w:szCs w:val="28"/>
        </w:rPr>
        <w:t xml:space="preserve"> </w:t>
      </w:r>
      <w:r w:rsidRPr="00EF4C91">
        <w:rPr>
          <w:sz w:val="28"/>
          <w:szCs w:val="28"/>
          <w:lang w:val="ru-RU"/>
        </w:rPr>
        <w:t xml:space="preserve">качественного </w:t>
      </w:r>
      <w:r w:rsidRPr="00EF4C91">
        <w:rPr>
          <w:sz w:val="28"/>
          <w:szCs w:val="28"/>
        </w:rPr>
        <w:t>или расчетного обоснования данных;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приведение недостоверной информации;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нарушение причинно-следственных связей;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противоречия в отдельных разделах</w:t>
      </w:r>
      <w:r w:rsidRPr="00EF4C91">
        <w:rPr>
          <w:sz w:val="28"/>
          <w:szCs w:val="28"/>
          <w:lang w:val="ru-RU"/>
        </w:rPr>
        <w:t xml:space="preserve"> и между разделами</w:t>
      </w:r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ошибочная методология;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арифметические ошибки;</w:t>
      </w:r>
    </w:p>
    <w:p w:rsidR="008B2DEC" w:rsidRPr="00EF4C91" w:rsidRDefault="008B2DEC" w:rsidP="008B2DE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нарушение формальных требований </w:t>
      </w:r>
      <w:proofErr w:type="spellStart"/>
      <w:r w:rsidRPr="00EF4C91">
        <w:rPr>
          <w:sz w:val="28"/>
          <w:szCs w:val="28"/>
        </w:rPr>
        <w:t>ЗоОД</w:t>
      </w:r>
      <w:proofErr w:type="spellEnd"/>
      <w:r w:rsidRPr="00EF4C91">
        <w:rPr>
          <w:sz w:val="28"/>
          <w:szCs w:val="28"/>
        </w:rPr>
        <w:t>.</w:t>
      </w:r>
    </w:p>
    <w:p w:rsidR="008B2DEC" w:rsidRPr="00EF4C91" w:rsidRDefault="008B2DEC" w:rsidP="008B2DEC">
      <w:pPr>
        <w:pStyle w:val="a3"/>
        <w:spacing w:before="120" w:line="276" w:lineRule="auto"/>
        <w:ind w:left="0" w:firstLine="720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4.</w:t>
      </w:r>
      <w:r w:rsidRPr="00EF4C91">
        <w:rPr>
          <w:sz w:val="28"/>
          <w:szCs w:val="28"/>
          <w:lang w:val="ru-RU"/>
        </w:rPr>
        <w:t>6</w:t>
      </w:r>
      <w:r w:rsidRPr="00EF4C91">
        <w:rPr>
          <w:sz w:val="28"/>
          <w:szCs w:val="28"/>
        </w:rPr>
        <w:t xml:space="preserve">. </w:t>
      </w:r>
      <w:r w:rsidRPr="00EF4C91">
        <w:rPr>
          <w:sz w:val="28"/>
          <w:szCs w:val="28"/>
          <w:lang w:val="ru-RU"/>
        </w:rPr>
        <w:t>Рекомендуемые о</w:t>
      </w:r>
      <w:r w:rsidRPr="00EF4C91">
        <w:rPr>
          <w:sz w:val="28"/>
          <w:szCs w:val="28"/>
        </w:rPr>
        <w:t>бороты письменной речи, используемые в замечаниях:</w:t>
      </w:r>
    </w:p>
    <w:p w:rsidR="008B2DEC" w:rsidRPr="00EF4C91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в нарушение требований […] в отчете отсутствует […] (не […]) / в нарушение требований […] в отчете не […];</w:t>
      </w:r>
    </w:p>
    <w:p w:rsidR="008B2DEC" w:rsidRPr="00EF4C91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[…], что ошибочно, поскольку … / […], что ошибочно по следующим причинам: […];</w:t>
      </w:r>
    </w:p>
    <w:p w:rsidR="008B2DEC" w:rsidRPr="00EF4C91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[…] установлено, что […], при этом в Отчете […];</w:t>
      </w:r>
    </w:p>
    <w:p w:rsidR="008B2DEC" w:rsidRPr="006831E2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[…]. Нарушены</w:t>
      </w:r>
      <w:r w:rsidRPr="006831E2">
        <w:rPr>
          <w:sz w:val="28"/>
          <w:szCs w:val="28"/>
        </w:rPr>
        <w:t xml:space="preserve"> требования […].</w:t>
      </w:r>
    </w:p>
    <w:p w:rsidR="008B2DEC" w:rsidRPr="006831E2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i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4.</w:t>
      </w:r>
      <w:r>
        <w:rPr>
          <w:rFonts w:ascii="Calibri" w:hAnsi="Calibri"/>
          <w:sz w:val="28"/>
          <w:szCs w:val="28"/>
        </w:rPr>
        <w:t>7</w:t>
      </w:r>
      <w:r w:rsidRPr="006831E2">
        <w:rPr>
          <w:rFonts w:ascii="Calibri" w:hAnsi="Calibri"/>
          <w:sz w:val="28"/>
          <w:szCs w:val="28"/>
        </w:rPr>
        <w:t>. Случаи объединения нескольких Нарушений в одно замечание: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допущено множество однотипных Нарушений;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831E2">
        <w:rPr>
          <w:sz w:val="28"/>
          <w:szCs w:val="28"/>
        </w:rPr>
        <w:lastRenderedPageBreak/>
        <w:t>наличие первичного и вторичных Нарушений.</w:t>
      </w:r>
    </w:p>
    <w:p w:rsidR="008B2DEC" w:rsidRPr="006831E2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>4.</w:t>
      </w:r>
      <w:r>
        <w:rPr>
          <w:rFonts w:ascii="Calibri" w:hAnsi="Calibri"/>
          <w:sz w:val="28"/>
          <w:szCs w:val="28"/>
        </w:rPr>
        <w:t>8</w:t>
      </w:r>
      <w:r w:rsidRPr="006831E2">
        <w:rPr>
          <w:rFonts w:ascii="Calibri" w:hAnsi="Calibri"/>
          <w:sz w:val="28"/>
          <w:szCs w:val="28"/>
        </w:rPr>
        <w:t>. Замечания в экспертном заключении рекомендуется располагать в одном из следующих порядков (возможно комбинирование):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по существенности Нарушений;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по очевидности для пользователя экспертного заключения, не обладающего специальными познаниями в области оценочной деятельности;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в порядке, котором Нарушения встречаются по тексту отчета об оценке;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в порядке причинно-следственных связей («первичное нарушение» – «вторичные нарушения»).</w:t>
      </w:r>
    </w:p>
    <w:p w:rsidR="008B2DEC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 Виды экспертизы</w:t>
      </w:r>
    </w:p>
    <w:p w:rsidR="008B2DEC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5.1. </w:t>
      </w:r>
      <w:proofErr w:type="spellStart"/>
      <w:r w:rsidRPr="006831E2">
        <w:rPr>
          <w:rFonts w:ascii="Calibri" w:hAnsi="Calibri"/>
          <w:sz w:val="28"/>
          <w:szCs w:val="28"/>
        </w:rPr>
        <w:t>ЗоОД</w:t>
      </w:r>
      <w:proofErr w:type="spellEnd"/>
      <w:r>
        <w:rPr>
          <w:rFonts w:ascii="Calibri" w:hAnsi="Calibri"/>
          <w:sz w:val="28"/>
          <w:szCs w:val="28"/>
        </w:rPr>
        <w:t xml:space="preserve"> устанавливает следующие виды экспертизы отчетов об оценке: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 xml:space="preserve">экспертиза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 (далее </w:t>
      </w:r>
      <w:r>
        <w:rPr>
          <w:sz w:val="28"/>
          <w:szCs w:val="28"/>
        </w:rPr>
        <w:t>–</w:t>
      </w:r>
      <w:r w:rsidRPr="006831E2">
        <w:rPr>
          <w:sz w:val="28"/>
          <w:szCs w:val="28"/>
        </w:rPr>
        <w:t xml:space="preserve"> нормативно-методическая экспертиза);</w:t>
      </w:r>
    </w:p>
    <w:p w:rsidR="008B2DEC" w:rsidRPr="006831E2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6831E2">
        <w:rPr>
          <w:sz w:val="28"/>
          <w:szCs w:val="28"/>
        </w:rPr>
        <w:t>экспертиза на подтверждение стоимости объекта оценки, определенной оценщиком в отчете об оценке, включающая также проверку отчета об оценке на соответствие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</w:t>
      </w:r>
      <w:r w:rsidRPr="006831E2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>2</w:t>
      </w:r>
      <w:r w:rsidRPr="006831E2">
        <w:rPr>
          <w:rFonts w:ascii="Calibri" w:hAnsi="Calibri"/>
          <w:sz w:val="28"/>
          <w:szCs w:val="28"/>
        </w:rPr>
        <w:t xml:space="preserve">. Статьей 11 Закона об оценке установлено, что отчет об оценке «не должен допускать неоднозначного толкования или вводить в заблуждение». </w:t>
      </w:r>
      <w:proofErr w:type="gramStart"/>
      <w:r w:rsidRPr="00EF4C91">
        <w:rPr>
          <w:rFonts w:ascii="Calibri" w:hAnsi="Calibri"/>
          <w:sz w:val="28"/>
          <w:szCs w:val="28"/>
        </w:rPr>
        <w:t>Следовательно</w:t>
      </w:r>
      <w:proofErr w:type="gramEnd"/>
      <w:r w:rsidRPr="00EF4C91">
        <w:rPr>
          <w:rFonts w:ascii="Calibri" w:hAnsi="Calibri"/>
          <w:sz w:val="28"/>
          <w:szCs w:val="28"/>
        </w:rPr>
        <w:t xml:space="preserve"> отчет об оценке, содержащий существенно искаженную итоговую величину стоимости объекта оценки, не соответствует </w:t>
      </w:r>
      <w:r w:rsidRPr="00EF4C91">
        <w:rPr>
          <w:rFonts w:ascii="Calibri" w:hAnsi="Calibri"/>
          <w:sz w:val="28"/>
          <w:szCs w:val="28"/>
        </w:rPr>
        <w:lastRenderedPageBreak/>
        <w:t xml:space="preserve">требованиям </w:t>
      </w:r>
      <w:proofErr w:type="spellStart"/>
      <w:r w:rsidRPr="00EF4C91">
        <w:rPr>
          <w:rFonts w:ascii="Calibri" w:hAnsi="Calibri"/>
          <w:sz w:val="28"/>
          <w:szCs w:val="28"/>
        </w:rPr>
        <w:t>ЗоОД</w:t>
      </w:r>
      <w:proofErr w:type="spellEnd"/>
      <w:r w:rsidRPr="00EF4C91">
        <w:rPr>
          <w:rFonts w:ascii="Calibri" w:hAnsi="Calibri"/>
          <w:sz w:val="28"/>
          <w:szCs w:val="28"/>
        </w:rPr>
        <w:t xml:space="preserve">. При проведении экспертизы, в </w:t>
      </w:r>
      <w:proofErr w:type="spellStart"/>
      <w:r w:rsidRPr="00EF4C91">
        <w:rPr>
          <w:rFonts w:ascii="Calibri" w:hAnsi="Calibri"/>
          <w:sz w:val="28"/>
          <w:szCs w:val="28"/>
        </w:rPr>
        <w:t>т.ч</w:t>
      </w:r>
      <w:proofErr w:type="spellEnd"/>
      <w:r w:rsidRPr="00EF4C91">
        <w:rPr>
          <w:rFonts w:ascii="Calibri" w:hAnsi="Calibri"/>
          <w:sz w:val="28"/>
          <w:szCs w:val="28"/>
        </w:rPr>
        <w:t>. нормативно-методической, такого отчета об оценке Эксперт должен выявить соответствующие Нарушения и указать их в отрицательном экспертном заключении.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5.3. При проведении экспертизы на подтверждение стоимости Эксперт проверяет отчет об оценке на соответствие требованиям </w:t>
      </w:r>
      <w:proofErr w:type="spellStart"/>
      <w:r w:rsidRPr="00EF4C91">
        <w:rPr>
          <w:rFonts w:ascii="Calibri" w:hAnsi="Calibri"/>
          <w:sz w:val="28"/>
          <w:szCs w:val="28"/>
        </w:rPr>
        <w:t>ЗоОД</w:t>
      </w:r>
      <w:proofErr w:type="spellEnd"/>
      <w:r w:rsidRPr="00EF4C91">
        <w:rPr>
          <w:rFonts w:ascii="Calibri" w:hAnsi="Calibri"/>
          <w:sz w:val="28"/>
          <w:szCs w:val="28"/>
        </w:rPr>
        <w:t>, а также выполняет действия, направленные на подтверждение итоговой величины стоимости, определенной в отчете об оценке.</w:t>
      </w:r>
    </w:p>
    <w:p w:rsidR="008B2DEC" w:rsidRPr="00EF4C91" w:rsidRDefault="008B2DEC" w:rsidP="008B2DEC">
      <w:pPr>
        <w:spacing w:before="120" w:line="276" w:lineRule="auto"/>
        <w:ind w:firstLine="708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5.4. Объем действий, направленных на подтверждение итоговой величины стоимости, определенной в отчете об оценке, может определяться договором на экспертизу или Экспертом самостоятельно. Такими действиями могут быть:</w:t>
      </w:r>
    </w:p>
    <w:p w:rsidR="008B2DEC" w:rsidRPr="00FA5695" w:rsidRDefault="008B2DEC" w:rsidP="008B2DEC">
      <w:pPr>
        <w:numPr>
          <w:ilvl w:val="0"/>
          <w:numId w:val="10"/>
        </w:numPr>
        <w:spacing w:line="276" w:lineRule="auto"/>
        <w:ind w:left="1423" w:hanging="357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проверка </w:t>
      </w:r>
      <w:r w:rsidRPr="00FA5695">
        <w:rPr>
          <w:rFonts w:ascii="Calibri" w:hAnsi="Calibri"/>
          <w:sz w:val="28"/>
          <w:szCs w:val="28"/>
        </w:rPr>
        <w:t>корректности установления количественных и качественных характеристик объекта оценки на основе альтернативных источников информации, в том числе его осмотра Экспертом (с учетом допущения, что от даты оценки до даты осмотра никаких существенных изменений не произошло). Данная проверка выполняется при наличии у Эксперта обоснованных оснований считать недостоверным описание количественных и качественных характеристик объекта оценки в отчете об оценке;</w:t>
      </w:r>
    </w:p>
    <w:p w:rsidR="008B2DEC" w:rsidRPr="00FA5695" w:rsidRDefault="008B2DEC" w:rsidP="008B2DEC">
      <w:pPr>
        <w:numPr>
          <w:ilvl w:val="0"/>
          <w:numId w:val="10"/>
        </w:numPr>
        <w:spacing w:line="276" w:lineRule="auto"/>
        <w:ind w:left="1423" w:hanging="357"/>
        <w:jc w:val="both"/>
        <w:rPr>
          <w:rFonts w:ascii="Calibri" w:hAnsi="Calibri"/>
          <w:sz w:val="28"/>
          <w:szCs w:val="28"/>
        </w:rPr>
      </w:pPr>
      <w:r w:rsidRPr="00FA5695">
        <w:rPr>
          <w:rFonts w:ascii="Calibri" w:hAnsi="Calibri"/>
          <w:sz w:val="28"/>
          <w:szCs w:val="28"/>
        </w:rPr>
        <w:t>сопоставление использованных в отчете об оценке рыночных данных с данными из альтернативных источников информации;</w:t>
      </w:r>
    </w:p>
    <w:p w:rsidR="008B2DEC" w:rsidRPr="00EF4C91" w:rsidRDefault="008B2DEC" w:rsidP="008B2DEC">
      <w:pPr>
        <w:numPr>
          <w:ilvl w:val="0"/>
          <w:numId w:val="10"/>
        </w:numPr>
        <w:spacing w:line="276" w:lineRule="auto"/>
        <w:ind w:left="1423" w:hanging="357"/>
        <w:jc w:val="both"/>
        <w:rPr>
          <w:rFonts w:ascii="Calibri" w:hAnsi="Calibri"/>
          <w:sz w:val="28"/>
          <w:szCs w:val="28"/>
        </w:rPr>
      </w:pPr>
      <w:r w:rsidRPr="00FA5695">
        <w:rPr>
          <w:rFonts w:ascii="Calibri" w:hAnsi="Calibri"/>
          <w:sz w:val="28"/>
          <w:szCs w:val="28"/>
        </w:rPr>
        <w:t>проведение альтернативных</w:t>
      </w:r>
      <w:r w:rsidRPr="00EF4C91">
        <w:rPr>
          <w:rFonts w:ascii="Calibri" w:hAnsi="Calibri"/>
          <w:sz w:val="28"/>
          <w:szCs w:val="28"/>
        </w:rPr>
        <w:t xml:space="preserve"> расчетов.</w:t>
      </w:r>
    </w:p>
    <w:p w:rsidR="008B2DEC" w:rsidRPr="00EF4C91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 w:rsidRPr="00EF4C91">
        <w:rPr>
          <w:rFonts w:ascii="Calibri" w:hAnsi="Calibri"/>
          <w:b/>
          <w:sz w:val="28"/>
          <w:szCs w:val="28"/>
        </w:rPr>
        <w:t>6. Выводы по результатам экспертизы</w:t>
      </w:r>
    </w:p>
    <w:p w:rsidR="008B2DEC" w:rsidRPr="006831E2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6.1. В положительном экспертном заключении указываются следующие выводы:</w:t>
      </w:r>
    </w:p>
    <w:p w:rsidR="008B2DEC" w:rsidRPr="00EF4C91" w:rsidRDefault="008B2DEC" w:rsidP="008B2DEC">
      <w:pPr>
        <w:numPr>
          <w:ilvl w:val="2"/>
          <w:numId w:val="1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6831E2">
        <w:rPr>
          <w:rFonts w:ascii="Calibri" w:hAnsi="Calibri"/>
          <w:sz w:val="28"/>
          <w:szCs w:val="28"/>
        </w:rPr>
        <w:t xml:space="preserve">по результатам нормативно-методической экспертизы – Отчет об оценке № _____ от ______ г. «__________» </w:t>
      </w:r>
      <w:r w:rsidRPr="006831E2">
        <w:rPr>
          <w:rFonts w:ascii="Calibri" w:hAnsi="Calibri"/>
          <w:b/>
          <w:sz w:val="28"/>
          <w:szCs w:val="28"/>
        </w:rPr>
        <w:t>соответствует</w:t>
      </w:r>
      <w:r w:rsidRPr="006831E2">
        <w:rPr>
          <w:rFonts w:ascii="Calibri" w:hAnsi="Calibri"/>
          <w:sz w:val="28"/>
          <w:szCs w:val="28"/>
        </w:rPr>
        <w:t xml:space="preserve">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</w:t>
      </w:r>
      <w:r w:rsidRPr="006831E2">
        <w:rPr>
          <w:rFonts w:ascii="Calibri" w:hAnsi="Calibri"/>
          <w:sz w:val="28"/>
          <w:szCs w:val="28"/>
        </w:rPr>
        <w:lastRenderedPageBreak/>
        <w:t xml:space="preserve">деятельности, </w:t>
      </w:r>
      <w:r w:rsidRPr="00EF4C91">
        <w:rPr>
          <w:rFonts w:ascii="Calibri" w:hAnsi="Calibri"/>
          <w:sz w:val="28"/>
          <w:szCs w:val="28"/>
        </w:rPr>
        <w:t>и стандартов и правил оценочной деятельности НП «СРОО «Экспертный совет»;</w:t>
      </w:r>
    </w:p>
    <w:p w:rsidR="008B2DEC" w:rsidRPr="00EF4C91" w:rsidRDefault="008B2DEC" w:rsidP="008B2DEC">
      <w:pPr>
        <w:numPr>
          <w:ilvl w:val="2"/>
          <w:numId w:val="11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по результатам экспертизы на подтверждение стоимости – Отчет об оценке № _____ от ______ г. «__________» </w:t>
      </w:r>
      <w:r w:rsidRPr="00EF4C91">
        <w:rPr>
          <w:rFonts w:ascii="Calibri" w:hAnsi="Calibri"/>
          <w:b/>
          <w:sz w:val="28"/>
          <w:szCs w:val="28"/>
        </w:rPr>
        <w:t>соответствует</w:t>
      </w:r>
      <w:r w:rsidRPr="00EF4C91">
        <w:rPr>
          <w:rFonts w:ascii="Calibri" w:hAnsi="Calibri"/>
          <w:sz w:val="28"/>
          <w:szCs w:val="28"/>
        </w:rPr>
        <w:t xml:space="preserve">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 НП «СРОО «Экспертный совет». Итоговая величина [вид] стоимости объекта оценки в размере __________ [цифрами и прописью] руб. </w:t>
      </w:r>
      <w:r w:rsidRPr="00EF4C91">
        <w:rPr>
          <w:rFonts w:ascii="Calibri" w:hAnsi="Calibri"/>
          <w:b/>
          <w:sz w:val="28"/>
          <w:szCs w:val="28"/>
        </w:rPr>
        <w:t>подтверждена</w:t>
      </w:r>
      <w:r w:rsidRPr="00EF4C91">
        <w:rPr>
          <w:rFonts w:ascii="Calibri" w:hAnsi="Calibri"/>
          <w:sz w:val="28"/>
          <w:szCs w:val="28"/>
        </w:rPr>
        <w:t>.</w:t>
      </w:r>
    </w:p>
    <w:p w:rsidR="008B2DEC" w:rsidRPr="00EF4C91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6.2. В отрицательном экспертном заключении указывается следующий вывод: Отчет об оценке № _____ от ______ г. «__________» </w:t>
      </w:r>
      <w:r w:rsidRPr="00EF4C91">
        <w:rPr>
          <w:rFonts w:ascii="Calibri" w:hAnsi="Calibri"/>
          <w:b/>
          <w:sz w:val="28"/>
          <w:szCs w:val="28"/>
        </w:rPr>
        <w:t>не соответствует</w:t>
      </w:r>
      <w:r w:rsidRPr="00EF4C91">
        <w:rPr>
          <w:rFonts w:ascii="Calibri" w:hAnsi="Calibri"/>
          <w:sz w:val="28"/>
          <w:szCs w:val="28"/>
        </w:rPr>
        <w:t xml:space="preserve"> требованиям законодательства Российской Федерации об оценочной деятельности, в том числе требованиям Федерального закона, федеральных стандартов оценки и стандартов и правил оценочной деятельности НП «СРОО «Экспертный совет».</w:t>
      </w:r>
    </w:p>
    <w:p w:rsidR="008B2DEC" w:rsidRPr="00EF4C91" w:rsidRDefault="008B2DEC" w:rsidP="008B2DEC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ab/>
        <w:t>6.3. В отрицательном экспертном заключении по результатам нормативно-методической экспертизы после вывода, указанного в п. 6.2, Эксперт может указать характер влияния выявленных нарушений на итоговую величину стоимости объекта оценки:</w:t>
      </w:r>
    </w:p>
    <w:p w:rsidR="008B2DEC" w:rsidRPr="00EF4C91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выявленные нарушения </w:t>
      </w:r>
      <w:r w:rsidRPr="00EF4C91">
        <w:rPr>
          <w:b/>
          <w:sz w:val="28"/>
          <w:szCs w:val="28"/>
        </w:rPr>
        <w:t>не оказывают никакого влияния</w:t>
      </w:r>
      <w:r w:rsidRPr="00EF4C91">
        <w:rPr>
          <w:sz w:val="28"/>
          <w:szCs w:val="28"/>
        </w:rPr>
        <w:t xml:space="preserve"> на итоговую величину стоимости объекта оценки;</w:t>
      </w:r>
    </w:p>
    <w:p w:rsidR="008B2DEC" w:rsidRPr="00EF4C91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характер выявленных нарушений </w:t>
      </w:r>
      <w:r w:rsidRPr="00EF4C91">
        <w:rPr>
          <w:b/>
          <w:sz w:val="28"/>
          <w:szCs w:val="28"/>
        </w:rPr>
        <w:t xml:space="preserve">не позволяет сделать вывод о достоверности или недостоверности итоговой величины стоимости </w:t>
      </w:r>
      <w:r w:rsidRPr="00EF4C91">
        <w:rPr>
          <w:sz w:val="28"/>
          <w:szCs w:val="28"/>
        </w:rPr>
        <w:t>объекта оценки, определенной в отчете об оценке;</w:t>
      </w:r>
    </w:p>
    <w:p w:rsidR="008B2DEC" w:rsidRPr="00EF4C91" w:rsidRDefault="008B2DEC" w:rsidP="008B2DEC">
      <w:pPr>
        <w:pStyle w:val="a3"/>
        <w:numPr>
          <w:ilvl w:val="0"/>
          <w:numId w:val="6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выявленные </w:t>
      </w:r>
      <w:r w:rsidRPr="00EF4C91">
        <w:rPr>
          <w:b/>
          <w:sz w:val="28"/>
          <w:szCs w:val="28"/>
        </w:rPr>
        <w:t>нарушения привели к существенному занижению (завышению) итоговой величины стоимости</w:t>
      </w:r>
      <w:r w:rsidRPr="00EF4C91">
        <w:rPr>
          <w:sz w:val="28"/>
          <w:szCs w:val="28"/>
        </w:rPr>
        <w:t xml:space="preserve"> объекта оценки, определенной в отчете об оценке.</w:t>
      </w:r>
    </w:p>
    <w:p w:rsidR="008B2DEC" w:rsidRPr="00EF4C91" w:rsidRDefault="008B2DEC" w:rsidP="008B2DEC">
      <w:pPr>
        <w:spacing w:before="120" w:line="276" w:lineRule="auto"/>
        <w:ind w:firstLine="720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6.4. В отрицательном экспертном заключении по результатам экспертизы на подтверждение стоимости после вывода, указанного в п. 6.2, Эксперт должен указать характер влияния выявленных нарушений на итоговую величину стоимости объекта оценки (п. 6.3).</w:t>
      </w:r>
    </w:p>
    <w:p w:rsidR="008B2DEC" w:rsidRPr="00EF4C91" w:rsidRDefault="008B2DEC" w:rsidP="008B2DEC">
      <w:pPr>
        <w:spacing w:before="240" w:line="276" w:lineRule="auto"/>
        <w:jc w:val="center"/>
        <w:rPr>
          <w:rFonts w:ascii="Calibri" w:hAnsi="Calibri"/>
          <w:b/>
          <w:sz w:val="28"/>
          <w:szCs w:val="28"/>
        </w:rPr>
      </w:pPr>
      <w:r w:rsidRPr="00EF4C91">
        <w:rPr>
          <w:rFonts w:ascii="Calibri" w:hAnsi="Calibri"/>
          <w:b/>
          <w:sz w:val="28"/>
          <w:szCs w:val="28"/>
        </w:rPr>
        <w:lastRenderedPageBreak/>
        <w:t>7. Заключительные положения</w:t>
      </w:r>
    </w:p>
    <w:p w:rsidR="008B2DEC" w:rsidRPr="00EF4C91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7.1. При проведении экспертизы могут использоваться допущения и ограничительные условия, </w:t>
      </w:r>
      <w:proofErr w:type="gramStart"/>
      <w:r w:rsidRPr="00EF4C91">
        <w:rPr>
          <w:rFonts w:ascii="Calibri" w:hAnsi="Calibri"/>
          <w:sz w:val="28"/>
          <w:szCs w:val="28"/>
        </w:rPr>
        <w:t>например</w:t>
      </w:r>
      <w:proofErr w:type="gramEnd"/>
      <w:r w:rsidRPr="00EF4C91">
        <w:rPr>
          <w:rFonts w:ascii="Calibri" w:hAnsi="Calibri"/>
          <w:sz w:val="28"/>
          <w:szCs w:val="28"/>
        </w:rPr>
        <w:t>:</w:t>
      </w:r>
    </w:p>
    <w:p w:rsidR="008B2DEC" w:rsidRPr="00EF4C91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экспертиза проводилась на основе допущения, что описание характеристик объекта оценки в отчете об оценке достоверно</w:t>
      </w:r>
      <w:r w:rsidRPr="00EF4C91">
        <w:rPr>
          <w:sz w:val="28"/>
          <w:szCs w:val="28"/>
          <w:lang w:val="ru-RU"/>
        </w:rPr>
        <w:t xml:space="preserve">, </w:t>
      </w:r>
      <w:r w:rsidRPr="00EF4C91">
        <w:rPr>
          <w:sz w:val="28"/>
          <w:szCs w:val="28"/>
        </w:rPr>
        <w:t xml:space="preserve">если </w:t>
      </w:r>
      <w:r w:rsidRPr="00EF4C91">
        <w:rPr>
          <w:sz w:val="28"/>
          <w:szCs w:val="28"/>
          <w:lang w:val="ru-RU"/>
        </w:rPr>
        <w:t>у Эксперта отсутствуют основания считать иначе</w:t>
      </w:r>
      <w:r w:rsidRPr="00EF4C91">
        <w:rPr>
          <w:sz w:val="28"/>
          <w:szCs w:val="28"/>
        </w:rPr>
        <w:t>;</w:t>
      </w:r>
    </w:p>
    <w:p w:rsidR="008B2DEC" w:rsidRPr="00EF4C91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на экспертизу предоставлена копия отчета об оценке, которая: не подписана Оценщиком, не подписана уполномоченным лицом юридического лица, с которым Оценщик заключил трудовой договор, не скреплена печатью указанного юридического лица. Результаты настоящей экспертизы являются достоверными при условии идентичности содержания и оформления оригинала отчета об оценке и его предоставленной на экспертизу копии, заверенной Заказчиком экспертизы;</w:t>
      </w:r>
    </w:p>
    <w:p w:rsidR="008B2DEC" w:rsidRPr="00EF4C91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при проведении экспертизы осмотр объекта оценки не проводился;</w:t>
      </w:r>
    </w:p>
    <w:p w:rsidR="008B2DEC" w:rsidRPr="00EF4C91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 xml:space="preserve">юридическая экспертиза документов, устанавливающих количественные и качественные характеристики объекта оценки, в </w:t>
      </w:r>
      <w:proofErr w:type="spellStart"/>
      <w:r w:rsidRPr="00EF4C91">
        <w:rPr>
          <w:sz w:val="28"/>
          <w:szCs w:val="28"/>
        </w:rPr>
        <w:t>т.ч</w:t>
      </w:r>
      <w:proofErr w:type="spellEnd"/>
      <w:r w:rsidRPr="00EF4C91">
        <w:rPr>
          <w:sz w:val="28"/>
          <w:szCs w:val="28"/>
        </w:rPr>
        <w:t xml:space="preserve">. правоустанавливающих и </w:t>
      </w:r>
      <w:proofErr w:type="spellStart"/>
      <w:r w:rsidRPr="00EF4C91">
        <w:rPr>
          <w:sz w:val="28"/>
          <w:szCs w:val="28"/>
        </w:rPr>
        <w:t>правоподтверждающих</w:t>
      </w:r>
      <w:proofErr w:type="spellEnd"/>
      <w:r w:rsidRPr="00EF4C91">
        <w:rPr>
          <w:sz w:val="28"/>
          <w:szCs w:val="28"/>
        </w:rPr>
        <w:t xml:space="preserve"> документов, не проводилась;</w:t>
      </w:r>
    </w:p>
    <w:p w:rsidR="008B2DEC" w:rsidRPr="00EF4C91" w:rsidRDefault="008B2DEC" w:rsidP="008B2DEC">
      <w:pPr>
        <w:pStyle w:val="a3"/>
        <w:numPr>
          <w:ilvl w:val="0"/>
          <w:numId w:val="1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EF4C91">
        <w:rPr>
          <w:sz w:val="28"/>
          <w:szCs w:val="28"/>
        </w:rPr>
        <w:t>проверка отчета об оценке на соответствие требованиям договора об оценке, в рамках исполнения которого он был подготовлен, не проводилась.</w:t>
      </w:r>
    </w:p>
    <w:p w:rsidR="008B2DEC" w:rsidRPr="00EF4C91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7.2. Выбор допущений и ограничительных условий определяется спецификой конкретной ситуации: параметрами объекта оценки, конъюнктурой рынка, предполагаемым использованием результатов экспертизы, объемом исследований и др.</w:t>
      </w:r>
    </w:p>
    <w:p w:rsidR="008B2DEC" w:rsidRPr="00EF4C91" w:rsidRDefault="008B2DEC" w:rsidP="008B2DEC">
      <w:pPr>
        <w:spacing w:before="120"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 xml:space="preserve">7.3. При экспертизе отчетов об оценке, в том числе в вопросах этики </w:t>
      </w:r>
      <w:proofErr w:type="gramStart"/>
      <w:r w:rsidRPr="00EF4C91">
        <w:rPr>
          <w:rFonts w:ascii="Calibri" w:hAnsi="Calibri"/>
          <w:sz w:val="28"/>
          <w:szCs w:val="28"/>
        </w:rPr>
        <w:t>экспертизы,  рекомендуется</w:t>
      </w:r>
      <w:proofErr w:type="gramEnd"/>
      <w:r w:rsidRPr="00EF4C91">
        <w:rPr>
          <w:rFonts w:ascii="Calibri" w:hAnsi="Calibri"/>
          <w:sz w:val="28"/>
          <w:szCs w:val="28"/>
        </w:rPr>
        <w:t xml:space="preserve"> использовать книгу: Каминский А.В., Ильин М.О., Лебединский В.И., Калинкина К.Е., Лапин М.В. Экспертиза отчетов об оценке: Учебник – М.: Книжная Линия, 2014 (ISBN 978-5-504-03006-7).</w:t>
      </w:r>
    </w:p>
    <w:p w:rsidR="008B2DEC" w:rsidRPr="00EF4C91" w:rsidRDefault="008B2DEC" w:rsidP="008B2DEC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</w:p>
    <w:p w:rsidR="008B2DEC" w:rsidRPr="00EF4C91" w:rsidRDefault="008B2DEC" w:rsidP="008B2DEC">
      <w:pPr>
        <w:spacing w:before="120" w:line="276" w:lineRule="auto"/>
        <w:jc w:val="both"/>
        <w:rPr>
          <w:rFonts w:ascii="Calibri" w:hAnsi="Calibri"/>
          <w:sz w:val="28"/>
          <w:szCs w:val="28"/>
        </w:rPr>
      </w:pPr>
      <w:r w:rsidRPr="00EF4C91">
        <w:rPr>
          <w:rFonts w:ascii="Calibri" w:hAnsi="Calibri"/>
          <w:sz w:val="28"/>
          <w:szCs w:val="28"/>
        </w:rPr>
        <w:t>Приложения:</w:t>
      </w:r>
    </w:p>
    <w:p w:rsidR="008B2DEC" w:rsidRPr="00EF4C91" w:rsidRDefault="008B2DEC" w:rsidP="008B2DE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Calibri" w:hAnsi="Calibri"/>
          <w:color w:val="000000"/>
          <w:spacing w:val="-4"/>
          <w:sz w:val="28"/>
          <w:szCs w:val="28"/>
        </w:rPr>
      </w:pPr>
      <w:r w:rsidRPr="00EF4C91">
        <w:rPr>
          <w:rFonts w:ascii="Calibri" w:hAnsi="Calibri"/>
          <w:color w:val="000000"/>
          <w:spacing w:val="-1"/>
          <w:sz w:val="28"/>
          <w:szCs w:val="28"/>
        </w:rPr>
        <w:t>Приложение 1. Форма экспертного заключения по результатам нормативно-методической экспертизы – на 3 (трех) листах;</w:t>
      </w:r>
    </w:p>
    <w:p w:rsidR="008B2DEC" w:rsidRPr="00EF4C91" w:rsidRDefault="008B2DEC" w:rsidP="008B2DE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Calibri" w:hAnsi="Calibri"/>
          <w:color w:val="000000"/>
          <w:spacing w:val="-4"/>
          <w:sz w:val="28"/>
          <w:szCs w:val="28"/>
        </w:rPr>
      </w:pPr>
      <w:r w:rsidRPr="00EF4C91">
        <w:rPr>
          <w:rFonts w:ascii="Calibri" w:hAnsi="Calibri"/>
          <w:color w:val="000000"/>
          <w:spacing w:val="-1"/>
          <w:sz w:val="28"/>
          <w:szCs w:val="28"/>
        </w:rPr>
        <w:lastRenderedPageBreak/>
        <w:t>Приложение 2. Форма экспертного заключения по результатам экспертизы на подтверждение стоимости – на 3 (трех) листах;</w:t>
      </w:r>
    </w:p>
    <w:p w:rsidR="008B2DEC" w:rsidRPr="00EF4C91" w:rsidRDefault="008B2DEC" w:rsidP="008B2DE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Calibri" w:hAnsi="Calibri"/>
          <w:color w:val="000000"/>
          <w:spacing w:val="-4"/>
          <w:sz w:val="28"/>
          <w:szCs w:val="28"/>
        </w:rPr>
      </w:pPr>
      <w:r w:rsidRPr="00EF4C91">
        <w:rPr>
          <w:rFonts w:ascii="Calibri" w:hAnsi="Calibri"/>
          <w:color w:val="000000"/>
          <w:spacing w:val="-1"/>
          <w:sz w:val="28"/>
          <w:szCs w:val="28"/>
        </w:rPr>
        <w:t>Приложение 3. Возможные формы утверждения экспертного заключения – на 1 (одном) листе;</w:t>
      </w:r>
    </w:p>
    <w:p w:rsidR="008B2DEC" w:rsidRPr="00EF4C91" w:rsidRDefault="008B2DEC" w:rsidP="008B2DE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Calibri" w:hAnsi="Calibri"/>
          <w:color w:val="000000"/>
          <w:spacing w:val="-4"/>
          <w:sz w:val="28"/>
          <w:szCs w:val="28"/>
        </w:rPr>
      </w:pPr>
      <w:r w:rsidRPr="00EF4C91">
        <w:rPr>
          <w:rFonts w:ascii="Calibri" w:hAnsi="Calibri"/>
          <w:color w:val="000000"/>
          <w:spacing w:val="-1"/>
          <w:sz w:val="28"/>
          <w:szCs w:val="28"/>
        </w:rPr>
        <w:t>Приложение 4. Возможные формы заверения экспертного заключения – на 1 (одном) листе;</w:t>
      </w:r>
      <w:bookmarkStart w:id="1" w:name="_GoBack"/>
      <w:bookmarkEnd w:id="1"/>
    </w:p>
    <w:p w:rsidR="008B2DEC" w:rsidRPr="006831E2" w:rsidRDefault="008B2DEC" w:rsidP="008B2DE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Calibri" w:hAnsi="Calibri"/>
          <w:color w:val="000000"/>
          <w:spacing w:val="-4"/>
          <w:sz w:val="28"/>
          <w:szCs w:val="28"/>
        </w:rPr>
      </w:pPr>
      <w:r w:rsidRPr="006831E2">
        <w:rPr>
          <w:rFonts w:ascii="Calibri" w:hAnsi="Calibri"/>
          <w:color w:val="000000"/>
          <w:spacing w:val="-1"/>
          <w:sz w:val="28"/>
          <w:szCs w:val="28"/>
        </w:rPr>
        <w:t>Приложение </w:t>
      </w:r>
      <w:r>
        <w:rPr>
          <w:rFonts w:ascii="Calibri" w:hAnsi="Calibri"/>
          <w:color w:val="000000"/>
          <w:spacing w:val="-1"/>
          <w:sz w:val="28"/>
          <w:szCs w:val="28"/>
        </w:rPr>
        <w:t>5</w:t>
      </w:r>
      <w:r w:rsidRPr="006831E2">
        <w:rPr>
          <w:rFonts w:ascii="Calibri" w:hAnsi="Calibri"/>
          <w:color w:val="000000"/>
          <w:spacing w:val="-1"/>
          <w:sz w:val="28"/>
          <w:szCs w:val="28"/>
        </w:rPr>
        <w:t xml:space="preserve">. Сводная таблица требований ФСО №1-3 к отчетам об оценке – на </w:t>
      </w:r>
      <w:r>
        <w:rPr>
          <w:rFonts w:ascii="Calibri" w:hAnsi="Calibri"/>
          <w:color w:val="000000"/>
          <w:spacing w:val="-1"/>
          <w:sz w:val="28"/>
          <w:szCs w:val="28"/>
        </w:rPr>
        <w:t>5</w:t>
      </w:r>
      <w:r w:rsidRPr="006831E2">
        <w:rPr>
          <w:rFonts w:ascii="Calibri" w:hAnsi="Calibri"/>
          <w:color w:val="000000"/>
          <w:spacing w:val="-1"/>
          <w:sz w:val="28"/>
          <w:szCs w:val="28"/>
        </w:rPr>
        <w:t xml:space="preserve"> (</w:t>
      </w:r>
      <w:r>
        <w:rPr>
          <w:rFonts w:ascii="Calibri" w:hAnsi="Calibri"/>
          <w:color w:val="000000"/>
          <w:spacing w:val="-1"/>
          <w:sz w:val="28"/>
          <w:szCs w:val="28"/>
        </w:rPr>
        <w:t>пяти</w:t>
      </w:r>
      <w:r w:rsidRPr="006831E2">
        <w:rPr>
          <w:rFonts w:ascii="Calibri" w:hAnsi="Calibri"/>
          <w:color w:val="000000"/>
          <w:spacing w:val="-1"/>
          <w:sz w:val="28"/>
          <w:szCs w:val="28"/>
        </w:rPr>
        <w:t>) листах;</w:t>
      </w:r>
    </w:p>
    <w:p w:rsidR="008B2DEC" w:rsidRPr="006831E2" w:rsidRDefault="008B2DEC" w:rsidP="008B2DE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Calibri" w:hAnsi="Calibri"/>
          <w:color w:val="000000"/>
          <w:spacing w:val="-4"/>
          <w:sz w:val="28"/>
          <w:szCs w:val="28"/>
        </w:rPr>
      </w:pPr>
      <w:r w:rsidRPr="006831E2">
        <w:rPr>
          <w:rFonts w:ascii="Calibri" w:hAnsi="Calibri"/>
          <w:color w:val="000000"/>
          <w:spacing w:val="-1"/>
          <w:sz w:val="28"/>
          <w:szCs w:val="28"/>
        </w:rPr>
        <w:t>Приложение </w:t>
      </w:r>
      <w:r>
        <w:rPr>
          <w:rFonts w:ascii="Calibri" w:hAnsi="Calibri"/>
          <w:color w:val="000000"/>
          <w:spacing w:val="-1"/>
          <w:sz w:val="28"/>
          <w:szCs w:val="28"/>
        </w:rPr>
        <w:t>6</w:t>
      </w:r>
      <w:r w:rsidRPr="006831E2">
        <w:rPr>
          <w:rFonts w:ascii="Calibri" w:hAnsi="Calibri"/>
          <w:color w:val="000000"/>
          <w:spacing w:val="-1"/>
          <w:sz w:val="28"/>
          <w:szCs w:val="28"/>
        </w:rPr>
        <w:t>. Сводная таблица требований ФСО №1-3, 7 к отчетам об оценке не</w:t>
      </w:r>
      <w:r>
        <w:rPr>
          <w:rFonts w:ascii="Calibri" w:hAnsi="Calibri"/>
          <w:color w:val="000000"/>
          <w:spacing w:val="-1"/>
          <w:sz w:val="28"/>
          <w:szCs w:val="28"/>
        </w:rPr>
        <w:t>движимости – на 7 (семи) листах.</w:t>
      </w:r>
    </w:p>
    <w:p w:rsidR="00DB1D2C" w:rsidRDefault="008B2DEC"/>
    <w:sectPr w:rsidR="00DB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C6D"/>
    <w:multiLevelType w:val="hybridMultilevel"/>
    <w:tmpl w:val="277AB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93AE8"/>
    <w:multiLevelType w:val="hybridMultilevel"/>
    <w:tmpl w:val="21587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11678"/>
    <w:multiLevelType w:val="hybridMultilevel"/>
    <w:tmpl w:val="4EB85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2135D"/>
    <w:multiLevelType w:val="hybridMultilevel"/>
    <w:tmpl w:val="F132B5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DE6078"/>
    <w:multiLevelType w:val="hybridMultilevel"/>
    <w:tmpl w:val="64AC7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075181"/>
    <w:multiLevelType w:val="hybridMultilevel"/>
    <w:tmpl w:val="F1E43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81A31"/>
    <w:multiLevelType w:val="multilevel"/>
    <w:tmpl w:val="64BA953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E0D39DE"/>
    <w:multiLevelType w:val="multilevel"/>
    <w:tmpl w:val="4F4EB49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90E748E"/>
    <w:multiLevelType w:val="hybridMultilevel"/>
    <w:tmpl w:val="89B8C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0208E"/>
    <w:multiLevelType w:val="multilevel"/>
    <w:tmpl w:val="5E8446E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8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64" w:hanging="2160"/>
      </w:pPr>
      <w:rPr>
        <w:rFonts w:hint="default"/>
      </w:rPr>
    </w:lvl>
  </w:abstractNum>
  <w:abstractNum w:abstractNumId="10" w15:restartNumberingAfterBreak="0">
    <w:nsid w:val="6D95387C"/>
    <w:multiLevelType w:val="hybridMultilevel"/>
    <w:tmpl w:val="547A3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EC"/>
    <w:rsid w:val="00150C9A"/>
    <w:rsid w:val="008B2DEC"/>
    <w:rsid w:val="00C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8D14D-3C5B-43FE-8F6C-07DF7708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B2DEC"/>
    <w:pPr>
      <w:widowControl/>
      <w:suppressAutoHyphens w:val="0"/>
      <w:autoSpaceDE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link w:val="a3"/>
    <w:uiPriority w:val="99"/>
    <w:locked/>
    <w:rsid w:val="008B2DE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Чеснокова</dc:creator>
  <cp:keywords/>
  <dc:description/>
  <cp:lastModifiedBy>Маша Чеснокова</cp:lastModifiedBy>
  <cp:revision>1</cp:revision>
  <dcterms:created xsi:type="dcterms:W3CDTF">2015-06-25T08:09:00Z</dcterms:created>
  <dcterms:modified xsi:type="dcterms:W3CDTF">2015-06-25T08:09:00Z</dcterms:modified>
</cp:coreProperties>
</file>