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64"/>
        <w:gridCol w:w="320"/>
        <w:gridCol w:w="5067"/>
      </w:tblGrid>
      <w:tr w:rsidR="00D76C13" w:rsidTr="00D76C13">
        <w:tc>
          <w:tcPr>
            <w:tcW w:w="4466" w:type="dxa"/>
            <w:gridSpan w:val="2"/>
          </w:tcPr>
          <w:p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3A4BBC7D" wp14:editId="068AEBF8">
                  <wp:extent cx="2646012" cy="776378"/>
                  <wp:effectExtent l="0" t="0" r="2540" b="5080"/>
                  <wp:docPr id="2" name="Рисунок 2" descr="C:\Users\Ильин МО\Desktop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ин МО\Desktop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45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</w:tcPr>
          <w:p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Некоммерческое партнерство «Саморегулируемая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организация оценщиков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«Экспертный совет»</w:t>
            </w:r>
          </w:p>
        </w:tc>
      </w:tr>
      <w:tr w:rsidR="00D76C13" w:rsidTr="00D76C13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D76C13" w:rsidRDefault="00D76C13" w:rsidP="00D76C13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09028, г"/>
              </w:smartTagPr>
              <w:r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109028</w:t>
              </w:r>
              <w:r w:rsidRPr="00591DAF"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, г</w:t>
              </w:r>
            </w:smartTag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Москва, Б.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Трехсв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ятительский пер., д. 2/1, стр. 2. </w:t>
            </w:r>
          </w:p>
          <w:p w:rsidR="00D76C13" w:rsidRDefault="00D76C13" w:rsidP="00D76C13">
            <w:pPr>
              <w:jc w:val="center"/>
              <w:rPr>
                <w:b/>
                <w:sz w:val="28"/>
                <w:szCs w:val="28"/>
              </w:rPr>
            </w:pPr>
            <w:r w:rsidRPr="000049C6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8 (800) 200-29-50, (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495</w:t>
            </w:r>
            <w:r w:rsidRPr="000049C6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) 6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26</w:t>
            </w:r>
            <w:r w:rsidRPr="000049C6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-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29</w:t>
            </w:r>
            <w:r w:rsidRPr="000049C6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-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50</w:t>
            </w:r>
            <w:r w:rsidRPr="0089605C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, </w:t>
            </w:r>
            <w:r w:rsidRPr="006F4CAF">
              <w:rPr>
                <w:rFonts w:ascii="Book Antiqua" w:hAnsi="Book Antiqua" w:cs="Book Antiqua"/>
                <w:bCs/>
                <w:i/>
                <w:sz w:val="18"/>
                <w:szCs w:val="18"/>
              </w:rPr>
              <w:t>www.srosovet.ru, mail@srosovet.ru</w:t>
            </w:r>
          </w:p>
        </w:tc>
      </w:tr>
      <w:tr w:rsidR="00D76C13" w:rsidTr="00D76C13">
        <w:tc>
          <w:tcPr>
            <w:tcW w:w="9853" w:type="dxa"/>
            <w:gridSpan w:val="4"/>
            <w:tcBorders>
              <w:top w:val="single" w:sz="4" w:space="0" w:color="auto"/>
            </w:tcBorders>
          </w:tcPr>
          <w:p w:rsidR="00D76C13" w:rsidRDefault="00D76C13" w:rsidP="00D76C13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D76C13" w:rsidTr="00D76C13">
        <w:tc>
          <w:tcPr>
            <w:tcW w:w="2802" w:type="dxa"/>
            <w:tcBorders>
              <w:bottom w:val="single" w:sz="4" w:space="0" w:color="auto"/>
            </w:tcBorders>
          </w:tcPr>
          <w:p w:rsidR="00D76C13" w:rsidRDefault="00D76C13" w:rsidP="00D76C13">
            <w:pPr>
              <w:pStyle w:val="aa"/>
              <w:spacing w:before="120"/>
              <w:rPr>
                <w:b w:val="0"/>
                <w:sz w:val="28"/>
                <w:szCs w:val="28"/>
              </w:rPr>
            </w:pPr>
            <w:r w:rsidRPr="00486FAE">
              <w:rPr>
                <w:rFonts w:asciiTheme="minorHAnsi" w:hAnsiTheme="minorHAnsi"/>
                <w:sz w:val="22"/>
                <w:szCs w:val="22"/>
              </w:rPr>
              <w:t>МР–1/16 от 27.01.2016 г.</w:t>
            </w:r>
          </w:p>
        </w:tc>
        <w:tc>
          <w:tcPr>
            <w:tcW w:w="1984" w:type="dxa"/>
            <w:gridSpan w:val="2"/>
            <w:vMerge w:val="restart"/>
          </w:tcPr>
          <w:p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 w:val="restart"/>
          </w:tcPr>
          <w:p w:rsidR="00D76C13" w:rsidRPr="00486FAE" w:rsidRDefault="00D76C13" w:rsidP="00D76C13">
            <w:pPr>
              <w:pStyle w:val="aa"/>
              <w:spacing w:before="1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«</w:t>
            </w:r>
            <w:r w:rsidRPr="00486FAE">
              <w:rPr>
                <w:rFonts w:asciiTheme="minorHAnsi" w:hAnsiTheme="minorHAnsi"/>
                <w:b w:val="0"/>
                <w:sz w:val="22"/>
                <w:szCs w:val="22"/>
              </w:rPr>
              <w:t>УТВЕРЖДАЮ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»</w:t>
            </w:r>
          </w:p>
          <w:p w:rsidR="00D76C13" w:rsidRPr="00486FAE" w:rsidRDefault="00D76C13" w:rsidP="00D76C13">
            <w:pPr>
              <w:pStyle w:val="a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D76C13" w:rsidRDefault="00D76C13" w:rsidP="00D76C13">
            <w:pPr>
              <w:rPr>
                <w:rFonts w:cs="Times New Roman"/>
                <w:bCs/>
                <w:lang w:eastAsia="ru-RU"/>
              </w:rPr>
            </w:pPr>
            <w:r w:rsidRPr="00486FAE">
              <w:rPr>
                <w:rFonts w:cs="Times New Roman"/>
                <w:bCs/>
                <w:lang w:eastAsia="ru-RU"/>
              </w:rPr>
              <w:t>Председател</w:t>
            </w:r>
            <w:r>
              <w:rPr>
                <w:rFonts w:cs="Times New Roman"/>
                <w:bCs/>
                <w:lang w:eastAsia="ru-RU"/>
              </w:rPr>
              <w:t>ь</w:t>
            </w:r>
            <w:r w:rsidRPr="00486FAE">
              <w:rPr>
                <w:rFonts w:cs="Times New Roman"/>
                <w:bCs/>
                <w:lang w:eastAsia="ru-RU"/>
              </w:rPr>
              <w:t xml:space="preserve"> Экспертного совета</w:t>
            </w:r>
          </w:p>
          <w:p w:rsidR="00D76C13" w:rsidRDefault="00D76C13" w:rsidP="00D76C13">
            <w:pPr>
              <w:rPr>
                <w:rFonts w:cs="Times New Roman"/>
                <w:bCs/>
                <w:lang w:eastAsia="ru-RU"/>
              </w:rPr>
            </w:pPr>
          </w:p>
          <w:p w:rsidR="00D76C13" w:rsidRDefault="00D76C13" w:rsidP="00D76C13">
            <w:pPr>
              <w:rPr>
                <w:b/>
                <w:sz w:val="28"/>
                <w:szCs w:val="28"/>
              </w:rPr>
            </w:pPr>
            <w:r w:rsidRPr="00486FAE">
              <w:t>_______________________ /В.И. Лебединский/</w:t>
            </w:r>
          </w:p>
        </w:tc>
      </w:tr>
      <w:tr w:rsidR="00D76C13" w:rsidTr="00D76C13">
        <w:tc>
          <w:tcPr>
            <w:tcW w:w="2802" w:type="dxa"/>
            <w:tcBorders>
              <w:top w:val="single" w:sz="4" w:space="0" w:color="auto"/>
            </w:tcBorders>
          </w:tcPr>
          <w:p w:rsidR="00D76C13" w:rsidRPr="00D76C13" w:rsidRDefault="00D76C13" w:rsidP="00D76C13">
            <w:pPr>
              <w:pStyle w:val="aa"/>
              <w:rPr>
                <w:b w:val="0"/>
                <w:sz w:val="16"/>
                <w:szCs w:val="16"/>
              </w:rPr>
            </w:pPr>
            <w:r w:rsidRPr="00D76C13">
              <w:rPr>
                <w:rFonts w:asciiTheme="minorHAnsi" w:hAnsiTheme="minorHAnsi"/>
                <w:b w:val="0"/>
                <w:i/>
                <w:sz w:val="16"/>
                <w:szCs w:val="16"/>
              </w:rPr>
              <w:t>реквизиты документа</w:t>
            </w:r>
          </w:p>
        </w:tc>
        <w:tc>
          <w:tcPr>
            <w:tcW w:w="1984" w:type="dxa"/>
            <w:gridSpan w:val="2"/>
            <w:vMerge/>
          </w:tcPr>
          <w:p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/>
          </w:tcPr>
          <w:p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6C13" w:rsidRDefault="00D76C13" w:rsidP="00780A8A">
      <w:pPr>
        <w:spacing w:after="0"/>
        <w:jc w:val="center"/>
        <w:rPr>
          <w:b/>
          <w:sz w:val="28"/>
          <w:szCs w:val="28"/>
        </w:rPr>
      </w:pPr>
    </w:p>
    <w:p w:rsidR="00E6584C" w:rsidRDefault="00E6584C" w:rsidP="00486FAE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РАЗЪЯСНЕНИЯ</w:t>
      </w:r>
    </w:p>
    <w:p w:rsidR="007546C8" w:rsidRPr="007546C8" w:rsidRDefault="00E6584C" w:rsidP="00780A8A">
      <w:pPr>
        <w:spacing w:after="0"/>
        <w:jc w:val="center"/>
        <w:rPr>
          <w:b/>
          <w:sz w:val="28"/>
          <w:szCs w:val="28"/>
        </w:rPr>
      </w:pPr>
      <w:r w:rsidRPr="007546C8">
        <w:rPr>
          <w:b/>
          <w:sz w:val="28"/>
          <w:szCs w:val="28"/>
        </w:rPr>
        <w:t xml:space="preserve">по учету </w:t>
      </w:r>
      <w:r>
        <w:rPr>
          <w:b/>
          <w:sz w:val="28"/>
          <w:szCs w:val="28"/>
        </w:rPr>
        <w:t xml:space="preserve">налога на добавленную стоимость </w:t>
      </w:r>
      <w:r w:rsidR="007546C8" w:rsidRPr="007546C8">
        <w:rPr>
          <w:b/>
          <w:sz w:val="28"/>
          <w:szCs w:val="28"/>
        </w:rPr>
        <w:t xml:space="preserve">при оценке </w:t>
      </w:r>
      <w:r w:rsidR="007546C8">
        <w:rPr>
          <w:b/>
          <w:sz w:val="28"/>
          <w:szCs w:val="28"/>
        </w:rPr>
        <w:t xml:space="preserve">рыночной стоимости </w:t>
      </w:r>
      <w:r w:rsidR="007546C8" w:rsidRPr="007546C8">
        <w:rPr>
          <w:b/>
          <w:sz w:val="28"/>
          <w:szCs w:val="28"/>
        </w:rPr>
        <w:t>объектов капитального строительства</w:t>
      </w:r>
      <w:r>
        <w:rPr>
          <w:b/>
          <w:sz w:val="28"/>
          <w:szCs w:val="28"/>
        </w:rPr>
        <w:t xml:space="preserve"> </w:t>
      </w:r>
      <w:r w:rsidR="007546C8" w:rsidRPr="007546C8">
        <w:rPr>
          <w:b/>
          <w:sz w:val="28"/>
          <w:szCs w:val="28"/>
        </w:rPr>
        <w:t>в целях «оспаривания»</w:t>
      </w:r>
    </w:p>
    <w:p w:rsidR="006E7724" w:rsidRDefault="006E7724" w:rsidP="007546C8">
      <w:pPr>
        <w:spacing w:before="120" w:after="0"/>
        <w:jc w:val="both"/>
      </w:pPr>
      <w:r>
        <w:t xml:space="preserve">На заседании Экспертного совета Партнерства </w:t>
      </w:r>
      <w:r w:rsidR="007546C8">
        <w:t xml:space="preserve">14.01.2016 г. рассмотрен </w:t>
      </w:r>
      <w:r>
        <w:t xml:space="preserve">вопрос учета </w:t>
      </w:r>
      <w:r w:rsidR="007546C8">
        <w:t>налога на добавленную стоимость (</w:t>
      </w:r>
      <w:r>
        <w:t>НДС</w:t>
      </w:r>
      <w:r w:rsidR="007546C8">
        <w:t>)</w:t>
      </w:r>
      <w:r>
        <w:t xml:space="preserve"> </w:t>
      </w:r>
      <w:r w:rsidR="007546C8">
        <w:t xml:space="preserve">при оценке рыночной стоимости объектов капитального </w:t>
      </w:r>
      <w:r w:rsidR="00A33A7E">
        <w:t xml:space="preserve">строительства </w:t>
      </w:r>
      <w:r w:rsidR="007546C8">
        <w:t>(ОКС) в целях «оспаривания</w:t>
      </w:r>
      <w:bookmarkStart w:id="0" w:name="_GoBack"/>
      <w:bookmarkEnd w:id="0"/>
      <w:r w:rsidR="007546C8">
        <w:t>» величины их кадастровой стоимости</w:t>
      </w:r>
      <w:r>
        <w:t>.</w:t>
      </w:r>
    </w:p>
    <w:p w:rsidR="006E7724" w:rsidRDefault="006E7724" w:rsidP="007546C8">
      <w:pPr>
        <w:spacing w:after="0"/>
      </w:pPr>
      <w:r>
        <w:t>Экспертный совет учел следующ</w:t>
      </w:r>
      <w:r w:rsidR="007546C8">
        <w:t>ие</w:t>
      </w:r>
      <w:r>
        <w:t xml:space="preserve"> </w:t>
      </w:r>
      <w:r w:rsidR="007546C8">
        <w:t xml:space="preserve">существенные аспекты </w:t>
      </w:r>
      <w:r>
        <w:t>данно</w:t>
      </w:r>
      <w:r w:rsidR="007546C8">
        <w:t>го</w:t>
      </w:r>
      <w:r>
        <w:t xml:space="preserve"> вопрос</w:t>
      </w:r>
      <w:r w:rsidR="007546C8">
        <w:t>а</w:t>
      </w:r>
      <w:r>
        <w:t>:</w:t>
      </w:r>
    </w:p>
    <w:p w:rsidR="006E7724" w:rsidRDefault="007546C8" w:rsidP="007546C8">
      <w:pPr>
        <w:pStyle w:val="a3"/>
        <w:numPr>
          <w:ilvl w:val="0"/>
          <w:numId w:val="1"/>
        </w:numPr>
        <w:jc w:val="both"/>
      </w:pPr>
      <w:r>
        <w:t>н</w:t>
      </w:r>
      <w:r w:rsidR="006E7724">
        <w:t xml:space="preserve">аличие дискуссии в профессиональном </w:t>
      </w:r>
      <w:r w:rsidR="00780A8A">
        <w:t xml:space="preserve">оценочном </w:t>
      </w:r>
      <w:r w:rsidR="006E7724">
        <w:t>сообществе</w:t>
      </w:r>
      <w:r w:rsidR="00164CE3">
        <w:t xml:space="preserve"> с весомой </w:t>
      </w:r>
      <w:r w:rsidR="00164CE3" w:rsidRPr="004800E5">
        <w:t>аргументацией</w:t>
      </w:r>
      <w:r w:rsidR="00620872">
        <w:t xml:space="preserve"> </w:t>
      </w:r>
      <w:r>
        <w:t>как в отношении необходимости учета НДС, так и в</w:t>
      </w:r>
      <w:r w:rsidR="003973D9">
        <w:t xml:space="preserve"> отношении необходимости его исключения</w:t>
      </w:r>
      <w:r w:rsidR="00164CE3">
        <w:t>;</w:t>
      </w:r>
    </w:p>
    <w:p w:rsidR="006E7724" w:rsidRDefault="007546C8" w:rsidP="007546C8">
      <w:pPr>
        <w:pStyle w:val="a3"/>
        <w:numPr>
          <w:ilvl w:val="0"/>
          <w:numId w:val="1"/>
        </w:numPr>
        <w:jc w:val="both"/>
      </w:pPr>
      <w:r>
        <w:t>п</w:t>
      </w:r>
      <w:r w:rsidR="006E7724">
        <w:t>ротиворечив</w:t>
      </w:r>
      <w:r w:rsidR="00164CE3">
        <w:t>ая</w:t>
      </w:r>
      <w:r w:rsidR="006E7724">
        <w:t xml:space="preserve"> судебн</w:t>
      </w:r>
      <w:r w:rsidR="00164CE3">
        <w:t>ая</w:t>
      </w:r>
      <w:r w:rsidR="006E7724">
        <w:t xml:space="preserve"> </w:t>
      </w:r>
      <w:r w:rsidR="00164CE3">
        <w:t>практика, в т</w:t>
      </w:r>
      <w:r w:rsidR="003973D9">
        <w:t>.ч.</w:t>
      </w:r>
      <w:r w:rsidR="00164CE3">
        <w:t xml:space="preserve"> высших судов;</w:t>
      </w:r>
    </w:p>
    <w:p w:rsidR="006E7724" w:rsidRDefault="003973D9" w:rsidP="007546C8">
      <w:pPr>
        <w:pStyle w:val="a3"/>
        <w:numPr>
          <w:ilvl w:val="0"/>
          <w:numId w:val="1"/>
        </w:numPr>
        <w:jc w:val="both"/>
      </w:pPr>
      <w:r>
        <w:t>р</w:t>
      </w:r>
      <w:r w:rsidR="006E7724">
        <w:t>азличные подходы в работе К</w:t>
      </w:r>
      <w:r w:rsidR="006E7724" w:rsidRPr="006E7724">
        <w:t>омисси</w:t>
      </w:r>
      <w:r w:rsidR="006E7724">
        <w:t>й</w:t>
      </w:r>
      <w:r w:rsidR="006E7724" w:rsidRPr="006E7724">
        <w:t xml:space="preserve"> по рассмотрению споров о результатах оп</w:t>
      </w:r>
      <w:r w:rsidR="006E7724">
        <w:t>ределения кадастровой стоимости</w:t>
      </w:r>
      <w:r w:rsidR="00164CE3">
        <w:t>;</w:t>
      </w:r>
    </w:p>
    <w:p w:rsidR="006E7724" w:rsidRDefault="003973D9" w:rsidP="007546C8">
      <w:pPr>
        <w:pStyle w:val="a3"/>
        <w:numPr>
          <w:ilvl w:val="0"/>
          <w:numId w:val="1"/>
        </w:numPr>
        <w:jc w:val="both"/>
      </w:pPr>
      <w:r>
        <w:t>отсутствие единообразия в части учета НДС в о</w:t>
      </w:r>
      <w:r w:rsidR="009C5E34">
        <w:t>тчет</w:t>
      </w:r>
      <w:r>
        <w:t>ах</w:t>
      </w:r>
      <w:r w:rsidR="009C5E34">
        <w:t xml:space="preserve"> об определении кадастровой стоимости </w:t>
      </w:r>
      <w:r>
        <w:t>объектов недвижимости, расположенных в различных регионах</w:t>
      </w:r>
      <w:r w:rsidR="00164CE3">
        <w:t>;</w:t>
      </w:r>
    </w:p>
    <w:p w:rsidR="00164CE3" w:rsidRDefault="00164CE3" w:rsidP="00780A8A">
      <w:pPr>
        <w:pStyle w:val="a3"/>
        <w:numPr>
          <w:ilvl w:val="0"/>
          <w:numId w:val="1"/>
        </w:numPr>
        <w:spacing w:after="0"/>
        <w:ind w:left="714" w:hanging="357"/>
        <w:jc w:val="both"/>
      </w:pPr>
      <w:r>
        <w:t xml:space="preserve">ОКС </w:t>
      </w:r>
      <w:r w:rsidR="003973D9">
        <w:t xml:space="preserve">является искусственно сформированным объектом оценки (не может принимать участия в гражданском обороте, применимость понятия «рыночная стоимость» к нему </w:t>
      </w:r>
      <w:r>
        <w:t xml:space="preserve">– </w:t>
      </w:r>
      <w:r w:rsidR="003973D9">
        <w:t>условная)</w:t>
      </w:r>
      <w:r>
        <w:t>.</w:t>
      </w:r>
    </w:p>
    <w:p w:rsidR="009C5E34" w:rsidRPr="007546C8" w:rsidRDefault="009C5E34" w:rsidP="00780A8A">
      <w:pPr>
        <w:spacing w:before="120" w:after="0"/>
        <w:jc w:val="both"/>
      </w:pPr>
      <w:r>
        <w:t xml:space="preserve">Партнерство сохраняет позицию, что рыночная стоимость – это величина, которая </w:t>
      </w:r>
      <w:r w:rsidRPr="003973D9">
        <w:rPr>
          <w:b/>
        </w:rPr>
        <w:t>включает все налоги</w:t>
      </w:r>
      <w:r w:rsidR="003973D9" w:rsidRPr="003973D9">
        <w:t xml:space="preserve"> (сумма средств, уплаченных покупателем</w:t>
      </w:r>
      <w:r w:rsidR="003973D9">
        <w:t xml:space="preserve"> при совершении сделки между типичными для данного сегмента рынка субъектами</w:t>
      </w:r>
      <w:r w:rsidR="003973D9" w:rsidRPr="003973D9">
        <w:t>).</w:t>
      </w:r>
      <w:r w:rsidR="003973D9">
        <w:t xml:space="preserve"> Н</w:t>
      </w:r>
      <w:r>
        <w:t>алогообложение, в т</w:t>
      </w:r>
      <w:r w:rsidR="003973D9">
        <w:t>.ч.</w:t>
      </w:r>
      <w:r>
        <w:t xml:space="preserve"> в части НДС, – это индивидуальная характеристика сделки и конк</w:t>
      </w:r>
      <w:r w:rsidR="003973D9">
        <w:t>ретного налогоплательщика.</w:t>
      </w:r>
    </w:p>
    <w:p w:rsidR="003973D9" w:rsidRDefault="00780A8A" w:rsidP="00132680">
      <w:pPr>
        <w:spacing w:after="0"/>
        <w:jc w:val="both"/>
      </w:pPr>
      <w:r>
        <w:t>В</w:t>
      </w:r>
      <w:r w:rsidR="003973D9">
        <w:t xml:space="preserve"> целях соблюдения главного принципа оспаривания, зафиксированного в позициях высших судов</w:t>
      </w:r>
      <w:r>
        <w:t xml:space="preserve"> (</w:t>
      </w:r>
      <w:r w:rsidR="003973D9">
        <w:t xml:space="preserve">обеспечения </w:t>
      </w:r>
      <w:r w:rsidR="003973D9" w:rsidRPr="003973D9">
        <w:rPr>
          <w:b/>
        </w:rPr>
        <w:t>сопоставимости</w:t>
      </w:r>
      <w:r w:rsidR="003973D9" w:rsidRPr="003973D9">
        <w:t xml:space="preserve"> </w:t>
      </w:r>
      <w:r w:rsidR="003973D9">
        <w:t>кадастровой и рыночной стоимости объекта оценки</w:t>
      </w:r>
      <w:r>
        <w:t>)</w:t>
      </w:r>
      <w:r w:rsidR="003973D9">
        <w:t>, Экспертный совет Партнерства рекомендует:</w:t>
      </w:r>
    </w:p>
    <w:p w:rsidR="00780A8A" w:rsidRPr="00780A8A" w:rsidRDefault="00164CE3" w:rsidP="00780A8A">
      <w:pPr>
        <w:jc w:val="center"/>
        <w:rPr>
          <w:b/>
        </w:rPr>
      </w:pPr>
      <w:r w:rsidRPr="00780A8A">
        <w:rPr>
          <w:b/>
        </w:rPr>
        <w:t xml:space="preserve">для целей </w:t>
      </w:r>
      <w:r w:rsidR="003973D9" w:rsidRPr="00780A8A">
        <w:rPr>
          <w:b/>
        </w:rPr>
        <w:t>«</w:t>
      </w:r>
      <w:r w:rsidRPr="00780A8A">
        <w:rPr>
          <w:b/>
        </w:rPr>
        <w:t>оспаривания</w:t>
      </w:r>
      <w:r w:rsidR="003973D9" w:rsidRPr="00780A8A">
        <w:rPr>
          <w:b/>
        </w:rPr>
        <w:t>»</w:t>
      </w:r>
      <w:r w:rsidRPr="00780A8A">
        <w:rPr>
          <w:b/>
        </w:rPr>
        <w:t xml:space="preserve"> </w:t>
      </w:r>
      <w:r w:rsidR="003973D9" w:rsidRPr="00780A8A">
        <w:rPr>
          <w:b/>
        </w:rPr>
        <w:t xml:space="preserve">результатов определения кадастровой стоимости </w:t>
      </w:r>
      <w:r w:rsidR="00780A8A" w:rsidRPr="00780A8A">
        <w:rPr>
          <w:b/>
        </w:rPr>
        <w:t xml:space="preserve">при определении </w:t>
      </w:r>
      <w:r w:rsidR="003973D9" w:rsidRPr="00780A8A">
        <w:rPr>
          <w:b/>
        </w:rPr>
        <w:t>рыночн</w:t>
      </w:r>
      <w:r w:rsidR="00780A8A" w:rsidRPr="00780A8A">
        <w:rPr>
          <w:b/>
        </w:rPr>
        <w:t>ой</w:t>
      </w:r>
      <w:r w:rsidR="003973D9" w:rsidRPr="00780A8A">
        <w:rPr>
          <w:b/>
        </w:rPr>
        <w:t xml:space="preserve"> </w:t>
      </w:r>
      <w:r w:rsidR="00780A8A" w:rsidRPr="00780A8A">
        <w:rPr>
          <w:b/>
        </w:rPr>
        <w:t>стоимости ОКС величину НДС учитывать</w:t>
      </w:r>
      <w:r w:rsidRPr="00780A8A">
        <w:rPr>
          <w:b/>
        </w:rPr>
        <w:t xml:space="preserve"> </w:t>
      </w:r>
      <w:r w:rsidRPr="00780A8A">
        <w:rPr>
          <w:b/>
          <w:u w:val="single"/>
        </w:rPr>
        <w:t>аналогично</w:t>
      </w:r>
      <w:r w:rsidRPr="00780A8A">
        <w:rPr>
          <w:b/>
        </w:rPr>
        <w:t xml:space="preserve"> тому, как </w:t>
      </w:r>
      <w:r w:rsidR="00780A8A">
        <w:rPr>
          <w:b/>
        </w:rPr>
        <w:t>она была учтена при </w:t>
      </w:r>
      <w:r w:rsidR="00780A8A" w:rsidRPr="00780A8A">
        <w:rPr>
          <w:b/>
        </w:rPr>
        <w:t>определении кадастровой стоимости соответствующего объекта оценки</w:t>
      </w:r>
      <w:r w:rsidRPr="00780A8A">
        <w:rPr>
          <w:b/>
        </w:rPr>
        <w:t>.</w:t>
      </w:r>
    </w:p>
    <w:p w:rsidR="00780A8A" w:rsidRPr="00B94ADD" w:rsidRDefault="00780A8A" w:rsidP="00780A8A">
      <w:pPr>
        <w:spacing w:after="0"/>
        <w:jc w:val="both"/>
      </w:pPr>
      <w:r w:rsidRPr="00B94ADD">
        <w:t>Комментарий:</w:t>
      </w:r>
    </w:p>
    <w:p w:rsidR="00780A8A" w:rsidRPr="00B94ADD" w:rsidRDefault="00780A8A" w:rsidP="00780A8A">
      <w:pPr>
        <w:pStyle w:val="a3"/>
        <w:numPr>
          <w:ilvl w:val="0"/>
          <w:numId w:val="3"/>
        </w:numPr>
        <w:spacing w:after="0"/>
        <w:jc w:val="both"/>
      </w:pPr>
      <w:r w:rsidRPr="00B94ADD">
        <w:t>как именно был учтен НДС при определении кадастровой стоимости конкретного объекта оценки</w:t>
      </w:r>
      <w:r w:rsidR="00EB3A6B" w:rsidRPr="00B94ADD">
        <w:t>,</w:t>
      </w:r>
      <w:r w:rsidRPr="00B94ADD">
        <w:t xml:space="preserve"> можно узнать из соответствующего отчета об определении кадастровой стоимости</w:t>
      </w:r>
      <w:r w:rsidR="00EB3A6B" w:rsidRPr="00B94ADD">
        <w:t>. Н</w:t>
      </w:r>
      <w:r w:rsidRPr="00B94ADD">
        <w:t>апример, если в отчете об определении кадастровой стоимости ОКС в затратном подходе НДС начислялся и не исключался в сравнительном и доходном подходе, то рекомендуется определять рыночную стоимость с учетом НДС и наоборот;</w:t>
      </w:r>
    </w:p>
    <w:p w:rsidR="00780A8A" w:rsidRPr="00B94ADD" w:rsidRDefault="00780A8A" w:rsidP="00486FAE">
      <w:pPr>
        <w:pStyle w:val="a3"/>
        <w:numPr>
          <w:ilvl w:val="0"/>
          <w:numId w:val="3"/>
        </w:numPr>
        <w:spacing w:before="360" w:after="0"/>
        <w:jc w:val="both"/>
      </w:pPr>
      <w:r w:rsidRPr="00B94ADD">
        <w:t>с отчетами об определении кадастровой стоимости можно ознакомиться на сайте Росреестра и его территориальных управлений (</w:t>
      </w:r>
      <w:r w:rsidRPr="00B94ADD">
        <w:rPr>
          <w:lang w:val="en-US"/>
        </w:rPr>
        <w:t>rosreestr</w:t>
      </w:r>
      <w:r w:rsidRPr="00B94ADD">
        <w:t>.</w:t>
      </w:r>
      <w:r w:rsidRPr="00B94ADD">
        <w:rPr>
          <w:lang w:val="en-US"/>
        </w:rPr>
        <w:t>ru</w:t>
      </w:r>
      <w:r w:rsidRPr="00B94ADD">
        <w:t>).</w:t>
      </w:r>
    </w:p>
    <w:sectPr w:rsidR="00780A8A" w:rsidRPr="00B94ADD" w:rsidSect="00132680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B6" w:rsidRDefault="009F09B6" w:rsidP="003973D9">
      <w:pPr>
        <w:spacing w:after="0" w:line="240" w:lineRule="auto"/>
      </w:pPr>
      <w:r>
        <w:separator/>
      </w:r>
    </w:p>
  </w:endnote>
  <w:endnote w:type="continuationSeparator" w:id="0">
    <w:p w:rsidR="009F09B6" w:rsidRDefault="009F09B6" w:rsidP="003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B6" w:rsidRDefault="009F09B6" w:rsidP="003973D9">
      <w:pPr>
        <w:spacing w:after="0" w:line="240" w:lineRule="auto"/>
      </w:pPr>
      <w:r>
        <w:separator/>
      </w:r>
    </w:p>
  </w:footnote>
  <w:footnote w:type="continuationSeparator" w:id="0">
    <w:p w:rsidR="009F09B6" w:rsidRDefault="009F09B6" w:rsidP="0039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D5491"/>
    <w:multiLevelType w:val="hybridMultilevel"/>
    <w:tmpl w:val="F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775BC"/>
    <w:multiLevelType w:val="hybridMultilevel"/>
    <w:tmpl w:val="F67C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C1806"/>
    <w:multiLevelType w:val="hybridMultilevel"/>
    <w:tmpl w:val="AE2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7A"/>
    <w:rsid w:val="0000277E"/>
    <w:rsid w:val="00002BD5"/>
    <w:rsid w:val="00002E9F"/>
    <w:rsid w:val="00006760"/>
    <w:rsid w:val="00007EF4"/>
    <w:rsid w:val="00010BBD"/>
    <w:rsid w:val="00011C7D"/>
    <w:rsid w:val="0001628C"/>
    <w:rsid w:val="00017977"/>
    <w:rsid w:val="00017DE0"/>
    <w:rsid w:val="000240A6"/>
    <w:rsid w:val="00027AF7"/>
    <w:rsid w:val="00031250"/>
    <w:rsid w:val="00034F53"/>
    <w:rsid w:val="00036FE7"/>
    <w:rsid w:val="00051217"/>
    <w:rsid w:val="00052926"/>
    <w:rsid w:val="00053AE1"/>
    <w:rsid w:val="00061499"/>
    <w:rsid w:val="00062D25"/>
    <w:rsid w:val="00066E15"/>
    <w:rsid w:val="00067D37"/>
    <w:rsid w:val="00071F3B"/>
    <w:rsid w:val="00073707"/>
    <w:rsid w:val="00074F38"/>
    <w:rsid w:val="000910AC"/>
    <w:rsid w:val="0009273D"/>
    <w:rsid w:val="0009709C"/>
    <w:rsid w:val="00097C18"/>
    <w:rsid w:val="000A095B"/>
    <w:rsid w:val="000A6A23"/>
    <w:rsid w:val="000B058F"/>
    <w:rsid w:val="000B1FE2"/>
    <w:rsid w:val="000B3319"/>
    <w:rsid w:val="000B7718"/>
    <w:rsid w:val="000C095D"/>
    <w:rsid w:val="000C0B34"/>
    <w:rsid w:val="000C58C5"/>
    <w:rsid w:val="000C6F7A"/>
    <w:rsid w:val="000D27AF"/>
    <w:rsid w:val="000D4E13"/>
    <w:rsid w:val="000D52C8"/>
    <w:rsid w:val="000D6BE3"/>
    <w:rsid w:val="000E34BF"/>
    <w:rsid w:val="000E5B27"/>
    <w:rsid w:val="000E7E6D"/>
    <w:rsid w:val="000F01F7"/>
    <w:rsid w:val="000F571E"/>
    <w:rsid w:val="000F57CC"/>
    <w:rsid w:val="000F6094"/>
    <w:rsid w:val="00101375"/>
    <w:rsid w:val="0010674F"/>
    <w:rsid w:val="00112BD9"/>
    <w:rsid w:val="001166C2"/>
    <w:rsid w:val="001179F7"/>
    <w:rsid w:val="001237AD"/>
    <w:rsid w:val="0012746A"/>
    <w:rsid w:val="00130619"/>
    <w:rsid w:val="001315FC"/>
    <w:rsid w:val="00132680"/>
    <w:rsid w:val="0013434A"/>
    <w:rsid w:val="00141D4F"/>
    <w:rsid w:val="00143378"/>
    <w:rsid w:val="0014345F"/>
    <w:rsid w:val="00145B7F"/>
    <w:rsid w:val="00146073"/>
    <w:rsid w:val="00146163"/>
    <w:rsid w:val="0014684A"/>
    <w:rsid w:val="00153621"/>
    <w:rsid w:val="00155E42"/>
    <w:rsid w:val="0016104D"/>
    <w:rsid w:val="001634E2"/>
    <w:rsid w:val="00164CE3"/>
    <w:rsid w:val="00164D16"/>
    <w:rsid w:val="00170F05"/>
    <w:rsid w:val="00181612"/>
    <w:rsid w:val="001838EB"/>
    <w:rsid w:val="00185859"/>
    <w:rsid w:val="00186C0A"/>
    <w:rsid w:val="001878AB"/>
    <w:rsid w:val="00190CB9"/>
    <w:rsid w:val="00191E58"/>
    <w:rsid w:val="001930ED"/>
    <w:rsid w:val="001946EA"/>
    <w:rsid w:val="00194759"/>
    <w:rsid w:val="00196D4D"/>
    <w:rsid w:val="001A074B"/>
    <w:rsid w:val="001A1A08"/>
    <w:rsid w:val="001A2811"/>
    <w:rsid w:val="001A53E7"/>
    <w:rsid w:val="001A63EB"/>
    <w:rsid w:val="001A64B6"/>
    <w:rsid w:val="001B175B"/>
    <w:rsid w:val="001B1F02"/>
    <w:rsid w:val="001B70E8"/>
    <w:rsid w:val="001C3E2A"/>
    <w:rsid w:val="001C5F4B"/>
    <w:rsid w:val="001D5CFA"/>
    <w:rsid w:val="001D70FB"/>
    <w:rsid w:val="001E355D"/>
    <w:rsid w:val="001E4F97"/>
    <w:rsid w:val="001E6425"/>
    <w:rsid w:val="001E7ADD"/>
    <w:rsid w:val="001F12AF"/>
    <w:rsid w:val="001F6400"/>
    <w:rsid w:val="001F6E09"/>
    <w:rsid w:val="001F7759"/>
    <w:rsid w:val="0020766E"/>
    <w:rsid w:val="002101D4"/>
    <w:rsid w:val="00210239"/>
    <w:rsid w:val="0021196F"/>
    <w:rsid w:val="00214DCB"/>
    <w:rsid w:val="00216B87"/>
    <w:rsid w:val="00223D82"/>
    <w:rsid w:val="00224346"/>
    <w:rsid w:val="0022586A"/>
    <w:rsid w:val="00230E8F"/>
    <w:rsid w:val="002432C9"/>
    <w:rsid w:val="00243C51"/>
    <w:rsid w:val="002447DB"/>
    <w:rsid w:val="00245C08"/>
    <w:rsid w:val="00246E5C"/>
    <w:rsid w:val="00250753"/>
    <w:rsid w:val="002512C8"/>
    <w:rsid w:val="002520E7"/>
    <w:rsid w:val="0025211B"/>
    <w:rsid w:val="00255DB5"/>
    <w:rsid w:val="00256664"/>
    <w:rsid w:val="002636FD"/>
    <w:rsid w:val="00264266"/>
    <w:rsid w:val="00264F28"/>
    <w:rsid w:val="00274C05"/>
    <w:rsid w:val="00281521"/>
    <w:rsid w:val="002836A5"/>
    <w:rsid w:val="00287501"/>
    <w:rsid w:val="00291263"/>
    <w:rsid w:val="0029389D"/>
    <w:rsid w:val="002964DF"/>
    <w:rsid w:val="00297179"/>
    <w:rsid w:val="002A0491"/>
    <w:rsid w:val="002A258A"/>
    <w:rsid w:val="002A3403"/>
    <w:rsid w:val="002A6CB5"/>
    <w:rsid w:val="002A7A72"/>
    <w:rsid w:val="002B0DF1"/>
    <w:rsid w:val="002B3421"/>
    <w:rsid w:val="002B3B94"/>
    <w:rsid w:val="002C3C21"/>
    <w:rsid w:val="002C3E01"/>
    <w:rsid w:val="002C7D1F"/>
    <w:rsid w:val="002D0DE4"/>
    <w:rsid w:val="002D117E"/>
    <w:rsid w:val="002D229A"/>
    <w:rsid w:val="002D7AD3"/>
    <w:rsid w:val="002E4504"/>
    <w:rsid w:val="002F2E87"/>
    <w:rsid w:val="002F65D7"/>
    <w:rsid w:val="00304917"/>
    <w:rsid w:val="00305D26"/>
    <w:rsid w:val="00310373"/>
    <w:rsid w:val="0031246A"/>
    <w:rsid w:val="00315DB8"/>
    <w:rsid w:val="00317984"/>
    <w:rsid w:val="003206A7"/>
    <w:rsid w:val="003212ED"/>
    <w:rsid w:val="0032131C"/>
    <w:rsid w:val="00326A6F"/>
    <w:rsid w:val="00333CAA"/>
    <w:rsid w:val="003369D6"/>
    <w:rsid w:val="00340205"/>
    <w:rsid w:val="00347CD8"/>
    <w:rsid w:val="00350507"/>
    <w:rsid w:val="00351BC8"/>
    <w:rsid w:val="00352177"/>
    <w:rsid w:val="003642F9"/>
    <w:rsid w:val="0036601E"/>
    <w:rsid w:val="00366518"/>
    <w:rsid w:val="00375A18"/>
    <w:rsid w:val="00384692"/>
    <w:rsid w:val="003869AB"/>
    <w:rsid w:val="00393418"/>
    <w:rsid w:val="003943DF"/>
    <w:rsid w:val="00395482"/>
    <w:rsid w:val="003973D9"/>
    <w:rsid w:val="003A0166"/>
    <w:rsid w:val="003A0207"/>
    <w:rsid w:val="003A169D"/>
    <w:rsid w:val="003A3C3B"/>
    <w:rsid w:val="003A6EF3"/>
    <w:rsid w:val="003B4AC6"/>
    <w:rsid w:val="003C057E"/>
    <w:rsid w:val="003C496F"/>
    <w:rsid w:val="003C55BD"/>
    <w:rsid w:val="003C7102"/>
    <w:rsid w:val="003D0BA6"/>
    <w:rsid w:val="003D190D"/>
    <w:rsid w:val="003D4C54"/>
    <w:rsid w:val="003D70E2"/>
    <w:rsid w:val="003E1D4F"/>
    <w:rsid w:val="003E32ED"/>
    <w:rsid w:val="003E6E55"/>
    <w:rsid w:val="003E78CB"/>
    <w:rsid w:val="003F0E85"/>
    <w:rsid w:val="003F4C7C"/>
    <w:rsid w:val="003F72D0"/>
    <w:rsid w:val="00404C6A"/>
    <w:rsid w:val="00407F3B"/>
    <w:rsid w:val="00413E3C"/>
    <w:rsid w:val="00416214"/>
    <w:rsid w:val="004173E7"/>
    <w:rsid w:val="004201BB"/>
    <w:rsid w:val="00426282"/>
    <w:rsid w:val="00430800"/>
    <w:rsid w:val="0044085E"/>
    <w:rsid w:val="004443C9"/>
    <w:rsid w:val="004507DA"/>
    <w:rsid w:val="00451F2B"/>
    <w:rsid w:val="00452868"/>
    <w:rsid w:val="00457253"/>
    <w:rsid w:val="0045734A"/>
    <w:rsid w:val="00460CE3"/>
    <w:rsid w:val="004619BC"/>
    <w:rsid w:val="00463382"/>
    <w:rsid w:val="00464DDD"/>
    <w:rsid w:val="004653BD"/>
    <w:rsid w:val="004674ED"/>
    <w:rsid w:val="00471D3A"/>
    <w:rsid w:val="0047256A"/>
    <w:rsid w:val="0047436C"/>
    <w:rsid w:val="004747DB"/>
    <w:rsid w:val="00475D49"/>
    <w:rsid w:val="00476092"/>
    <w:rsid w:val="004800E5"/>
    <w:rsid w:val="0048085C"/>
    <w:rsid w:val="00480FA7"/>
    <w:rsid w:val="00484E73"/>
    <w:rsid w:val="00486FAE"/>
    <w:rsid w:val="00487770"/>
    <w:rsid w:val="004930BA"/>
    <w:rsid w:val="004A1CFB"/>
    <w:rsid w:val="004A4BF3"/>
    <w:rsid w:val="004A7456"/>
    <w:rsid w:val="004B621F"/>
    <w:rsid w:val="004C2815"/>
    <w:rsid w:val="004C58CF"/>
    <w:rsid w:val="004D5FD1"/>
    <w:rsid w:val="004E6BF5"/>
    <w:rsid w:val="004E7D82"/>
    <w:rsid w:val="004F0BC8"/>
    <w:rsid w:val="004F2A95"/>
    <w:rsid w:val="00501AA2"/>
    <w:rsid w:val="00503556"/>
    <w:rsid w:val="0050380A"/>
    <w:rsid w:val="00504455"/>
    <w:rsid w:val="0051186B"/>
    <w:rsid w:val="00512B90"/>
    <w:rsid w:val="00514528"/>
    <w:rsid w:val="00514FAE"/>
    <w:rsid w:val="00520473"/>
    <w:rsid w:val="00523C8D"/>
    <w:rsid w:val="00524D43"/>
    <w:rsid w:val="00524E06"/>
    <w:rsid w:val="00530786"/>
    <w:rsid w:val="005338FA"/>
    <w:rsid w:val="00537565"/>
    <w:rsid w:val="005404AA"/>
    <w:rsid w:val="0054085A"/>
    <w:rsid w:val="005443C5"/>
    <w:rsid w:val="00544AA0"/>
    <w:rsid w:val="00544F62"/>
    <w:rsid w:val="00547D88"/>
    <w:rsid w:val="00553A49"/>
    <w:rsid w:val="00554234"/>
    <w:rsid w:val="00554BF2"/>
    <w:rsid w:val="00556178"/>
    <w:rsid w:val="00557ABE"/>
    <w:rsid w:val="005636C2"/>
    <w:rsid w:val="005639A3"/>
    <w:rsid w:val="00571B8D"/>
    <w:rsid w:val="00575637"/>
    <w:rsid w:val="0057581C"/>
    <w:rsid w:val="00575F66"/>
    <w:rsid w:val="005801A8"/>
    <w:rsid w:val="00581606"/>
    <w:rsid w:val="00586A75"/>
    <w:rsid w:val="00586F4F"/>
    <w:rsid w:val="00596239"/>
    <w:rsid w:val="0059701E"/>
    <w:rsid w:val="005A1D9D"/>
    <w:rsid w:val="005A4BA4"/>
    <w:rsid w:val="005A7528"/>
    <w:rsid w:val="005A7BE2"/>
    <w:rsid w:val="005B3A43"/>
    <w:rsid w:val="005B5016"/>
    <w:rsid w:val="005C191F"/>
    <w:rsid w:val="005C7C1D"/>
    <w:rsid w:val="005D1B96"/>
    <w:rsid w:val="005D2474"/>
    <w:rsid w:val="005D24E3"/>
    <w:rsid w:val="005D2BDA"/>
    <w:rsid w:val="005D3F8B"/>
    <w:rsid w:val="005D4C7A"/>
    <w:rsid w:val="005D5171"/>
    <w:rsid w:val="005D6DA7"/>
    <w:rsid w:val="005E3A88"/>
    <w:rsid w:val="005E69FB"/>
    <w:rsid w:val="005E6C0D"/>
    <w:rsid w:val="005E71E5"/>
    <w:rsid w:val="005F1F48"/>
    <w:rsid w:val="005F2895"/>
    <w:rsid w:val="005F36F2"/>
    <w:rsid w:val="005F3F2D"/>
    <w:rsid w:val="005F73CB"/>
    <w:rsid w:val="006015F6"/>
    <w:rsid w:val="0060204C"/>
    <w:rsid w:val="00604DEF"/>
    <w:rsid w:val="00620872"/>
    <w:rsid w:val="00621AF2"/>
    <w:rsid w:val="00622CD6"/>
    <w:rsid w:val="006261D2"/>
    <w:rsid w:val="00632DD6"/>
    <w:rsid w:val="006364BD"/>
    <w:rsid w:val="00636FFD"/>
    <w:rsid w:val="00640C5A"/>
    <w:rsid w:val="006423C9"/>
    <w:rsid w:val="0064491D"/>
    <w:rsid w:val="006455F6"/>
    <w:rsid w:val="0064729E"/>
    <w:rsid w:val="00653D40"/>
    <w:rsid w:val="00672707"/>
    <w:rsid w:val="00682080"/>
    <w:rsid w:val="00682547"/>
    <w:rsid w:val="00683BC0"/>
    <w:rsid w:val="00683FA6"/>
    <w:rsid w:val="0068651F"/>
    <w:rsid w:val="00687F7B"/>
    <w:rsid w:val="006901D1"/>
    <w:rsid w:val="0069417E"/>
    <w:rsid w:val="00695EEA"/>
    <w:rsid w:val="00695F0D"/>
    <w:rsid w:val="006A062D"/>
    <w:rsid w:val="006A0D7A"/>
    <w:rsid w:val="006A1F05"/>
    <w:rsid w:val="006B03AA"/>
    <w:rsid w:val="006B35C1"/>
    <w:rsid w:val="006B4154"/>
    <w:rsid w:val="006B4F62"/>
    <w:rsid w:val="006C4D5D"/>
    <w:rsid w:val="006C50D6"/>
    <w:rsid w:val="006C5141"/>
    <w:rsid w:val="006C7CEF"/>
    <w:rsid w:val="006D4836"/>
    <w:rsid w:val="006E591D"/>
    <w:rsid w:val="006E7724"/>
    <w:rsid w:val="006F260A"/>
    <w:rsid w:val="006F2B37"/>
    <w:rsid w:val="00706AE9"/>
    <w:rsid w:val="00711236"/>
    <w:rsid w:val="00714572"/>
    <w:rsid w:val="00721518"/>
    <w:rsid w:val="0072522B"/>
    <w:rsid w:val="0073324E"/>
    <w:rsid w:val="0073369A"/>
    <w:rsid w:val="00734C92"/>
    <w:rsid w:val="007367D9"/>
    <w:rsid w:val="00741C41"/>
    <w:rsid w:val="00746E6C"/>
    <w:rsid w:val="0075022D"/>
    <w:rsid w:val="00750612"/>
    <w:rsid w:val="007527E3"/>
    <w:rsid w:val="00753327"/>
    <w:rsid w:val="007546C8"/>
    <w:rsid w:val="007576BA"/>
    <w:rsid w:val="007601C2"/>
    <w:rsid w:val="00760B0C"/>
    <w:rsid w:val="00761C89"/>
    <w:rsid w:val="007622D8"/>
    <w:rsid w:val="0076326B"/>
    <w:rsid w:val="00764086"/>
    <w:rsid w:val="00766BA0"/>
    <w:rsid w:val="00772821"/>
    <w:rsid w:val="00772A58"/>
    <w:rsid w:val="00773955"/>
    <w:rsid w:val="00780A8A"/>
    <w:rsid w:val="00783A8D"/>
    <w:rsid w:val="00784993"/>
    <w:rsid w:val="00785167"/>
    <w:rsid w:val="00785A62"/>
    <w:rsid w:val="00785D06"/>
    <w:rsid w:val="00792484"/>
    <w:rsid w:val="007B11B4"/>
    <w:rsid w:val="007B20CF"/>
    <w:rsid w:val="007B6C4C"/>
    <w:rsid w:val="007C2936"/>
    <w:rsid w:val="007C2C49"/>
    <w:rsid w:val="007C6D37"/>
    <w:rsid w:val="007D068C"/>
    <w:rsid w:val="007D14E1"/>
    <w:rsid w:val="007E0B3F"/>
    <w:rsid w:val="007E1220"/>
    <w:rsid w:val="007F2281"/>
    <w:rsid w:val="00801AEC"/>
    <w:rsid w:val="00802CDF"/>
    <w:rsid w:val="0080570D"/>
    <w:rsid w:val="008059B6"/>
    <w:rsid w:val="00811224"/>
    <w:rsid w:val="0081173A"/>
    <w:rsid w:val="00811BB6"/>
    <w:rsid w:val="0081438C"/>
    <w:rsid w:val="00816E3F"/>
    <w:rsid w:val="00817EF9"/>
    <w:rsid w:val="00822607"/>
    <w:rsid w:val="008232E9"/>
    <w:rsid w:val="00824321"/>
    <w:rsid w:val="008244BC"/>
    <w:rsid w:val="00825D45"/>
    <w:rsid w:val="0082681D"/>
    <w:rsid w:val="0082691C"/>
    <w:rsid w:val="00831A52"/>
    <w:rsid w:val="008321AF"/>
    <w:rsid w:val="00832A8A"/>
    <w:rsid w:val="00833C7E"/>
    <w:rsid w:val="008343A8"/>
    <w:rsid w:val="00834D82"/>
    <w:rsid w:val="00835A80"/>
    <w:rsid w:val="00836140"/>
    <w:rsid w:val="00840CE4"/>
    <w:rsid w:val="00840FF6"/>
    <w:rsid w:val="0084774B"/>
    <w:rsid w:val="00847827"/>
    <w:rsid w:val="00852B57"/>
    <w:rsid w:val="00853C53"/>
    <w:rsid w:val="00854E03"/>
    <w:rsid w:val="0085799F"/>
    <w:rsid w:val="0086119F"/>
    <w:rsid w:val="00863575"/>
    <w:rsid w:val="0086769D"/>
    <w:rsid w:val="00870DF1"/>
    <w:rsid w:val="00872481"/>
    <w:rsid w:val="00872827"/>
    <w:rsid w:val="00872E22"/>
    <w:rsid w:val="00874043"/>
    <w:rsid w:val="00877540"/>
    <w:rsid w:val="00883D79"/>
    <w:rsid w:val="00895364"/>
    <w:rsid w:val="008A37D9"/>
    <w:rsid w:val="008A7488"/>
    <w:rsid w:val="008B0D1A"/>
    <w:rsid w:val="008B1776"/>
    <w:rsid w:val="008B6CBF"/>
    <w:rsid w:val="008B73C9"/>
    <w:rsid w:val="008C01AB"/>
    <w:rsid w:val="008C0599"/>
    <w:rsid w:val="008C228F"/>
    <w:rsid w:val="008C50B6"/>
    <w:rsid w:val="008C7440"/>
    <w:rsid w:val="008D0E09"/>
    <w:rsid w:val="008D20F0"/>
    <w:rsid w:val="008D21A3"/>
    <w:rsid w:val="008D4EBE"/>
    <w:rsid w:val="008D578C"/>
    <w:rsid w:val="008D774E"/>
    <w:rsid w:val="008E2082"/>
    <w:rsid w:val="008E3AE8"/>
    <w:rsid w:val="008F05B4"/>
    <w:rsid w:val="008F1C1D"/>
    <w:rsid w:val="008F4AC1"/>
    <w:rsid w:val="00901243"/>
    <w:rsid w:val="00906743"/>
    <w:rsid w:val="00906ABA"/>
    <w:rsid w:val="00913FA7"/>
    <w:rsid w:val="00922374"/>
    <w:rsid w:val="00923378"/>
    <w:rsid w:val="0093244C"/>
    <w:rsid w:val="009360F0"/>
    <w:rsid w:val="009368CF"/>
    <w:rsid w:val="00937A98"/>
    <w:rsid w:val="00940DCF"/>
    <w:rsid w:val="009426F6"/>
    <w:rsid w:val="00951E29"/>
    <w:rsid w:val="0095321E"/>
    <w:rsid w:val="00953E4B"/>
    <w:rsid w:val="00955017"/>
    <w:rsid w:val="0095602F"/>
    <w:rsid w:val="00965D48"/>
    <w:rsid w:val="009673FE"/>
    <w:rsid w:val="00972972"/>
    <w:rsid w:val="009756CF"/>
    <w:rsid w:val="00975AFA"/>
    <w:rsid w:val="00976A0A"/>
    <w:rsid w:val="00982EF6"/>
    <w:rsid w:val="00991480"/>
    <w:rsid w:val="009A06DA"/>
    <w:rsid w:val="009A1E27"/>
    <w:rsid w:val="009A6104"/>
    <w:rsid w:val="009A6595"/>
    <w:rsid w:val="009A6DD1"/>
    <w:rsid w:val="009B3D0C"/>
    <w:rsid w:val="009B56CA"/>
    <w:rsid w:val="009C0185"/>
    <w:rsid w:val="009C5E34"/>
    <w:rsid w:val="009D052E"/>
    <w:rsid w:val="009D17D8"/>
    <w:rsid w:val="009D673C"/>
    <w:rsid w:val="009D764D"/>
    <w:rsid w:val="009D7884"/>
    <w:rsid w:val="009E2546"/>
    <w:rsid w:val="009E49E3"/>
    <w:rsid w:val="009F04BB"/>
    <w:rsid w:val="009F09B6"/>
    <w:rsid w:val="009F276B"/>
    <w:rsid w:val="00A10F35"/>
    <w:rsid w:val="00A1189B"/>
    <w:rsid w:val="00A174C9"/>
    <w:rsid w:val="00A17A43"/>
    <w:rsid w:val="00A24514"/>
    <w:rsid w:val="00A24ED3"/>
    <w:rsid w:val="00A256B9"/>
    <w:rsid w:val="00A26FFF"/>
    <w:rsid w:val="00A33A7E"/>
    <w:rsid w:val="00A33D7C"/>
    <w:rsid w:val="00A348C2"/>
    <w:rsid w:val="00A377CD"/>
    <w:rsid w:val="00A418AC"/>
    <w:rsid w:val="00A476A9"/>
    <w:rsid w:val="00A552F4"/>
    <w:rsid w:val="00A55716"/>
    <w:rsid w:val="00A55732"/>
    <w:rsid w:val="00A56AB9"/>
    <w:rsid w:val="00A60080"/>
    <w:rsid w:val="00A64384"/>
    <w:rsid w:val="00A64902"/>
    <w:rsid w:val="00A6560B"/>
    <w:rsid w:val="00A65DE8"/>
    <w:rsid w:val="00A71C10"/>
    <w:rsid w:val="00A7297D"/>
    <w:rsid w:val="00A74B92"/>
    <w:rsid w:val="00A7671E"/>
    <w:rsid w:val="00A77A50"/>
    <w:rsid w:val="00A8096B"/>
    <w:rsid w:val="00A81BE7"/>
    <w:rsid w:val="00A83E14"/>
    <w:rsid w:val="00A90485"/>
    <w:rsid w:val="00A91311"/>
    <w:rsid w:val="00A9392B"/>
    <w:rsid w:val="00A95BAC"/>
    <w:rsid w:val="00A967FB"/>
    <w:rsid w:val="00AA46C8"/>
    <w:rsid w:val="00AA4B0D"/>
    <w:rsid w:val="00AA57C0"/>
    <w:rsid w:val="00AA6C7C"/>
    <w:rsid w:val="00AA7574"/>
    <w:rsid w:val="00AB08F7"/>
    <w:rsid w:val="00AB3703"/>
    <w:rsid w:val="00AB6139"/>
    <w:rsid w:val="00AC40CA"/>
    <w:rsid w:val="00AC4502"/>
    <w:rsid w:val="00AC6825"/>
    <w:rsid w:val="00AD1C76"/>
    <w:rsid w:val="00AD5EC2"/>
    <w:rsid w:val="00AD766E"/>
    <w:rsid w:val="00AE2E00"/>
    <w:rsid w:val="00AE3F8F"/>
    <w:rsid w:val="00AE4C18"/>
    <w:rsid w:val="00AE742F"/>
    <w:rsid w:val="00AF1806"/>
    <w:rsid w:val="00AF55F6"/>
    <w:rsid w:val="00AF7C15"/>
    <w:rsid w:val="00B052EC"/>
    <w:rsid w:val="00B07638"/>
    <w:rsid w:val="00B101D3"/>
    <w:rsid w:val="00B14D38"/>
    <w:rsid w:val="00B202D5"/>
    <w:rsid w:val="00B22FC8"/>
    <w:rsid w:val="00B24571"/>
    <w:rsid w:val="00B264E3"/>
    <w:rsid w:val="00B30BDA"/>
    <w:rsid w:val="00B3376A"/>
    <w:rsid w:val="00B34DF0"/>
    <w:rsid w:val="00B42B27"/>
    <w:rsid w:val="00B50EA2"/>
    <w:rsid w:val="00B51D27"/>
    <w:rsid w:val="00B576D1"/>
    <w:rsid w:val="00B6579D"/>
    <w:rsid w:val="00B72BB7"/>
    <w:rsid w:val="00B7330B"/>
    <w:rsid w:val="00B73427"/>
    <w:rsid w:val="00B76230"/>
    <w:rsid w:val="00B852C7"/>
    <w:rsid w:val="00B92DB3"/>
    <w:rsid w:val="00B93B0D"/>
    <w:rsid w:val="00B949A9"/>
    <w:rsid w:val="00B94ADD"/>
    <w:rsid w:val="00B96BC2"/>
    <w:rsid w:val="00BA15FE"/>
    <w:rsid w:val="00BA4D29"/>
    <w:rsid w:val="00BA67B4"/>
    <w:rsid w:val="00BB0504"/>
    <w:rsid w:val="00BB233A"/>
    <w:rsid w:val="00BB5309"/>
    <w:rsid w:val="00BC2947"/>
    <w:rsid w:val="00BC4008"/>
    <w:rsid w:val="00BC70B8"/>
    <w:rsid w:val="00BC7307"/>
    <w:rsid w:val="00BC7F56"/>
    <w:rsid w:val="00BD3197"/>
    <w:rsid w:val="00BD35C6"/>
    <w:rsid w:val="00BE04BC"/>
    <w:rsid w:val="00BE3686"/>
    <w:rsid w:val="00BE684E"/>
    <w:rsid w:val="00BF49E3"/>
    <w:rsid w:val="00BF51CF"/>
    <w:rsid w:val="00BF51EE"/>
    <w:rsid w:val="00BF57EB"/>
    <w:rsid w:val="00BF7F40"/>
    <w:rsid w:val="00C05627"/>
    <w:rsid w:val="00C15CC2"/>
    <w:rsid w:val="00C2163A"/>
    <w:rsid w:val="00C21AB6"/>
    <w:rsid w:val="00C231FD"/>
    <w:rsid w:val="00C25AA0"/>
    <w:rsid w:val="00C3510B"/>
    <w:rsid w:val="00C40248"/>
    <w:rsid w:val="00C40DB4"/>
    <w:rsid w:val="00C435CD"/>
    <w:rsid w:val="00C435D5"/>
    <w:rsid w:val="00C46799"/>
    <w:rsid w:val="00C4688C"/>
    <w:rsid w:val="00C52E27"/>
    <w:rsid w:val="00C5582D"/>
    <w:rsid w:val="00C60BE3"/>
    <w:rsid w:val="00C65199"/>
    <w:rsid w:val="00C6612C"/>
    <w:rsid w:val="00C70707"/>
    <w:rsid w:val="00C7245F"/>
    <w:rsid w:val="00C84A85"/>
    <w:rsid w:val="00C84B23"/>
    <w:rsid w:val="00C86987"/>
    <w:rsid w:val="00C92222"/>
    <w:rsid w:val="00C97185"/>
    <w:rsid w:val="00CA1FF3"/>
    <w:rsid w:val="00CA33E3"/>
    <w:rsid w:val="00CA69A5"/>
    <w:rsid w:val="00CB246D"/>
    <w:rsid w:val="00CC2712"/>
    <w:rsid w:val="00CC7105"/>
    <w:rsid w:val="00CD0BC8"/>
    <w:rsid w:val="00CD649B"/>
    <w:rsid w:val="00CE1246"/>
    <w:rsid w:val="00CE4252"/>
    <w:rsid w:val="00CE5359"/>
    <w:rsid w:val="00CE5583"/>
    <w:rsid w:val="00CF0D66"/>
    <w:rsid w:val="00CF68BA"/>
    <w:rsid w:val="00CF75A9"/>
    <w:rsid w:val="00D01908"/>
    <w:rsid w:val="00D02FC7"/>
    <w:rsid w:val="00D034B1"/>
    <w:rsid w:val="00D04BE7"/>
    <w:rsid w:val="00D05F51"/>
    <w:rsid w:val="00D1007A"/>
    <w:rsid w:val="00D1135B"/>
    <w:rsid w:val="00D23046"/>
    <w:rsid w:val="00D24154"/>
    <w:rsid w:val="00D256F9"/>
    <w:rsid w:val="00D2728B"/>
    <w:rsid w:val="00D34740"/>
    <w:rsid w:val="00D4386C"/>
    <w:rsid w:val="00D43A50"/>
    <w:rsid w:val="00D450A3"/>
    <w:rsid w:val="00D45801"/>
    <w:rsid w:val="00D51A4F"/>
    <w:rsid w:val="00D51D22"/>
    <w:rsid w:val="00D51E55"/>
    <w:rsid w:val="00D531DC"/>
    <w:rsid w:val="00D54056"/>
    <w:rsid w:val="00D614C1"/>
    <w:rsid w:val="00D67F02"/>
    <w:rsid w:val="00D705BB"/>
    <w:rsid w:val="00D76C13"/>
    <w:rsid w:val="00D84D17"/>
    <w:rsid w:val="00D85929"/>
    <w:rsid w:val="00D85BA3"/>
    <w:rsid w:val="00D860D1"/>
    <w:rsid w:val="00D86B27"/>
    <w:rsid w:val="00D87C8B"/>
    <w:rsid w:val="00D928CF"/>
    <w:rsid w:val="00D9403D"/>
    <w:rsid w:val="00D94B6E"/>
    <w:rsid w:val="00D9567B"/>
    <w:rsid w:val="00DA79DC"/>
    <w:rsid w:val="00DB0483"/>
    <w:rsid w:val="00DB3F64"/>
    <w:rsid w:val="00DB6138"/>
    <w:rsid w:val="00DC42AC"/>
    <w:rsid w:val="00DC7BB4"/>
    <w:rsid w:val="00DD2DA7"/>
    <w:rsid w:val="00DD5278"/>
    <w:rsid w:val="00DD67BF"/>
    <w:rsid w:val="00DD7D44"/>
    <w:rsid w:val="00DE3F6B"/>
    <w:rsid w:val="00DE53C5"/>
    <w:rsid w:val="00DE5648"/>
    <w:rsid w:val="00DE5D80"/>
    <w:rsid w:val="00DF077D"/>
    <w:rsid w:val="00E004D3"/>
    <w:rsid w:val="00E00741"/>
    <w:rsid w:val="00E03177"/>
    <w:rsid w:val="00E03532"/>
    <w:rsid w:val="00E05CCA"/>
    <w:rsid w:val="00E0606C"/>
    <w:rsid w:val="00E11C7C"/>
    <w:rsid w:val="00E14D22"/>
    <w:rsid w:val="00E2440E"/>
    <w:rsid w:val="00E266E5"/>
    <w:rsid w:val="00E266FA"/>
    <w:rsid w:val="00E27430"/>
    <w:rsid w:val="00E3585B"/>
    <w:rsid w:val="00E35970"/>
    <w:rsid w:val="00E36F34"/>
    <w:rsid w:val="00E45AB0"/>
    <w:rsid w:val="00E475F6"/>
    <w:rsid w:val="00E54A63"/>
    <w:rsid w:val="00E57A91"/>
    <w:rsid w:val="00E60309"/>
    <w:rsid w:val="00E64670"/>
    <w:rsid w:val="00E6584C"/>
    <w:rsid w:val="00E6725F"/>
    <w:rsid w:val="00E71041"/>
    <w:rsid w:val="00E77832"/>
    <w:rsid w:val="00E83476"/>
    <w:rsid w:val="00E83674"/>
    <w:rsid w:val="00E840AD"/>
    <w:rsid w:val="00E841E9"/>
    <w:rsid w:val="00E8427D"/>
    <w:rsid w:val="00E8498E"/>
    <w:rsid w:val="00E8705D"/>
    <w:rsid w:val="00E940BA"/>
    <w:rsid w:val="00E9477E"/>
    <w:rsid w:val="00E95DA6"/>
    <w:rsid w:val="00E9621B"/>
    <w:rsid w:val="00EA03F0"/>
    <w:rsid w:val="00EA3CAB"/>
    <w:rsid w:val="00EB2B95"/>
    <w:rsid w:val="00EB3A6B"/>
    <w:rsid w:val="00EB7AF7"/>
    <w:rsid w:val="00EC0B2A"/>
    <w:rsid w:val="00EC1B33"/>
    <w:rsid w:val="00EC3A24"/>
    <w:rsid w:val="00EC554F"/>
    <w:rsid w:val="00EC5D3E"/>
    <w:rsid w:val="00ED1636"/>
    <w:rsid w:val="00ED339B"/>
    <w:rsid w:val="00ED48F3"/>
    <w:rsid w:val="00ED7A14"/>
    <w:rsid w:val="00EE066D"/>
    <w:rsid w:val="00EE4444"/>
    <w:rsid w:val="00EE4812"/>
    <w:rsid w:val="00EF15DE"/>
    <w:rsid w:val="00EF38A4"/>
    <w:rsid w:val="00EF4407"/>
    <w:rsid w:val="00EF7CD1"/>
    <w:rsid w:val="00F00A3E"/>
    <w:rsid w:val="00F00A67"/>
    <w:rsid w:val="00F01D23"/>
    <w:rsid w:val="00F020F3"/>
    <w:rsid w:val="00F043A1"/>
    <w:rsid w:val="00F073ED"/>
    <w:rsid w:val="00F07EEB"/>
    <w:rsid w:val="00F1001C"/>
    <w:rsid w:val="00F11F80"/>
    <w:rsid w:val="00F14184"/>
    <w:rsid w:val="00F141A2"/>
    <w:rsid w:val="00F158FD"/>
    <w:rsid w:val="00F169AE"/>
    <w:rsid w:val="00F17B18"/>
    <w:rsid w:val="00F21A72"/>
    <w:rsid w:val="00F263C2"/>
    <w:rsid w:val="00F26A4B"/>
    <w:rsid w:val="00F42850"/>
    <w:rsid w:val="00F50117"/>
    <w:rsid w:val="00F5382E"/>
    <w:rsid w:val="00F5440F"/>
    <w:rsid w:val="00F562B9"/>
    <w:rsid w:val="00F5634B"/>
    <w:rsid w:val="00F568E1"/>
    <w:rsid w:val="00F72529"/>
    <w:rsid w:val="00F8022D"/>
    <w:rsid w:val="00F80701"/>
    <w:rsid w:val="00F80795"/>
    <w:rsid w:val="00F82632"/>
    <w:rsid w:val="00F850B9"/>
    <w:rsid w:val="00F9084E"/>
    <w:rsid w:val="00F90AD4"/>
    <w:rsid w:val="00F93AB0"/>
    <w:rsid w:val="00FA263B"/>
    <w:rsid w:val="00FA7A72"/>
    <w:rsid w:val="00FB589A"/>
    <w:rsid w:val="00FB63CD"/>
    <w:rsid w:val="00FC3E28"/>
    <w:rsid w:val="00FC4995"/>
    <w:rsid w:val="00FC66FE"/>
    <w:rsid w:val="00FC6830"/>
    <w:rsid w:val="00FD08C7"/>
    <w:rsid w:val="00FD2F0A"/>
    <w:rsid w:val="00FD6CBF"/>
    <w:rsid w:val="00FE00ED"/>
    <w:rsid w:val="00FE5E78"/>
    <w:rsid w:val="00FE626C"/>
    <w:rsid w:val="00FF1129"/>
    <w:rsid w:val="00FF5CE6"/>
    <w:rsid w:val="00FF63C8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0AB8FB-FFCB-4E83-B1D8-34791D7A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973D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73D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973D9"/>
    <w:rPr>
      <w:vertAlign w:val="superscript"/>
    </w:rPr>
  </w:style>
  <w:style w:type="character" w:styleId="a9">
    <w:name w:val="Hyperlink"/>
    <w:basedOn w:val="a0"/>
    <w:uiPriority w:val="99"/>
    <w:unhideWhenUsed/>
    <w:rsid w:val="00620872"/>
    <w:rPr>
      <w:color w:val="0563C1" w:themeColor="hyperlink"/>
      <w:u w:val="single"/>
    </w:rPr>
  </w:style>
  <w:style w:type="paragraph" w:styleId="aa">
    <w:name w:val="Title"/>
    <w:basedOn w:val="a"/>
    <w:link w:val="ab"/>
    <w:uiPriority w:val="99"/>
    <w:qFormat/>
    <w:rsid w:val="00486F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486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39"/>
    <w:rsid w:val="00D7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1351-CF21-40D8-8F76-47467A63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Лебединский ВИ</dc:creator>
  <cp:lastModifiedBy>Маша Чеснокова</cp:lastModifiedBy>
  <cp:revision>7</cp:revision>
  <cp:lastPrinted>2016-02-02T13:25:00Z</cp:lastPrinted>
  <dcterms:created xsi:type="dcterms:W3CDTF">2016-02-02T09:34:00Z</dcterms:created>
  <dcterms:modified xsi:type="dcterms:W3CDTF">2016-02-12T10:50:00Z</dcterms:modified>
</cp:coreProperties>
</file>