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03E17" w14:textId="77777777" w:rsidR="0091171B" w:rsidRPr="00513464" w:rsidRDefault="00696221" w:rsidP="00513464">
      <w:pPr>
        <w:pStyle w:val="af0"/>
        <w:tabs>
          <w:tab w:val="clear" w:pos="426"/>
        </w:tabs>
        <w:spacing w:before="0" w:after="0"/>
        <w:ind w:firstLine="0"/>
        <w:contextualSpacing w:val="0"/>
        <w:jc w:val="right"/>
        <w:outlineLvl w:val="0"/>
        <w:rPr>
          <w:rFonts w:eastAsiaTheme="minorHAnsi"/>
          <w:b/>
          <w:sz w:val="28"/>
          <w:szCs w:val="28"/>
          <w:shd w:val="clear" w:color="auto" w:fill="FFFFFF"/>
          <w:lang w:val="en-US"/>
        </w:rPr>
      </w:pPr>
      <w:r w:rsidRPr="00513464">
        <w:rPr>
          <w:rFonts w:eastAsiaTheme="minorHAnsi"/>
          <w:b/>
          <w:sz w:val="28"/>
          <w:szCs w:val="28"/>
          <w:shd w:val="clear" w:color="auto" w:fill="FFFFFF"/>
          <w:lang w:val="ru-RU"/>
        </w:rPr>
        <w:t>ПРИЛОЖЕНИЕ 1</w:t>
      </w:r>
    </w:p>
    <w:tbl>
      <w:tblPr>
        <w:tblStyle w:val="a6"/>
        <w:tblpPr w:leftFromText="180" w:rightFromText="180" w:vertAnchor="text" w:tblpY="1"/>
        <w:tblOverlap w:val="never"/>
        <w:tblW w:w="1487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1"/>
        <w:gridCol w:w="2268"/>
        <w:gridCol w:w="11907"/>
      </w:tblGrid>
      <w:tr w:rsidR="002952B3" w:rsidRPr="00FB201E" w14:paraId="11D3D033" w14:textId="77777777" w:rsidTr="00B8231D">
        <w:trPr>
          <w:trHeight w:val="553"/>
          <w:tblHeader/>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01FACD41" w14:textId="77777777" w:rsidR="002952B3" w:rsidRPr="00FB201E" w:rsidRDefault="00FB50DF" w:rsidP="00B8231D">
            <w:pPr>
              <w:keepNext/>
              <w:keepLines/>
              <w:spacing w:before="0" w:after="0" w:line="240" w:lineRule="auto"/>
              <w:ind w:firstLine="0"/>
              <w:jc w:val="center"/>
              <w:rPr>
                <w:b/>
                <w:sz w:val="20"/>
                <w:szCs w:val="20"/>
              </w:rPr>
            </w:pPr>
            <w:r w:rsidRPr="00FB201E">
              <w:rPr>
                <w:b/>
                <w:sz w:val="20"/>
                <w:szCs w:val="20"/>
              </w:rPr>
              <w:t>№ п/п</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0DA0E260" w14:textId="77777777" w:rsidR="002952B3" w:rsidRPr="00FB201E" w:rsidRDefault="00FB50DF" w:rsidP="00B8231D">
            <w:pPr>
              <w:pStyle w:val="4"/>
              <w:spacing w:before="0" w:after="0" w:line="240" w:lineRule="auto"/>
              <w:ind w:firstLine="0"/>
              <w:jc w:val="center"/>
              <w:rPr>
                <w:sz w:val="20"/>
                <w:szCs w:val="20"/>
              </w:rPr>
            </w:pPr>
            <w:r w:rsidRPr="00FB201E">
              <w:rPr>
                <w:sz w:val="20"/>
                <w:szCs w:val="20"/>
              </w:rPr>
              <w:t>Источник</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70193359" w14:textId="77777777" w:rsidR="002952B3" w:rsidRPr="00FB201E" w:rsidRDefault="00FB50DF" w:rsidP="00B8231D">
            <w:pPr>
              <w:keepNext/>
              <w:keepLines/>
              <w:spacing w:before="0" w:after="0" w:line="240" w:lineRule="auto"/>
              <w:ind w:right="-716" w:firstLine="0"/>
              <w:jc w:val="center"/>
              <w:rPr>
                <w:b/>
                <w:sz w:val="20"/>
                <w:szCs w:val="20"/>
              </w:rPr>
            </w:pPr>
            <w:r w:rsidRPr="00FB201E">
              <w:rPr>
                <w:b/>
                <w:sz w:val="20"/>
                <w:szCs w:val="20"/>
              </w:rPr>
              <w:t>Содержание</w:t>
            </w:r>
          </w:p>
        </w:tc>
      </w:tr>
      <w:tr w:rsidR="002952B3" w:rsidRPr="00FB201E" w14:paraId="08FFE1C7" w14:textId="77777777" w:rsidTr="00D94476">
        <w:trPr>
          <w:trHeight w:val="268"/>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5E6F98A" w14:textId="77777777" w:rsidR="002952B3" w:rsidRPr="00FB201E" w:rsidRDefault="00FB50DF" w:rsidP="00D94476">
            <w:pPr>
              <w:keepNext/>
              <w:keepLines/>
              <w:spacing w:before="120" w:after="120" w:line="240" w:lineRule="auto"/>
              <w:ind w:firstLine="0"/>
              <w:jc w:val="center"/>
              <w:rPr>
                <w:b/>
                <w:sz w:val="20"/>
                <w:szCs w:val="20"/>
              </w:rPr>
            </w:pPr>
            <w:r w:rsidRPr="00FB201E">
              <w:rPr>
                <w:b/>
                <w:sz w:val="20"/>
                <w:szCs w:val="20"/>
              </w:rPr>
              <w:t>Вопросы судебной экспертизы по определению ДСД с корректировкой бухгалтерской отчетности</w:t>
            </w:r>
          </w:p>
        </w:tc>
      </w:tr>
      <w:tr w:rsidR="002952B3" w:rsidRPr="00FB201E" w14:paraId="007A4FE1" w14:textId="77777777" w:rsidTr="004E010E">
        <w:trPr>
          <w:trHeight w:val="144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B853D13" w14:textId="77777777" w:rsidR="002952B3" w:rsidRPr="00FB201E" w:rsidRDefault="00FB50DF" w:rsidP="00554866">
            <w:pPr>
              <w:keepNext/>
              <w:keepLines/>
              <w:pBdr>
                <w:top w:val="nil"/>
                <w:left w:val="nil"/>
                <w:bottom w:val="nil"/>
                <w:right w:val="nil"/>
                <w:between w:val="nil"/>
              </w:pBdr>
              <w:spacing w:before="0" w:after="0" w:line="240" w:lineRule="auto"/>
              <w:ind w:firstLine="0"/>
              <w:jc w:val="center"/>
              <w:rPr>
                <w:sz w:val="20"/>
                <w:szCs w:val="20"/>
              </w:rPr>
            </w:pPr>
            <w:r w:rsidRPr="00FB201E">
              <w:rPr>
                <w:sz w:val="20"/>
                <w:szCs w:val="20"/>
              </w:rPr>
              <w:t>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2184DB12"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Четвертого арбитражного апелляционного суда от 21.03.2023 </w:t>
            </w:r>
            <w:r w:rsidR="007A5195" w:rsidRPr="00FB201E">
              <w:rPr>
                <w:sz w:val="20"/>
                <w:szCs w:val="20"/>
                <w:lang w:val="ru-RU"/>
              </w:rPr>
              <w:t>№</w:t>
            </w:r>
            <w:r w:rsidRPr="00FB201E">
              <w:rPr>
                <w:sz w:val="20"/>
                <w:szCs w:val="20"/>
              </w:rPr>
              <w:t xml:space="preserve"> 04АП-7097/2019 по делу </w:t>
            </w:r>
            <w:r w:rsidR="007A5195" w:rsidRPr="00FB201E">
              <w:rPr>
                <w:sz w:val="20"/>
                <w:szCs w:val="20"/>
              </w:rPr>
              <w:t>№</w:t>
            </w:r>
            <w:r w:rsidRPr="00FB201E">
              <w:rPr>
                <w:sz w:val="20"/>
                <w:szCs w:val="20"/>
              </w:rPr>
              <w:t xml:space="preserve"> А10-2842/2018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0D4FADD" w14:textId="77777777" w:rsidR="002952B3" w:rsidRPr="00FB201E" w:rsidRDefault="00FB50DF" w:rsidP="00554866">
            <w:pPr>
              <w:keepNext/>
              <w:keepLines/>
              <w:spacing w:before="0" w:after="0" w:line="240" w:lineRule="auto"/>
              <w:ind w:firstLine="0"/>
              <w:rPr>
                <w:sz w:val="20"/>
                <w:szCs w:val="20"/>
              </w:rPr>
            </w:pPr>
            <w:r w:rsidRPr="00FB201E">
              <w:rPr>
                <w:sz w:val="20"/>
                <w:szCs w:val="20"/>
              </w:rPr>
              <w:t>Судом первой инстанции при рассмотрении настоящего спора проведена судебная экспертиза, в рамках которой на разрешение эксперта поставлены следующие вопросы.</w:t>
            </w:r>
          </w:p>
          <w:p w14:paraId="05A8A20B" w14:textId="77777777" w:rsidR="002952B3" w:rsidRPr="00FB201E" w:rsidRDefault="00FB50DF" w:rsidP="00554866">
            <w:pPr>
              <w:keepNext/>
              <w:keepLines/>
              <w:spacing w:before="0" w:after="0" w:line="240" w:lineRule="auto"/>
              <w:ind w:firstLine="0"/>
              <w:rPr>
                <w:sz w:val="20"/>
                <w:szCs w:val="20"/>
              </w:rPr>
            </w:pPr>
            <w:r w:rsidRPr="00FB201E">
              <w:rPr>
                <w:sz w:val="20"/>
                <w:szCs w:val="20"/>
              </w:rPr>
              <w:t>1. Имело ли место</w:t>
            </w:r>
            <w:r w:rsidRPr="00FB201E">
              <w:rPr>
                <w:sz w:val="20"/>
                <w:szCs w:val="20"/>
                <w:u w:val="single"/>
              </w:rPr>
              <w:t xml:space="preserve"> отражение в бухгалтерском балансе</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lang w:val="ru-RU"/>
              </w:rPr>
              <w:t>«</w:t>
            </w:r>
            <w:proofErr w:type="spellStart"/>
            <w:r w:rsidRPr="00FB201E">
              <w:rPr>
                <w:sz w:val="20"/>
                <w:szCs w:val="20"/>
              </w:rPr>
              <w:t>УланУдэнский</w:t>
            </w:r>
            <w:proofErr w:type="spellEnd"/>
            <w:r w:rsidRPr="00FB201E">
              <w:rPr>
                <w:sz w:val="20"/>
                <w:szCs w:val="20"/>
              </w:rPr>
              <w:t xml:space="preserve"> Авиаремонтный Завод ЛТД</w:t>
            </w:r>
            <w:r w:rsidR="007A5195" w:rsidRPr="00FB201E">
              <w:rPr>
                <w:sz w:val="20"/>
                <w:szCs w:val="20"/>
              </w:rPr>
              <w:t>»</w:t>
            </w:r>
            <w:r w:rsidRPr="00FB201E">
              <w:rPr>
                <w:sz w:val="20"/>
                <w:szCs w:val="20"/>
              </w:rPr>
              <w:t xml:space="preserve"> </w:t>
            </w:r>
            <w:r w:rsidRPr="00FB201E">
              <w:rPr>
                <w:sz w:val="20"/>
                <w:szCs w:val="20"/>
                <w:u w:val="single"/>
              </w:rPr>
              <w:t>недостоверных сведений</w:t>
            </w:r>
            <w:r w:rsidRPr="00FB201E">
              <w:rPr>
                <w:sz w:val="20"/>
                <w:szCs w:val="20"/>
              </w:rPr>
              <w:t xml:space="preserve">? Если имело место отражение в бухгалтерском балансе недостоверных сведений, то каких, как это </w:t>
            </w:r>
            <w:r w:rsidRPr="00FB201E">
              <w:rPr>
                <w:sz w:val="20"/>
                <w:szCs w:val="20"/>
                <w:u w:val="single"/>
              </w:rPr>
              <w:t>повлияло на стоимость активов и пассивов общества</w:t>
            </w:r>
            <w:r w:rsidRPr="00FB201E">
              <w:rPr>
                <w:sz w:val="20"/>
                <w:szCs w:val="20"/>
              </w:rPr>
              <w:t>?</w:t>
            </w:r>
          </w:p>
          <w:p w14:paraId="315D247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2. Какова </w:t>
            </w:r>
            <w:r w:rsidRPr="00FB201E">
              <w:rPr>
                <w:sz w:val="20"/>
                <w:szCs w:val="20"/>
                <w:u w:val="single"/>
              </w:rPr>
              <w:t>фактическая стоимость чистых активов</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rPr>
              <w:t>«</w:t>
            </w:r>
            <w:proofErr w:type="spellStart"/>
            <w:r w:rsidRPr="00FB201E">
              <w:rPr>
                <w:sz w:val="20"/>
                <w:szCs w:val="20"/>
              </w:rPr>
              <w:t>УланУдэнский</w:t>
            </w:r>
            <w:proofErr w:type="spellEnd"/>
            <w:r w:rsidRPr="00FB201E">
              <w:rPr>
                <w:sz w:val="20"/>
                <w:szCs w:val="20"/>
              </w:rPr>
              <w:t xml:space="preserve"> авиаремонтный завод ЛТД</w:t>
            </w:r>
            <w:r w:rsidR="007A5195" w:rsidRPr="00FB201E">
              <w:rPr>
                <w:sz w:val="20"/>
                <w:szCs w:val="20"/>
              </w:rPr>
              <w:t>»</w:t>
            </w:r>
            <w:r w:rsidRPr="00FB201E">
              <w:rPr>
                <w:sz w:val="20"/>
                <w:szCs w:val="20"/>
              </w:rPr>
              <w:t xml:space="preserve"> по состоянию на 13.04.2017?</w:t>
            </w:r>
          </w:p>
          <w:p w14:paraId="5D4D9FF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Соответствуют ли сведения, отраженные в бухгалтерском балансе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за 2015 г. и 2016 г., фактическому финансовому состоянию общества в этот период, имело ли место отражение в бухгалтерском балансе недостоверных сведений и как это повлияло на состав и стоимость активов и пассивов общества?</w:t>
            </w:r>
          </w:p>
          <w:p w14:paraId="05FF9FE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Какова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по состоянию на 31.03.2017 на основании данных бухгалтерского баланса общества по состоянию на 31.03.2017?</w:t>
            </w:r>
          </w:p>
          <w:p w14:paraId="3AA5AA1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5. Какова стоимость чистых активов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по состоянию на 31.12.2016 на основании данных бухгалтерского баланса общества по состоянию на 31.12.2016 и данных упрощенной бухгалтерской отчетности, предоставленной в материалы дела налоговым органом за данный период? </w:t>
            </w:r>
          </w:p>
        </w:tc>
      </w:tr>
      <w:tr w:rsidR="002952B3" w:rsidRPr="00FB201E" w14:paraId="28D4C91C"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F572E52"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E98F9D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27.12.2023 </w:t>
            </w:r>
            <w:r w:rsidR="007A5195" w:rsidRPr="00FB201E">
              <w:rPr>
                <w:sz w:val="20"/>
                <w:szCs w:val="20"/>
              </w:rPr>
              <w:t>№</w:t>
            </w:r>
            <w:r w:rsidRPr="00FB201E">
              <w:rPr>
                <w:sz w:val="20"/>
                <w:szCs w:val="20"/>
              </w:rPr>
              <w:t xml:space="preserve"> 304-ЭС23-25013 по делу </w:t>
            </w:r>
            <w:r w:rsidR="007A5195" w:rsidRPr="00FB201E">
              <w:rPr>
                <w:sz w:val="20"/>
                <w:szCs w:val="20"/>
              </w:rPr>
              <w:t>№</w:t>
            </w:r>
            <w:r w:rsidRPr="00FB201E">
              <w:rPr>
                <w:sz w:val="20"/>
                <w:szCs w:val="20"/>
              </w:rPr>
              <w:t xml:space="preserve"> А03-7585/2019</w:t>
            </w:r>
          </w:p>
          <w:p w14:paraId="4DB5DB2A"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Седьмого арбитражного апелляционного суда от 22.05.2023 </w:t>
            </w:r>
            <w:r w:rsidR="00467756" w:rsidRPr="00FB201E">
              <w:rPr>
                <w:sz w:val="20"/>
                <w:szCs w:val="20"/>
                <w:lang w:val="ru-RU"/>
              </w:rPr>
              <w:t>№</w:t>
            </w:r>
            <w:r w:rsidRPr="00FB201E">
              <w:rPr>
                <w:sz w:val="20"/>
                <w:szCs w:val="20"/>
              </w:rPr>
              <w:t xml:space="preserve"> 07АП-7687/2022 по делу </w:t>
            </w:r>
            <w:r w:rsidR="00862E10" w:rsidRPr="00FB201E">
              <w:rPr>
                <w:sz w:val="20"/>
                <w:szCs w:val="20"/>
                <w:lang w:val="ru-RU"/>
              </w:rPr>
              <w:t>№</w:t>
            </w:r>
            <w:r w:rsidRPr="00FB201E">
              <w:rPr>
                <w:sz w:val="20"/>
                <w:szCs w:val="20"/>
              </w:rPr>
              <w:t xml:space="preserve"> А03-7585/2019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4A5B24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связи с устранением выявленных противоречий и проверки доводов истца </w:t>
            </w:r>
            <w:proofErr w:type="spellStart"/>
            <w:r w:rsidRPr="00FB201E">
              <w:rPr>
                <w:sz w:val="20"/>
                <w:szCs w:val="20"/>
              </w:rPr>
              <w:t>Шутковского</w:t>
            </w:r>
            <w:proofErr w:type="spellEnd"/>
            <w:r w:rsidRPr="00FB201E">
              <w:rPr>
                <w:sz w:val="20"/>
                <w:szCs w:val="20"/>
              </w:rPr>
              <w:t xml:space="preserve"> В.Л., изложенных в апелляционной жалобе, определением Седьмого Арбитражного апелляционного суда от 20.10.2022 года назначена дополнительная экспертиза… На разрешение эксперта были поставлены следующие вопросы:</w:t>
            </w:r>
          </w:p>
          <w:p w14:paraId="73B5F7D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w:t>
            </w:r>
            <w:r w:rsidRPr="00FB201E">
              <w:rPr>
                <w:sz w:val="20"/>
                <w:szCs w:val="20"/>
                <w:u w:val="single"/>
              </w:rPr>
              <w:t>На основе экспертного заключения</w:t>
            </w:r>
            <w:r w:rsidRPr="00FB201E">
              <w:rPr>
                <w:sz w:val="20"/>
                <w:szCs w:val="20"/>
              </w:rPr>
              <w:t xml:space="preserve"> ООО Аудиторская фирма </w:t>
            </w:r>
            <w:r w:rsidR="007A5195" w:rsidRPr="00FB201E">
              <w:rPr>
                <w:sz w:val="20"/>
                <w:szCs w:val="20"/>
              </w:rPr>
              <w:t>«</w:t>
            </w:r>
            <w:proofErr w:type="spellStart"/>
            <w:r w:rsidRPr="00FB201E">
              <w:rPr>
                <w:sz w:val="20"/>
                <w:szCs w:val="20"/>
              </w:rPr>
              <w:t>Лифо</w:t>
            </w:r>
            <w:proofErr w:type="spellEnd"/>
            <w:r w:rsidRPr="00FB201E">
              <w:rPr>
                <w:sz w:val="20"/>
                <w:szCs w:val="20"/>
              </w:rPr>
              <w:t>-Аудит</w:t>
            </w:r>
            <w:r w:rsidR="007A5195" w:rsidRPr="00FB201E">
              <w:rPr>
                <w:sz w:val="20"/>
                <w:szCs w:val="20"/>
              </w:rPr>
              <w:t>»</w:t>
            </w:r>
            <w:r w:rsidRPr="00FB201E">
              <w:rPr>
                <w:sz w:val="20"/>
                <w:szCs w:val="20"/>
              </w:rPr>
              <w:t xml:space="preserve"> пересчитать величину принимаемых к расчету действительной стоимости доли участника активов организации, включая </w:t>
            </w:r>
            <w:r w:rsidRPr="00FB201E">
              <w:rPr>
                <w:sz w:val="20"/>
                <w:szCs w:val="20"/>
                <w:u w:val="single"/>
              </w:rPr>
              <w:t>дебиторскую задолженность</w:t>
            </w:r>
            <w:r w:rsidRPr="00FB201E">
              <w:rPr>
                <w:sz w:val="20"/>
                <w:szCs w:val="20"/>
              </w:rPr>
              <w:t xml:space="preserve"> подотчетного лица Мартынова Б.П. и дебиторскую задолженность контрагентов, с учетом следующих обстоятельств:</w:t>
            </w:r>
          </w:p>
          <w:p w14:paraId="26F27C2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Общество не принимало решение о списании дебиторской задолженности директора, как подотчетного лица, в размере 660 389,36 рублей. Решение учредителей о списании </w:t>
            </w:r>
            <w:r w:rsidR="007A5195" w:rsidRPr="00FB201E">
              <w:rPr>
                <w:sz w:val="20"/>
                <w:szCs w:val="20"/>
              </w:rPr>
              <w:t>«</w:t>
            </w:r>
            <w:r w:rsidRPr="00FB201E">
              <w:rPr>
                <w:sz w:val="20"/>
                <w:szCs w:val="20"/>
              </w:rPr>
              <w:t>личных расходов</w:t>
            </w:r>
            <w:r w:rsidR="007A5195" w:rsidRPr="00FB201E">
              <w:rPr>
                <w:sz w:val="20"/>
                <w:szCs w:val="20"/>
              </w:rPr>
              <w:t>»</w:t>
            </w:r>
            <w:r w:rsidRPr="00FB201E">
              <w:rPr>
                <w:sz w:val="20"/>
                <w:szCs w:val="20"/>
              </w:rPr>
              <w:t xml:space="preserve"> подотчетного лица Мартынова Б.П. на сумму 660 389,36 рублей за счет нераспределенной прибыли общества в деле отсутствует;</w:t>
            </w:r>
          </w:p>
          <w:p w14:paraId="3F90C34C" w14:textId="77777777" w:rsidR="002952B3" w:rsidRPr="00FB201E" w:rsidRDefault="00FB50DF" w:rsidP="00554866">
            <w:pPr>
              <w:keepNext/>
              <w:keepLines/>
              <w:spacing w:before="0" w:after="0" w:line="240" w:lineRule="auto"/>
              <w:ind w:firstLine="0"/>
              <w:rPr>
                <w:sz w:val="20"/>
                <w:szCs w:val="20"/>
              </w:rPr>
            </w:pPr>
            <w:r w:rsidRPr="00FB201E">
              <w:rPr>
                <w:sz w:val="20"/>
                <w:szCs w:val="20"/>
              </w:rPr>
              <w:t>- Общество не принимало решение о списании задолженности поставщиков на общую сумму 988 226,89 рублей. Решение учредителей о списании задолженности поставщиков за счет нераспределенной прибыли общества в деле отсутствует;</w:t>
            </w:r>
          </w:p>
          <w:p w14:paraId="2FA1152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2) На основе экспертного заключения ООО </w:t>
            </w:r>
            <w:r w:rsidR="007A5195" w:rsidRPr="00FB201E">
              <w:rPr>
                <w:sz w:val="20"/>
                <w:szCs w:val="20"/>
              </w:rPr>
              <w:t>«</w:t>
            </w:r>
            <w:proofErr w:type="spellStart"/>
            <w:r w:rsidRPr="00FB201E">
              <w:rPr>
                <w:sz w:val="20"/>
                <w:szCs w:val="20"/>
              </w:rPr>
              <w:t>Лифо</w:t>
            </w:r>
            <w:proofErr w:type="spellEnd"/>
            <w:r w:rsidRPr="00FB201E">
              <w:rPr>
                <w:sz w:val="20"/>
                <w:szCs w:val="20"/>
              </w:rPr>
              <w:t>-Аудит</w:t>
            </w:r>
            <w:r w:rsidR="007A5195" w:rsidRPr="00FB201E">
              <w:rPr>
                <w:sz w:val="20"/>
                <w:szCs w:val="20"/>
              </w:rPr>
              <w:t>»</w:t>
            </w:r>
            <w:r w:rsidRPr="00FB201E">
              <w:rPr>
                <w:sz w:val="20"/>
                <w:szCs w:val="20"/>
              </w:rPr>
              <w:t xml:space="preserve"> рассчитать величину принимаемых к расчету действительной стоимости доли участника обязательств организации, </w:t>
            </w:r>
            <w:r w:rsidRPr="00FB201E">
              <w:rPr>
                <w:sz w:val="20"/>
                <w:szCs w:val="20"/>
                <w:u w:val="single"/>
              </w:rPr>
              <w:t>включая определение реальности получения обществом займов</w:t>
            </w:r>
            <w:r w:rsidRPr="00FB201E">
              <w:rPr>
                <w:sz w:val="20"/>
                <w:szCs w:val="20"/>
              </w:rPr>
              <w:t xml:space="preserve"> от директора Мартынова Б.П. в 2012-2017 годах, с учетом следующих обстоятельств:</w:t>
            </w:r>
          </w:p>
          <w:p w14:paraId="51B43049" w14:textId="77777777" w:rsidR="002952B3" w:rsidRPr="00FB201E" w:rsidRDefault="00FB50DF" w:rsidP="00554866">
            <w:pPr>
              <w:keepNext/>
              <w:keepLines/>
              <w:spacing w:before="0" w:after="0" w:line="240" w:lineRule="auto"/>
              <w:ind w:firstLine="0"/>
              <w:rPr>
                <w:sz w:val="20"/>
                <w:szCs w:val="20"/>
              </w:rPr>
            </w:pPr>
            <w:r w:rsidRPr="00FB201E">
              <w:rPr>
                <w:sz w:val="20"/>
                <w:szCs w:val="20"/>
              </w:rPr>
              <w:t>- Все 14 договоров займа являются сделками с заинтересованностью, три из них одновременно являются крупными, но извещения о совершении сделок с заинтересованностью и решения учредителей о совершении крупных сделок в деле отсутствуют; - Кассовые книги за 2012, 2013, 2014, 2015 годы в деле отсутствуют;</w:t>
            </w:r>
          </w:p>
          <w:p w14:paraId="08AD3B30" w14:textId="77777777" w:rsidR="002952B3" w:rsidRPr="00FB201E" w:rsidRDefault="00FB50DF" w:rsidP="00554866">
            <w:pPr>
              <w:keepNext/>
              <w:keepLines/>
              <w:spacing w:before="0" w:after="0" w:line="240" w:lineRule="auto"/>
              <w:ind w:firstLine="0"/>
              <w:rPr>
                <w:sz w:val="20"/>
                <w:szCs w:val="20"/>
              </w:rPr>
            </w:pPr>
            <w:r w:rsidRPr="00FB201E">
              <w:rPr>
                <w:sz w:val="20"/>
                <w:szCs w:val="20"/>
              </w:rPr>
              <w:t>- Кассовая книга за 2016 год содержит несовпадения по датам и суммам выдаваемых денежных средств участникам сделок по договорам займа;</w:t>
            </w:r>
          </w:p>
          <w:p w14:paraId="78C44BAB" w14:textId="77777777" w:rsidR="002952B3" w:rsidRPr="00FB201E" w:rsidRDefault="00FB50DF" w:rsidP="00554866">
            <w:pPr>
              <w:keepNext/>
              <w:keepLines/>
              <w:spacing w:before="0" w:after="0" w:line="240" w:lineRule="auto"/>
              <w:ind w:firstLine="0"/>
              <w:rPr>
                <w:sz w:val="20"/>
                <w:szCs w:val="20"/>
              </w:rPr>
            </w:pPr>
            <w:r w:rsidRPr="00FB201E">
              <w:rPr>
                <w:sz w:val="20"/>
                <w:szCs w:val="20"/>
              </w:rPr>
              <w:t>- Кассовая книга за 2017 год имеется в деле в двух различных вариантах (том 1 лист 102 (на обороте) и том 14 лист 183 - касса за 27.03.2017 с подписями разных лиц и различными суммами, том 1 лист 106 (на обороте) и том 14 лист 206 касса за 26.12.2017 также с подписями разных лиц и разными суммами);</w:t>
            </w:r>
          </w:p>
          <w:p w14:paraId="1D97D7E8"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Поступившие в дело после проведения повторной бухгалтерской экспертизы выписки из ЕГРЮЛ о контрагентах, для сделок с которыми директор выдавал займы обществу, содержат информацию о непредставлении данными юридическими лицами налоговой отчетности, отсутствии движения средств по счетам в течение предыдущих 12 месяцев (куда входят даты совершения сделок) и их исключении из ЕГРЮЛ;</w:t>
            </w:r>
          </w:p>
          <w:p w14:paraId="6542B1A0" w14:textId="77777777" w:rsidR="002952B3" w:rsidRPr="00FB201E" w:rsidRDefault="00FB50DF" w:rsidP="00554866">
            <w:pPr>
              <w:keepNext/>
              <w:keepLines/>
              <w:spacing w:before="0" w:after="0" w:line="240" w:lineRule="auto"/>
              <w:ind w:firstLine="0"/>
              <w:rPr>
                <w:sz w:val="20"/>
                <w:szCs w:val="20"/>
              </w:rPr>
            </w:pPr>
            <w:r w:rsidRPr="00FB201E">
              <w:rPr>
                <w:sz w:val="20"/>
                <w:szCs w:val="20"/>
              </w:rPr>
              <w:t>- Поступившие в дело после проведения повторной бухгалтерской экспертизы ответы ИФНС о бухгалтерской отчетности контрагентов, действующих на момент совершения предполагаемых сделок и выдачи директором займов обществу, содержат информацию о представленных декларациях, в соответствии с которыми юридические лица находятся на основной системе налогообложения (работают с НДС), в то время как с обществом оформлялись сделки без НДС;</w:t>
            </w:r>
          </w:p>
          <w:p w14:paraId="4AA538DE" w14:textId="77777777" w:rsidR="002952B3" w:rsidRPr="00FB201E" w:rsidRDefault="00FB50DF" w:rsidP="00554866">
            <w:pPr>
              <w:keepNext/>
              <w:keepLines/>
              <w:spacing w:before="0" w:after="0" w:line="240" w:lineRule="auto"/>
              <w:ind w:firstLine="0"/>
              <w:rPr>
                <w:sz w:val="20"/>
                <w:szCs w:val="20"/>
              </w:rPr>
            </w:pPr>
            <w:r w:rsidRPr="00FB201E">
              <w:rPr>
                <w:sz w:val="20"/>
                <w:szCs w:val="20"/>
              </w:rPr>
              <w:t>- Нарушен предельный размер расчетов наличными деньгами между юридическими лицами;</w:t>
            </w:r>
          </w:p>
          <w:p w14:paraId="3F836C26"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С учетом ответов на вопросы 1 и 2 рассчитать действительную стоимость доли </w:t>
            </w:r>
            <w:proofErr w:type="spellStart"/>
            <w:r w:rsidRPr="00FB201E">
              <w:rPr>
                <w:sz w:val="20"/>
                <w:szCs w:val="20"/>
              </w:rPr>
              <w:t>Шутковского</w:t>
            </w:r>
            <w:proofErr w:type="spellEnd"/>
            <w:r w:rsidRPr="00FB201E">
              <w:rPr>
                <w:sz w:val="20"/>
                <w:szCs w:val="20"/>
              </w:rPr>
              <w:t xml:space="preserve"> В.Л;</w:t>
            </w:r>
          </w:p>
          <w:p w14:paraId="2FD8BCE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проведенной дополнительной экспертизы установлено, что действительная стоимость доли </w:t>
            </w:r>
            <w:proofErr w:type="spellStart"/>
            <w:r w:rsidRPr="00FB201E">
              <w:rPr>
                <w:sz w:val="20"/>
                <w:szCs w:val="20"/>
              </w:rPr>
              <w:t>Шутковского</w:t>
            </w:r>
            <w:proofErr w:type="spellEnd"/>
            <w:r w:rsidRPr="00FB201E">
              <w:rPr>
                <w:sz w:val="20"/>
                <w:szCs w:val="20"/>
              </w:rPr>
              <w:t xml:space="preserve"> В.Л. при исключении из обязательств задолженности по займам в сумме 7 360 000 рублей, и в случае</w:t>
            </w:r>
            <w:r w:rsidRPr="00FB201E">
              <w:rPr>
                <w:sz w:val="20"/>
                <w:szCs w:val="20"/>
                <w:u w:val="single"/>
              </w:rPr>
              <w:t xml:space="preserve"> исключения операций списания на счет чистой прибыли дебиторской задолженности</w:t>
            </w:r>
            <w:r w:rsidRPr="00FB201E">
              <w:rPr>
                <w:sz w:val="20"/>
                <w:szCs w:val="20"/>
              </w:rPr>
              <w:t xml:space="preserve"> подотчетного лица Мартынова Б.П. в сумме 660 389,36 рублей и дебиторской задолженности поставщиков в сумме 988 226,89 рублей при отсутствии решения общего собрания участников, составит 6 846 000 рублей.</w:t>
            </w:r>
          </w:p>
        </w:tc>
      </w:tr>
      <w:tr w:rsidR="002952B3" w:rsidRPr="00FB201E" w14:paraId="2392AF13"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633F810"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2C03CD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ФАС Восточно-Сибирского округа от 14.05.2013 по делу </w:t>
            </w:r>
            <w:r w:rsidR="007A5195" w:rsidRPr="00FB201E">
              <w:rPr>
                <w:sz w:val="20"/>
                <w:szCs w:val="20"/>
              </w:rPr>
              <w:t>№</w:t>
            </w:r>
            <w:r w:rsidRPr="00FB201E">
              <w:rPr>
                <w:sz w:val="20"/>
                <w:szCs w:val="20"/>
              </w:rPr>
              <w:t xml:space="preserve"> А33-18807/2011</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3EA61A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ходатайству истца определением суда первой инстанции от 29 февраля 2012 года по делу назначено проведение </w:t>
            </w:r>
            <w:r w:rsidRPr="00FB201E">
              <w:rPr>
                <w:b/>
                <w:sz w:val="20"/>
                <w:szCs w:val="20"/>
              </w:rPr>
              <w:t>комплексной бухгалтерской и финансово-экономической экспертизы</w:t>
            </w:r>
            <w:r w:rsidRPr="00FB201E">
              <w:rPr>
                <w:sz w:val="20"/>
                <w:szCs w:val="20"/>
              </w:rPr>
              <w:t xml:space="preserve">. Судом перед экспертами поставлены следующие вопросы. </w:t>
            </w:r>
          </w:p>
          <w:p w14:paraId="01B09524"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 xml:space="preserve">Соответствует ли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другим нормативным актам и методическим указаниям </w:t>
            </w:r>
            <w:r w:rsidRPr="00FB201E">
              <w:rPr>
                <w:sz w:val="20"/>
                <w:szCs w:val="20"/>
              </w:rPr>
              <w:t xml:space="preserve">по вопросам бухгалтерского учета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31.05.2011, из которого следует, что стоимость чистых активов общества на указанную дату составляет 4 563 000 рублей, если из бухгалтерского баланса этого общества на 31.03.2011 следует, что стоимость чистых активов на указанную дату составляет 105 349 000 рублей? </w:t>
            </w:r>
          </w:p>
          <w:p w14:paraId="6E564158"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Какова с</w:t>
            </w:r>
            <w:r w:rsidRPr="00FB201E">
              <w:rPr>
                <w:sz w:val="20"/>
                <w:szCs w:val="20"/>
                <w:u w:val="single"/>
              </w:rPr>
              <w:t>тоимость чистых активов</w:t>
            </w:r>
            <w:r w:rsidRPr="00FB201E">
              <w:rPr>
                <w:sz w:val="20"/>
                <w:szCs w:val="20"/>
              </w:rPr>
              <w:t xml:space="preserve">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31.05.2011? Какова действительная стоимость доли ООО ТК </w:t>
            </w:r>
            <w:r w:rsidR="007A5195" w:rsidRPr="00FB201E">
              <w:rPr>
                <w:sz w:val="20"/>
                <w:szCs w:val="20"/>
              </w:rPr>
              <w:t>«</w:t>
            </w:r>
            <w:r w:rsidRPr="00FB201E">
              <w:rPr>
                <w:sz w:val="20"/>
                <w:szCs w:val="20"/>
              </w:rPr>
              <w:t>Транзит</w:t>
            </w:r>
            <w:r w:rsidR="007A5195" w:rsidRPr="00FB201E">
              <w:rPr>
                <w:sz w:val="20"/>
                <w:szCs w:val="20"/>
              </w:rPr>
              <w:t>»</w:t>
            </w:r>
            <w:r w:rsidRPr="00FB201E">
              <w:rPr>
                <w:sz w:val="20"/>
                <w:szCs w:val="20"/>
              </w:rPr>
              <w:t xml:space="preserve"> в уставном капитале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составляющая 33% уставного капитала общества, исходя из расчета стоимости чистых активов по состоянию на 31.05.2011 и с учетом выводов, установленных при решении первого и второго вопроса?</w:t>
            </w:r>
          </w:p>
          <w:p w14:paraId="7E15C0C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проведения комплексной бухгалтерской и финансово-экономической экспертизы в материалы дела представлено экспертное заключение от 09.10.2012 </w:t>
            </w:r>
            <w:r w:rsidR="007A5195" w:rsidRPr="00FB201E">
              <w:rPr>
                <w:sz w:val="20"/>
                <w:szCs w:val="20"/>
              </w:rPr>
              <w:t>№</w:t>
            </w:r>
            <w:r w:rsidRPr="00FB201E">
              <w:rPr>
                <w:sz w:val="20"/>
                <w:szCs w:val="20"/>
              </w:rPr>
              <w:t xml:space="preserve"> 343/51-3 (12), 344/52-3 (12), согласно которому установлено, что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31.05.2011, согласно данным которого стоимость чистых активов общества по состоянию на 31.05.2011 составила 4 563 000 рублей, соответствуют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Положению об учетной политике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и другим нормативным актам и методическим указаниям по вопросам бухгалтерского учета;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31.03.2011, согласно данным которого стоимость чистых активов общества по состоянию на 31.03.2011 составила 105 349 000 рублей, не соответствуют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Положению об учетной политике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и другим нормативным актам и методическим указаниям по вопросам бухгалтерского учета, а именно, в части того, что </w:t>
            </w:r>
            <w:r w:rsidRPr="00FB201E">
              <w:rPr>
                <w:sz w:val="20"/>
                <w:szCs w:val="20"/>
                <w:u w:val="single"/>
              </w:rPr>
              <w:t>суммы резервов по сомнительным долгам</w:t>
            </w:r>
            <w:r w:rsidRPr="00FB201E">
              <w:rPr>
                <w:sz w:val="20"/>
                <w:szCs w:val="20"/>
              </w:rPr>
              <w:t xml:space="preserve"> по состоянию на 31.03.2011 </w:t>
            </w:r>
            <w:r w:rsidRPr="00FB201E">
              <w:rPr>
                <w:sz w:val="20"/>
                <w:szCs w:val="20"/>
                <w:u w:val="single"/>
              </w:rPr>
              <w:t>не были сформированы</w:t>
            </w:r>
            <w:r w:rsidRPr="00FB201E">
              <w:rPr>
                <w:sz w:val="20"/>
                <w:szCs w:val="20"/>
              </w:rPr>
              <w:t xml:space="preserve"> и отражены в данных исследуемого бухгалтерского баланса по состоянию на 31.03.2011; стоимость чистых активов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конец дня 31.05.2011 составила 4 563 000 рублей; действительная стоимость доли (33%) ООО ТК </w:t>
            </w:r>
            <w:r w:rsidR="007A5195" w:rsidRPr="00FB201E">
              <w:rPr>
                <w:sz w:val="20"/>
                <w:szCs w:val="20"/>
              </w:rPr>
              <w:t>«</w:t>
            </w:r>
            <w:r w:rsidRPr="00FB201E">
              <w:rPr>
                <w:sz w:val="20"/>
                <w:szCs w:val="20"/>
              </w:rPr>
              <w:t>Транзит</w:t>
            </w:r>
            <w:r w:rsidR="007A5195" w:rsidRPr="00FB201E">
              <w:rPr>
                <w:sz w:val="20"/>
                <w:szCs w:val="20"/>
              </w:rPr>
              <w:t>»</w:t>
            </w:r>
            <w:r w:rsidRPr="00FB201E">
              <w:rPr>
                <w:sz w:val="20"/>
                <w:szCs w:val="20"/>
              </w:rPr>
              <w:t xml:space="preserve"> участника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на 31.05.2011 составила 1 505 790 рублей.</w:t>
            </w:r>
          </w:p>
        </w:tc>
      </w:tr>
      <w:tr w:rsidR="002952B3" w:rsidRPr="00FB201E" w14:paraId="0D058508"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D5338B4"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CB33234" w14:textId="77777777" w:rsidR="002952B3" w:rsidRPr="00FB201E" w:rsidRDefault="00FB50DF" w:rsidP="00554866">
            <w:pPr>
              <w:pStyle w:val="4"/>
              <w:spacing w:before="0" w:after="0" w:line="240" w:lineRule="auto"/>
              <w:ind w:firstLine="0"/>
              <w:jc w:val="left"/>
              <w:rPr>
                <w:b w:val="0"/>
                <w:sz w:val="20"/>
                <w:szCs w:val="20"/>
              </w:rPr>
            </w:pPr>
            <w:r w:rsidRPr="00FB201E">
              <w:rPr>
                <w:b w:val="0"/>
                <w:sz w:val="20"/>
                <w:szCs w:val="20"/>
              </w:rPr>
              <w:t xml:space="preserve">Постановление Арбитражного суда </w:t>
            </w:r>
            <w:r w:rsidRPr="00FB201E">
              <w:rPr>
                <w:b w:val="0"/>
                <w:sz w:val="20"/>
                <w:szCs w:val="20"/>
              </w:rPr>
              <w:lastRenderedPageBreak/>
              <w:t xml:space="preserve">Волго-Вятского округа от 06.02.2023 </w:t>
            </w:r>
            <w:r w:rsidR="007A5195" w:rsidRPr="00FB201E">
              <w:rPr>
                <w:b w:val="0"/>
                <w:sz w:val="20"/>
                <w:szCs w:val="20"/>
              </w:rPr>
              <w:t>№</w:t>
            </w:r>
            <w:r w:rsidRPr="00FB201E">
              <w:rPr>
                <w:b w:val="0"/>
                <w:sz w:val="20"/>
                <w:szCs w:val="20"/>
              </w:rPr>
              <w:t xml:space="preserve"> Ф01-8454/2022 по делу </w:t>
            </w:r>
            <w:r w:rsidR="007A5195" w:rsidRPr="00FB201E">
              <w:rPr>
                <w:b w:val="0"/>
                <w:sz w:val="20"/>
                <w:szCs w:val="20"/>
              </w:rPr>
              <w:t>№</w:t>
            </w:r>
            <w:r w:rsidRPr="00FB201E">
              <w:rPr>
                <w:b w:val="0"/>
                <w:sz w:val="20"/>
                <w:szCs w:val="20"/>
              </w:rPr>
              <w:t xml:space="preserve"> А43-7220/2020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1999C14"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В связи с тем, что экспертные заключения от 19.04.2021 </w:t>
            </w:r>
            <w:r w:rsidR="007A5195" w:rsidRPr="00FB201E">
              <w:rPr>
                <w:sz w:val="20"/>
                <w:szCs w:val="20"/>
              </w:rPr>
              <w:t>№</w:t>
            </w:r>
            <w:r w:rsidRPr="00FB201E">
              <w:rPr>
                <w:sz w:val="20"/>
                <w:szCs w:val="20"/>
              </w:rPr>
              <w:t xml:space="preserve"> С14-20 и от 28.01.2022 </w:t>
            </w:r>
            <w:r w:rsidR="007A5195" w:rsidRPr="00FB201E">
              <w:rPr>
                <w:sz w:val="20"/>
                <w:szCs w:val="20"/>
              </w:rPr>
              <w:t>№</w:t>
            </w:r>
            <w:r w:rsidRPr="00FB201E">
              <w:rPr>
                <w:sz w:val="20"/>
                <w:szCs w:val="20"/>
              </w:rPr>
              <w:t xml:space="preserve"> 1 вызывали сомнения в их обоснованности, так как имеются противоречия, существенные расхождения в результатах исследований относительно суммы действительной стоимости доли </w:t>
            </w:r>
            <w:r w:rsidRPr="00FB201E">
              <w:rPr>
                <w:sz w:val="20"/>
                <w:szCs w:val="20"/>
              </w:rPr>
              <w:lastRenderedPageBreak/>
              <w:t xml:space="preserve">истца (более чем в 2 раза), и необходимость в экспертизе не отпала, в целях полного и всестороннего рассмотрения настоящего спора, выяснения значимых для дела обстоятельств, которые требуют специальных знаний, суд апелляционной инстанции пришел к выводу о необходимости назначения повторной судебной экспертизы и удовлетворил заявленное истцом ходатайство о назначении повторной экспертизы, проведение которой поручил эксперту ООО </w:t>
            </w:r>
            <w:r w:rsidR="007A5195" w:rsidRPr="00FB201E">
              <w:rPr>
                <w:sz w:val="20"/>
                <w:szCs w:val="20"/>
              </w:rPr>
              <w:t>«</w:t>
            </w:r>
            <w:r w:rsidRPr="00FB201E">
              <w:rPr>
                <w:sz w:val="20"/>
                <w:szCs w:val="20"/>
              </w:rPr>
              <w:t xml:space="preserve">Компания </w:t>
            </w:r>
            <w:r w:rsidR="007A5195" w:rsidRPr="00FB201E">
              <w:rPr>
                <w:sz w:val="20"/>
                <w:szCs w:val="20"/>
              </w:rPr>
              <w:t>«</w:t>
            </w:r>
            <w:r w:rsidRPr="00FB201E">
              <w:rPr>
                <w:sz w:val="20"/>
                <w:szCs w:val="20"/>
              </w:rPr>
              <w:t>Оценочный стандарт</w:t>
            </w:r>
            <w:r w:rsidR="007A5195" w:rsidRPr="00FB201E">
              <w:rPr>
                <w:sz w:val="20"/>
                <w:szCs w:val="20"/>
              </w:rPr>
              <w:t>»</w:t>
            </w:r>
            <w:r w:rsidRPr="00FB201E">
              <w:rPr>
                <w:sz w:val="20"/>
                <w:szCs w:val="20"/>
              </w:rPr>
              <w:t xml:space="preserve"> Зориной О.Л., поставив перед экспертом вопрос: определить </w:t>
            </w:r>
            <w:r w:rsidRPr="00FB201E">
              <w:rPr>
                <w:sz w:val="20"/>
                <w:szCs w:val="20"/>
                <w:u w:val="single"/>
              </w:rPr>
              <w:t>действительную стоимость доли</w:t>
            </w:r>
            <w:r w:rsidRPr="00FB201E">
              <w:rPr>
                <w:sz w:val="20"/>
                <w:szCs w:val="20"/>
              </w:rPr>
              <w:t xml:space="preserve"> Поповой М.А. в уставном капитале Общества в размере 25 процентов </w:t>
            </w:r>
            <w:r w:rsidRPr="00FB201E">
              <w:rPr>
                <w:sz w:val="20"/>
                <w:szCs w:val="20"/>
                <w:u w:val="single"/>
              </w:rPr>
              <w:t>с учетом рыночной стоимости чистых активов</w:t>
            </w:r>
            <w:r w:rsidRPr="00FB201E">
              <w:rPr>
                <w:sz w:val="20"/>
                <w:szCs w:val="20"/>
              </w:rPr>
              <w:t xml:space="preserve"> общества по данным бухгалтерского баланса по состоянию на 31.12.2018.</w:t>
            </w:r>
          </w:p>
        </w:tc>
      </w:tr>
      <w:tr w:rsidR="002952B3" w:rsidRPr="00FB201E" w14:paraId="2CA2FF6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7CD4E9D"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A4D9430" w14:textId="77777777" w:rsidR="002952B3" w:rsidRPr="00FB201E" w:rsidRDefault="00FB50DF" w:rsidP="00554866">
            <w:pPr>
              <w:pStyle w:val="4"/>
              <w:spacing w:before="0" w:after="0" w:line="240" w:lineRule="auto"/>
              <w:ind w:firstLine="0"/>
              <w:jc w:val="left"/>
              <w:rPr>
                <w:b w:val="0"/>
                <w:sz w:val="20"/>
                <w:szCs w:val="20"/>
              </w:rPr>
            </w:pPr>
            <w:r w:rsidRPr="00FB201E">
              <w:rPr>
                <w:b w:val="0"/>
                <w:sz w:val="20"/>
                <w:szCs w:val="20"/>
              </w:rPr>
              <w:t xml:space="preserve">Решение Арбитражного суда Московской области от 09.10.2023 по делу </w:t>
            </w:r>
            <w:r w:rsidR="007A5195" w:rsidRPr="00FB201E">
              <w:rPr>
                <w:b w:val="0"/>
                <w:sz w:val="20"/>
                <w:szCs w:val="20"/>
              </w:rPr>
              <w:t>№</w:t>
            </w:r>
            <w:r w:rsidRPr="00FB201E">
              <w:rPr>
                <w:b w:val="0"/>
                <w:sz w:val="20"/>
                <w:szCs w:val="20"/>
              </w:rPr>
              <w:t xml:space="preserve"> А41-81859/2022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D3A9CE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заключению, экспертами дан следующий ответ на поставленный перед ними судом вопрос: </w:t>
            </w:r>
            <w:r w:rsidR="007A5195" w:rsidRPr="00FB201E">
              <w:rPr>
                <w:sz w:val="20"/>
                <w:szCs w:val="20"/>
              </w:rPr>
              <w:t>«</w:t>
            </w:r>
            <w:r w:rsidRPr="00FB201E">
              <w:rPr>
                <w:sz w:val="20"/>
                <w:szCs w:val="20"/>
              </w:rPr>
              <w:t xml:space="preserve">Действительная стоимость доли Косовского Валерия Юрьевича в размере 33% в уставном капитале ООО ФИРМА УСПЕХ (ИНН 5009016340, ОГРН 1035002011758) с учетом данных бухгалтерской отчетности Общества на 31.12.2021 и </w:t>
            </w:r>
            <w:r w:rsidRPr="00FB201E">
              <w:rPr>
                <w:sz w:val="20"/>
                <w:szCs w:val="20"/>
                <w:u w:val="single"/>
              </w:rPr>
              <w:t>рыночной стоимости принадлежащего обществу имущества</w:t>
            </w:r>
            <w:r w:rsidRPr="00FB201E">
              <w:rPr>
                <w:sz w:val="20"/>
                <w:szCs w:val="20"/>
              </w:rPr>
              <w:t xml:space="preserve"> на 27 июня 2022 года (то есть по состоянию на дату выхода участника из состава участников Общества) округленно, составляет 47 472 000 (сорок семь миллионов четыреста семьдесят две тысячи) рублей</w:t>
            </w:r>
            <w:r w:rsidR="007A5195" w:rsidRPr="00FB201E">
              <w:rPr>
                <w:sz w:val="20"/>
                <w:szCs w:val="20"/>
              </w:rPr>
              <w:t>»</w:t>
            </w:r>
            <w:r w:rsidRPr="00FB201E">
              <w:rPr>
                <w:sz w:val="20"/>
                <w:szCs w:val="20"/>
              </w:rPr>
              <w:t>.</w:t>
            </w:r>
          </w:p>
        </w:tc>
      </w:tr>
      <w:tr w:rsidR="002952B3" w:rsidRPr="00FB201E" w14:paraId="2A3BF2DF"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42BC019"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D7537BB"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Московской области от 22.04.2016 по делу </w:t>
            </w:r>
            <w:r w:rsidR="007A5195" w:rsidRPr="00FB201E">
              <w:rPr>
                <w:sz w:val="20"/>
                <w:szCs w:val="20"/>
              </w:rPr>
              <w:t>№</w:t>
            </w:r>
            <w:r w:rsidRPr="00FB201E">
              <w:rPr>
                <w:sz w:val="20"/>
                <w:szCs w:val="20"/>
              </w:rPr>
              <w:t xml:space="preserve"> А41-47571/2014</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4E7C0B3"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На разрешение экспертам поставлены следующие вопросы:</w:t>
            </w:r>
          </w:p>
          <w:p w14:paraId="39D85C9C"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1. Какова </w:t>
            </w:r>
            <w:r w:rsidRPr="00FB201E">
              <w:rPr>
                <w:sz w:val="20"/>
                <w:szCs w:val="20"/>
                <w:u w:val="single"/>
              </w:rPr>
              <w:t>величина чистых активов</w:t>
            </w:r>
            <w:r w:rsidRPr="00FB201E">
              <w:rPr>
                <w:sz w:val="20"/>
                <w:szCs w:val="20"/>
              </w:rPr>
              <w:t xml:space="preserve">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данным бухгалтерского учета по состоянию на 30.09.2013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3C658E62"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2. Какова </w:t>
            </w:r>
            <w:r w:rsidRPr="00FB201E">
              <w:rPr>
                <w:sz w:val="20"/>
                <w:szCs w:val="20"/>
                <w:u w:val="single"/>
              </w:rPr>
              <w:t>действительная стоимость доли</w:t>
            </w:r>
            <w:r w:rsidRPr="00FB201E">
              <w:rPr>
                <w:sz w:val="20"/>
                <w:szCs w:val="20"/>
              </w:rPr>
              <w:t xml:space="preserve">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принадлежавшей </w:t>
            </w:r>
            <w:proofErr w:type="spellStart"/>
            <w:r w:rsidRPr="00FB201E">
              <w:rPr>
                <w:sz w:val="20"/>
                <w:szCs w:val="20"/>
              </w:rPr>
              <w:t>Бамгбала</w:t>
            </w:r>
            <w:proofErr w:type="spellEnd"/>
            <w:r w:rsidRPr="00FB201E">
              <w:rPr>
                <w:sz w:val="20"/>
                <w:szCs w:val="20"/>
              </w:rPr>
              <w:t xml:space="preserve"> </w:t>
            </w:r>
            <w:proofErr w:type="spellStart"/>
            <w:r w:rsidRPr="00FB201E">
              <w:rPr>
                <w:sz w:val="20"/>
                <w:szCs w:val="20"/>
              </w:rPr>
              <w:t>Адетунжи</w:t>
            </w:r>
            <w:proofErr w:type="spellEnd"/>
            <w:r w:rsidRPr="00FB201E">
              <w:rPr>
                <w:sz w:val="20"/>
                <w:szCs w:val="20"/>
              </w:rPr>
              <w:t xml:space="preserve"> </w:t>
            </w:r>
            <w:proofErr w:type="spellStart"/>
            <w:r w:rsidRPr="00FB201E">
              <w:rPr>
                <w:sz w:val="20"/>
                <w:szCs w:val="20"/>
              </w:rPr>
              <w:t>Рилвану</w:t>
            </w:r>
            <w:proofErr w:type="spellEnd"/>
            <w:r w:rsidRPr="00FB201E">
              <w:rPr>
                <w:sz w:val="20"/>
                <w:szCs w:val="20"/>
              </w:rPr>
              <w:t xml:space="preserve"> (с учетом ее размера 28,05%) по состоянию на 30.09.2013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1F142AE8"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3. Какова величина чистых активов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данным бухгалтерского учета по состоянию на 30.06.2014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а также с учетом обязательства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выплате </w:t>
            </w:r>
            <w:proofErr w:type="spellStart"/>
            <w:r w:rsidRPr="00FB201E">
              <w:rPr>
                <w:sz w:val="20"/>
                <w:szCs w:val="20"/>
              </w:rPr>
              <w:t>Бамгбала</w:t>
            </w:r>
            <w:proofErr w:type="spellEnd"/>
            <w:r w:rsidRPr="00FB201E">
              <w:rPr>
                <w:sz w:val="20"/>
                <w:szCs w:val="20"/>
              </w:rPr>
              <w:t xml:space="preserve"> А.Р. действительной стоимости доли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63BECFEF"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4. Какова действительная стоимость доли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принадлежавшей Васину Василию Ивановичу (с учетом ее размера 26,96%) по состоянию на 30.06.2014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tc>
      </w:tr>
      <w:tr w:rsidR="002952B3" w:rsidRPr="00FB201E" w14:paraId="4A28F9E9"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8E10FD4"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D29286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г. Москвы от 26.12.2011 по делу </w:t>
            </w:r>
            <w:r w:rsidR="007A5195" w:rsidRPr="00FB201E">
              <w:rPr>
                <w:sz w:val="20"/>
                <w:szCs w:val="20"/>
              </w:rPr>
              <w:t>№</w:t>
            </w:r>
            <w:r w:rsidRPr="00FB201E">
              <w:rPr>
                <w:sz w:val="20"/>
                <w:szCs w:val="20"/>
              </w:rPr>
              <w:t xml:space="preserve"> А40-170549/09-134-1050, А40-118759/10-131-760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00094E" w14:textId="77777777" w:rsidR="002952B3" w:rsidRPr="00FB201E" w:rsidRDefault="00FB50DF" w:rsidP="00554866">
            <w:pPr>
              <w:keepNext/>
              <w:keepLines/>
              <w:spacing w:before="0" w:after="0" w:line="240" w:lineRule="auto"/>
              <w:ind w:firstLine="0"/>
              <w:rPr>
                <w:sz w:val="20"/>
                <w:szCs w:val="20"/>
              </w:rPr>
            </w:pPr>
            <w:r w:rsidRPr="00FB201E">
              <w:rPr>
                <w:sz w:val="20"/>
                <w:szCs w:val="20"/>
              </w:rPr>
              <w:t>По ходатайству истца в порядке, установленном ст. 82 АПК РФ, а также во исполнение указания суда кассационной инстанции, судом по делу была назначена</w:t>
            </w:r>
            <w:r w:rsidRPr="00FB201E">
              <w:rPr>
                <w:b/>
                <w:sz w:val="20"/>
                <w:szCs w:val="20"/>
              </w:rPr>
              <w:t xml:space="preserve"> финансово-экономическая экспертиза</w:t>
            </w:r>
            <w:r w:rsidRPr="00FB201E">
              <w:rPr>
                <w:sz w:val="20"/>
                <w:szCs w:val="20"/>
              </w:rPr>
              <w:t xml:space="preserve"> с постановкой перед экспертами вопроса: </w:t>
            </w:r>
          </w:p>
          <w:p w14:paraId="7F71C1E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какова </w:t>
            </w:r>
            <w:r w:rsidRPr="00FB201E">
              <w:rPr>
                <w:sz w:val="20"/>
                <w:szCs w:val="20"/>
                <w:u w:val="single"/>
              </w:rPr>
              <w:t>действительная стоимость доли</w:t>
            </w:r>
            <w:r w:rsidRPr="00FB201E">
              <w:rPr>
                <w:sz w:val="20"/>
                <w:szCs w:val="20"/>
              </w:rPr>
              <w:t xml:space="preserve"> истца в стоимости чистых активов ООО </w:t>
            </w:r>
            <w:r w:rsidR="007A5195" w:rsidRPr="00FB201E">
              <w:rPr>
                <w:sz w:val="20"/>
                <w:szCs w:val="20"/>
              </w:rPr>
              <w:t>«</w:t>
            </w:r>
            <w:proofErr w:type="spellStart"/>
            <w:r w:rsidRPr="00FB201E">
              <w:rPr>
                <w:sz w:val="20"/>
                <w:szCs w:val="20"/>
              </w:rPr>
              <w:t>Интерцентр</w:t>
            </w:r>
            <w:proofErr w:type="spellEnd"/>
            <w:r w:rsidR="007A5195" w:rsidRPr="00FB201E">
              <w:rPr>
                <w:sz w:val="20"/>
                <w:szCs w:val="20"/>
              </w:rPr>
              <w:t>»</w:t>
            </w:r>
            <w:r w:rsidRPr="00FB201E">
              <w:rPr>
                <w:sz w:val="20"/>
                <w:szCs w:val="20"/>
              </w:rPr>
              <w:t xml:space="preserve"> с учетом его доли в уставном капитале данного общества в размере 48% номинальной стоимостью 3 364 800 руб. по данным бухгалтерской отчетности ООО </w:t>
            </w:r>
            <w:r w:rsidR="007A5195" w:rsidRPr="00FB201E">
              <w:rPr>
                <w:sz w:val="20"/>
                <w:szCs w:val="20"/>
              </w:rPr>
              <w:t>«</w:t>
            </w:r>
            <w:proofErr w:type="spellStart"/>
            <w:r w:rsidRPr="00FB201E">
              <w:rPr>
                <w:sz w:val="20"/>
                <w:szCs w:val="20"/>
              </w:rPr>
              <w:t>Интерцентр</w:t>
            </w:r>
            <w:proofErr w:type="spellEnd"/>
            <w:r w:rsidR="007A5195" w:rsidRPr="00FB201E">
              <w:rPr>
                <w:sz w:val="20"/>
                <w:szCs w:val="20"/>
              </w:rPr>
              <w:t>»</w:t>
            </w:r>
            <w:r w:rsidRPr="00FB201E">
              <w:rPr>
                <w:sz w:val="20"/>
                <w:szCs w:val="20"/>
              </w:rPr>
              <w:t xml:space="preserve"> за первое полугодие 2009 г. (по состоянию на 30.06.09 г.).</w:t>
            </w:r>
          </w:p>
        </w:tc>
      </w:tr>
      <w:tr w:rsidR="002952B3" w:rsidRPr="00FB201E" w14:paraId="37EAE5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10839A3"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397DB76" w14:textId="77777777" w:rsidR="002952B3" w:rsidRPr="00FB201E" w:rsidRDefault="00FB50DF" w:rsidP="00554866">
            <w:pPr>
              <w:pStyle w:val="4"/>
              <w:spacing w:before="0" w:after="0" w:line="240" w:lineRule="auto"/>
              <w:ind w:firstLine="0"/>
              <w:jc w:val="left"/>
              <w:rPr>
                <w:b w:val="0"/>
                <w:sz w:val="20"/>
                <w:szCs w:val="20"/>
              </w:rPr>
            </w:pPr>
            <w:bookmarkStart w:id="0" w:name="_xiqw5w4z0b2s" w:colFirst="0" w:colLast="0"/>
            <w:bookmarkEnd w:id="0"/>
            <w:r w:rsidRPr="00FB201E">
              <w:rPr>
                <w:b w:val="0"/>
                <w:sz w:val="20"/>
                <w:szCs w:val="20"/>
              </w:rPr>
              <w:t xml:space="preserve">Решение Арбитражного суда Московской области от 26.01.2010 по делу </w:t>
            </w:r>
            <w:r w:rsidR="007A5195" w:rsidRPr="00FB201E">
              <w:rPr>
                <w:b w:val="0"/>
                <w:sz w:val="20"/>
                <w:szCs w:val="20"/>
              </w:rPr>
              <w:t>№</w:t>
            </w:r>
            <w:r w:rsidRPr="00FB201E">
              <w:rPr>
                <w:b w:val="0"/>
                <w:sz w:val="20"/>
                <w:szCs w:val="20"/>
              </w:rPr>
              <w:t xml:space="preserve"> А41-16099/08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3CB0F05" w14:textId="77777777" w:rsidR="00B8231D" w:rsidRPr="00FB201E" w:rsidRDefault="00FB50DF" w:rsidP="00554866">
            <w:pPr>
              <w:keepNext/>
              <w:keepLines/>
              <w:spacing w:before="0" w:after="0" w:line="240" w:lineRule="auto"/>
              <w:ind w:firstLine="0"/>
              <w:rPr>
                <w:sz w:val="20"/>
                <w:szCs w:val="20"/>
                <w:lang w:val="ru-RU"/>
              </w:rPr>
            </w:pPr>
            <w:r w:rsidRPr="00FB201E">
              <w:rPr>
                <w:sz w:val="20"/>
                <w:szCs w:val="20"/>
              </w:rPr>
              <w:t>На разрешение экспертизы поставлены вопросы</w:t>
            </w:r>
            <w:r w:rsidR="009E4C42" w:rsidRPr="00FB201E">
              <w:rPr>
                <w:sz w:val="20"/>
                <w:szCs w:val="20"/>
              </w:rPr>
              <w:t>:</w:t>
            </w:r>
          </w:p>
          <w:p w14:paraId="200BDB6E" w14:textId="77777777" w:rsidR="002952B3" w:rsidRPr="00FB201E" w:rsidRDefault="009E4C42" w:rsidP="00554866">
            <w:pPr>
              <w:pStyle w:val="af0"/>
              <w:keepNext/>
              <w:keepLines/>
              <w:numPr>
                <w:ilvl w:val="0"/>
                <w:numId w:val="26"/>
              </w:numPr>
              <w:spacing w:before="0" w:after="0" w:line="240" w:lineRule="auto"/>
              <w:ind w:left="714" w:hanging="357"/>
              <w:contextualSpacing w:val="0"/>
              <w:rPr>
                <w:sz w:val="20"/>
                <w:szCs w:val="20"/>
                <w:lang w:val="ru-RU"/>
              </w:rPr>
            </w:pPr>
            <w:r w:rsidRPr="00FB201E">
              <w:rPr>
                <w:sz w:val="20"/>
                <w:szCs w:val="20"/>
                <w:u w:val="single"/>
              </w:rPr>
              <w:t>правильно</w:t>
            </w:r>
            <w:r w:rsidR="00FB50DF" w:rsidRPr="00FB201E">
              <w:rPr>
                <w:sz w:val="20"/>
                <w:szCs w:val="20"/>
                <w:u w:val="single"/>
              </w:rPr>
              <w:t xml:space="preserve"> ли определена в бухгалтерской отчетности</w:t>
            </w:r>
            <w:r w:rsidR="00FB50DF" w:rsidRPr="00FB201E">
              <w:rPr>
                <w:sz w:val="20"/>
                <w:szCs w:val="20"/>
              </w:rPr>
              <w:t xml:space="preserve"> ООО </w:t>
            </w:r>
            <w:r w:rsidR="007A5195" w:rsidRPr="00FB201E">
              <w:rPr>
                <w:sz w:val="20"/>
                <w:szCs w:val="20"/>
              </w:rPr>
              <w:t>«</w:t>
            </w:r>
            <w:r w:rsidR="00FB50DF" w:rsidRPr="00FB201E">
              <w:rPr>
                <w:sz w:val="20"/>
                <w:szCs w:val="20"/>
              </w:rPr>
              <w:t>Кремний</w:t>
            </w:r>
            <w:r w:rsidR="007A5195" w:rsidRPr="00FB201E">
              <w:rPr>
                <w:sz w:val="20"/>
                <w:szCs w:val="20"/>
              </w:rPr>
              <w:t>»</w:t>
            </w:r>
            <w:r w:rsidR="00FB50DF" w:rsidRPr="00FB201E">
              <w:rPr>
                <w:sz w:val="20"/>
                <w:szCs w:val="20"/>
              </w:rPr>
              <w:t xml:space="preserve"> за 2007 год стоимость </w:t>
            </w:r>
            <w:r w:rsidR="00FB50DF" w:rsidRPr="00FB201E">
              <w:rPr>
                <w:sz w:val="20"/>
                <w:szCs w:val="20"/>
                <w:u w:val="single"/>
              </w:rPr>
              <w:t>основных средств, включая объекты недвижимого имущества</w:t>
            </w:r>
            <w:r w:rsidR="00FB50DF" w:rsidRPr="00FB201E">
              <w:rPr>
                <w:sz w:val="20"/>
                <w:szCs w:val="20"/>
              </w:rPr>
              <w:t xml:space="preserve">? правильно ли определена ООО </w:t>
            </w:r>
            <w:r w:rsidR="007A5195" w:rsidRPr="00FB201E">
              <w:rPr>
                <w:sz w:val="20"/>
                <w:szCs w:val="20"/>
              </w:rPr>
              <w:t>«</w:t>
            </w:r>
            <w:r w:rsidR="00FB50DF" w:rsidRPr="00FB201E">
              <w:rPr>
                <w:sz w:val="20"/>
                <w:szCs w:val="20"/>
              </w:rPr>
              <w:t>Кремний</w:t>
            </w:r>
            <w:r w:rsidR="007A5195" w:rsidRPr="00FB201E">
              <w:rPr>
                <w:sz w:val="20"/>
                <w:szCs w:val="20"/>
              </w:rPr>
              <w:t>»</w:t>
            </w:r>
            <w:r w:rsidR="00FB50DF" w:rsidRPr="00FB201E">
              <w:rPr>
                <w:sz w:val="20"/>
                <w:szCs w:val="20"/>
              </w:rPr>
              <w:t xml:space="preserve"> стоимость чистых активов общества за 2007 год?</w:t>
            </w:r>
          </w:p>
          <w:p w14:paraId="01EDCFAD" w14:textId="77777777" w:rsidR="002952B3" w:rsidRPr="00FB201E" w:rsidRDefault="00FB50DF" w:rsidP="00554866">
            <w:pPr>
              <w:pStyle w:val="af0"/>
              <w:keepNext/>
              <w:keepLines/>
              <w:numPr>
                <w:ilvl w:val="0"/>
                <w:numId w:val="26"/>
              </w:numPr>
              <w:spacing w:before="0" w:after="0" w:line="240" w:lineRule="auto"/>
              <w:contextualSpacing w:val="0"/>
              <w:rPr>
                <w:sz w:val="20"/>
                <w:szCs w:val="20"/>
                <w:lang w:val="ru-RU"/>
              </w:rPr>
            </w:pPr>
            <w:r w:rsidRPr="00FB201E">
              <w:rPr>
                <w:sz w:val="20"/>
                <w:szCs w:val="20"/>
              </w:rPr>
              <w:t xml:space="preserve">какова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Кремний</w:t>
            </w:r>
            <w:r w:rsidR="007A5195" w:rsidRPr="00FB201E">
              <w:rPr>
                <w:sz w:val="20"/>
                <w:szCs w:val="20"/>
              </w:rPr>
              <w:t>»</w:t>
            </w:r>
            <w:r w:rsidRPr="00FB201E">
              <w:rPr>
                <w:sz w:val="20"/>
                <w:szCs w:val="20"/>
              </w:rPr>
              <w:t xml:space="preserve"> за 2007 год?</w:t>
            </w:r>
          </w:p>
          <w:p w14:paraId="1B44C29E" w14:textId="77777777" w:rsidR="002952B3" w:rsidRPr="00FB201E" w:rsidRDefault="00FB50DF" w:rsidP="00554866">
            <w:pPr>
              <w:pStyle w:val="af0"/>
              <w:keepNext/>
              <w:keepLines/>
              <w:numPr>
                <w:ilvl w:val="0"/>
                <w:numId w:val="26"/>
              </w:numPr>
              <w:spacing w:before="0" w:after="0" w:line="240" w:lineRule="auto"/>
              <w:contextualSpacing w:val="0"/>
              <w:rPr>
                <w:sz w:val="20"/>
                <w:szCs w:val="20"/>
              </w:rPr>
            </w:pPr>
            <w:r w:rsidRPr="00FB201E">
              <w:rPr>
                <w:sz w:val="20"/>
                <w:szCs w:val="20"/>
              </w:rPr>
              <w:t xml:space="preserve">какова </w:t>
            </w:r>
            <w:r w:rsidRPr="00FB201E">
              <w:rPr>
                <w:sz w:val="20"/>
                <w:szCs w:val="20"/>
                <w:u w:val="single"/>
              </w:rPr>
              <w:t>действительная стоимость доли</w:t>
            </w:r>
            <w:r w:rsidRPr="00FB201E">
              <w:rPr>
                <w:sz w:val="20"/>
                <w:szCs w:val="20"/>
              </w:rPr>
              <w:t xml:space="preserve"> участника ООО </w:t>
            </w:r>
            <w:r w:rsidR="007A5195" w:rsidRPr="00FB201E">
              <w:rPr>
                <w:sz w:val="20"/>
                <w:szCs w:val="20"/>
              </w:rPr>
              <w:t>«</w:t>
            </w:r>
            <w:r w:rsidRPr="00FB201E">
              <w:rPr>
                <w:sz w:val="20"/>
                <w:szCs w:val="20"/>
              </w:rPr>
              <w:t>Кремний</w:t>
            </w:r>
            <w:r w:rsidR="007A5195" w:rsidRPr="00FB201E">
              <w:rPr>
                <w:sz w:val="20"/>
                <w:szCs w:val="20"/>
              </w:rPr>
              <w:t>»</w:t>
            </w:r>
            <w:r w:rsidRPr="00FB201E">
              <w:rPr>
                <w:sz w:val="20"/>
                <w:szCs w:val="20"/>
              </w:rPr>
              <w:t>, владеющего 50% уставного капитала общества, на 31</w:t>
            </w:r>
            <w:r w:rsidR="00B8231D" w:rsidRPr="00FB201E">
              <w:rPr>
                <w:sz w:val="20"/>
                <w:szCs w:val="20"/>
                <w:lang w:val="ru-RU"/>
              </w:rPr>
              <w:t>.12.</w:t>
            </w:r>
            <w:r w:rsidRPr="00FB201E">
              <w:rPr>
                <w:sz w:val="20"/>
                <w:szCs w:val="20"/>
              </w:rPr>
              <w:t>2007?</w:t>
            </w:r>
          </w:p>
        </w:tc>
      </w:tr>
      <w:tr w:rsidR="002952B3" w:rsidRPr="00FB201E" w14:paraId="3846BAA4" w14:textId="77777777" w:rsidTr="004C439B">
        <w:trPr>
          <w:trHeight w:val="854"/>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979996D"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8FFCF4D"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г. Москвы от 12.02.2008 по делу </w:t>
            </w:r>
            <w:r w:rsidR="007A5195" w:rsidRPr="00FB201E">
              <w:rPr>
                <w:sz w:val="20"/>
                <w:szCs w:val="20"/>
              </w:rPr>
              <w:t>№</w:t>
            </w:r>
            <w:r w:rsidRPr="00FB201E">
              <w:rPr>
                <w:sz w:val="20"/>
                <w:szCs w:val="20"/>
              </w:rPr>
              <w:t xml:space="preserve"> А40-4849/07-19-295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8C09B9B" w14:textId="77777777" w:rsidR="002952B3" w:rsidRPr="00FB201E" w:rsidRDefault="00FB50DF" w:rsidP="00554866">
            <w:pPr>
              <w:keepNext/>
              <w:keepLines/>
              <w:spacing w:before="0" w:after="0" w:line="240" w:lineRule="auto"/>
              <w:ind w:firstLine="0"/>
              <w:rPr>
                <w:sz w:val="20"/>
                <w:szCs w:val="20"/>
              </w:rPr>
            </w:pPr>
            <w:r w:rsidRPr="00FB201E">
              <w:rPr>
                <w:sz w:val="20"/>
                <w:szCs w:val="20"/>
              </w:rPr>
              <w:t>На разрешение экспертов были поставлены следующие вопросы:</w:t>
            </w:r>
          </w:p>
          <w:p w14:paraId="401E72F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действительная стоимость доли</w:t>
            </w:r>
            <w:r w:rsidRPr="00FB201E">
              <w:rPr>
                <w:sz w:val="20"/>
                <w:szCs w:val="20"/>
              </w:rPr>
              <w:t xml:space="preserve"> Т.Л. в ООО </w:t>
            </w:r>
            <w:r w:rsidR="007A5195" w:rsidRPr="00FB201E">
              <w:rPr>
                <w:sz w:val="20"/>
                <w:szCs w:val="20"/>
              </w:rPr>
              <w:t>«</w:t>
            </w:r>
            <w:proofErr w:type="spellStart"/>
            <w:r w:rsidRPr="00FB201E">
              <w:rPr>
                <w:sz w:val="20"/>
                <w:szCs w:val="20"/>
              </w:rPr>
              <w:t>Росэкспертиза</w:t>
            </w:r>
            <w:proofErr w:type="spellEnd"/>
            <w:r w:rsidR="007A5195" w:rsidRPr="00FB201E">
              <w:rPr>
                <w:sz w:val="20"/>
                <w:szCs w:val="20"/>
              </w:rPr>
              <w:t>»</w:t>
            </w:r>
            <w:r w:rsidRPr="00FB201E">
              <w:rPr>
                <w:sz w:val="20"/>
                <w:szCs w:val="20"/>
              </w:rPr>
              <w:t xml:space="preserve"> равной 13, 334%, определяемая на основании данных бухгалтерской отчетности за 2006 год.</w:t>
            </w:r>
          </w:p>
          <w:p w14:paraId="6B2CFF3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действительная стоимость доли Т.Л. в ООО </w:t>
            </w:r>
            <w:r w:rsidR="007A5195" w:rsidRPr="00FB201E">
              <w:rPr>
                <w:sz w:val="20"/>
                <w:szCs w:val="20"/>
              </w:rPr>
              <w:t>«</w:t>
            </w:r>
            <w:proofErr w:type="spellStart"/>
            <w:r w:rsidRPr="00FB201E">
              <w:rPr>
                <w:sz w:val="20"/>
                <w:szCs w:val="20"/>
              </w:rPr>
              <w:t>Росэкспертиза</w:t>
            </w:r>
            <w:proofErr w:type="spellEnd"/>
            <w:r w:rsidR="007A5195" w:rsidRPr="00FB201E">
              <w:rPr>
                <w:sz w:val="20"/>
                <w:szCs w:val="20"/>
              </w:rPr>
              <w:t>»</w:t>
            </w:r>
            <w:r w:rsidRPr="00FB201E">
              <w:rPr>
                <w:sz w:val="20"/>
                <w:szCs w:val="20"/>
              </w:rPr>
              <w:t xml:space="preserve"> равной 13, 334%, исходя </w:t>
            </w:r>
            <w:r w:rsidRPr="00FB201E">
              <w:rPr>
                <w:sz w:val="20"/>
                <w:szCs w:val="20"/>
                <w:u w:val="single"/>
              </w:rPr>
              <w:t>из рыночной стоимости недвижимого имущества</w:t>
            </w:r>
            <w:r w:rsidRPr="00FB201E">
              <w:rPr>
                <w:sz w:val="20"/>
                <w:szCs w:val="20"/>
              </w:rPr>
              <w:t>, отраженного на балансе общества за 2006 г.</w:t>
            </w:r>
          </w:p>
        </w:tc>
      </w:tr>
      <w:tr w:rsidR="002952B3" w:rsidRPr="00FB201E" w14:paraId="0B9696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C72F621"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lastRenderedPageBreak/>
              <w:t>10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1590D9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Первого арбитражного апелляционного суда от 22.09.2022 </w:t>
            </w:r>
            <w:r w:rsidR="007A5195" w:rsidRPr="00FB201E">
              <w:rPr>
                <w:sz w:val="20"/>
                <w:szCs w:val="20"/>
              </w:rPr>
              <w:t>№</w:t>
            </w:r>
            <w:r w:rsidRPr="00FB201E">
              <w:rPr>
                <w:sz w:val="20"/>
                <w:szCs w:val="20"/>
              </w:rPr>
              <w:t xml:space="preserve"> 01АП-5050/2019 по делу </w:t>
            </w:r>
            <w:r w:rsidR="007A5195" w:rsidRPr="00FB201E">
              <w:rPr>
                <w:sz w:val="20"/>
                <w:szCs w:val="20"/>
              </w:rPr>
              <w:t>№</w:t>
            </w:r>
            <w:r w:rsidRPr="00FB201E">
              <w:rPr>
                <w:sz w:val="20"/>
                <w:szCs w:val="20"/>
              </w:rPr>
              <w:t xml:space="preserve"> А39-9653/2017</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06ACC7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арбитражного суда от 09.11.2021 производство по обособленному спору приостановлено в связи с назначением повторной экспертизы на предмет определения действительной стоимости 100% доли в уставном капитале ООО </w:t>
            </w:r>
            <w:r w:rsidR="007A5195" w:rsidRPr="00FB201E">
              <w:rPr>
                <w:sz w:val="20"/>
                <w:szCs w:val="20"/>
              </w:rPr>
              <w:t>«</w:t>
            </w:r>
            <w:r w:rsidRPr="00FB201E">
              <w:rPr>
                <w:sz w:val="20"/>
                <w:szCs w:val="20"/>
              </w:rPr>
              <w:t xml:space="preserve">УК </w:t>
            </w:r>
            <w:r w:rsidR="007A5195" w:rsidRPr="00FB201E">
              <w:rPr>
                <w:sz w:val="20"/>
                <w:szCs w:val="20"/>
              </w:rPr>
              <w:t>«</w:t>
            </w:r>
            <w:proofErr w:type="spellStart"/>
            <w:r w:rsidRPr="00FB201E">
              <w:rPr>
                <w:sz w:val="20"/>
                <w:szCs w:val="20"/>
              </w:rPr>
              <w:t>Мордовстрой</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28.12.2017.</w:t>
            </w:r>
          </w:p>
          <w:p w14:paraId="5C31F78C" w14:textId="77777777" w:rsidR="002952B3" w:rsidRPr="00FB201E" w:rsidRDefault="00FB50DF" w:rsidP="00554866">
            <w:pPr>
              <w:keepNext/>
              <w:keepLines/>
              <w:spacing w:before="0" w:after="0" w:line="240" w:lineRule="auto"/>
              <w:ind w:firstLine="0"/>
              <w:rPr>
                <w:sz w:val="20"/>
                <w:szCs w:val="20"/>
              </w:rPr>
            </w:pPr>
            <w:r w:rsidRPr="00FB201E">
              <w:rPr>
                <w:sz w:val="20"/>
                <w:szCs w:val="20"/>
              </w:rPr>
              <w:t>С учетом мнения сторон суд поставил на разрешение эксперта вопрос:</w:t>
            </w:r>
          </w:p>
          <w:p w14:paraId="03F2904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Какова </w:t>
            </w:r>
            <w:r w:rsidRPr="00FB201E">
              <w:rPr>
                <w:sz w:val="20"/>
                <w:szCs w:val="20"/>
                <w:u w:val="single"/>
              </w:rPr>
              <w:t>действительная стоимость 100% доли</w:t>
            </w:r>
            <w:r w:rsidRPr="00FB201E">
              <w:rPr>
                <w:sz w:val="20"/>
                <w:szCs w:val="20"/>
              </w:rPr>
              <w:t xml:space="preserve"> в уставном капитале общества с ограниченной ответственностью Управляющая компания </w:t>
            </w:r>
            <w:r w:rsidR="007A5195" w:rsidRPr="00FB201E">
              <w:rPr>
                <w:sz w:val="20"/>
                <w:szCs w:val="20"/>
              </w:rPr>
              <w:t>«</w:t>
            </w:r>
            <w:proofErr w:type="spellStart"/>
            <w:r w:rsidRPr="00FB201E">
              <w:rPr>
                <w:sz w:val="20"/>
                <w:szCs w:val="20"/>
              </w:rPr>
              <w:t>Мордовстрой</w:t>
            </w:r>
            <w:proofErr w:type="spellEnd"/>
            <w:r w:rsidRPr="00FB201E">
              <w:rPr>
                <w:sz w:val="20"/>
                <w:szCs w:val="20"/>
              </w:rPr>
              <w:t>-Сервис</w:t>
            </w:r>
            <w:r w:rsidR="007A5195" w:rsidRPr="00FB201E">
              <w:rPr>
                <w:sz w:val="20"/>
                <w:szCs w:val="20"/>
              </w:rPr>
              <w:t>»</w:t>
            </w:r>
            <w:r w:rsidRPr="00FB201E">
              <w:rPr>
                <w:sz w:val="20"/>
                <w:szCs w:val="20"/>
              </w:rPr>
              <w:t xml:space="preserve"> (ОГРН 1121324000511, ИНН 1324000517; 431440, Республика Мордовия, г. Рузаевка, ул. Ленина, д. 51) по состоянию на 28.12.2017?</w:t>
            </w:r>
          </w:p>
        </w:tc>
      </w:tr>
      <w:tr w:rsidR="002952B3" w:rsidRPr="00FB201E" w14:paraId="084E88FA"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B1ED68B"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91963B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Четвертого арбитражного апелляционного суда от 11.08.2023 </w:t>
            </w:r>
            <w:r w:rsidR="007A5195" w:rsidRPr="00FB201E">
              <w:rPr>
                <w:sz w:val="20"/>
                <w:szCs w:val="20"/>
              </w:rPr>
              <w:t>№</w:t>
            </w:r>
            <w:r w:rsidRPr="00FB201E">
              <w:rPr>
                <w:sz w:val="20"/>
                <w:szCs w:val="20"/>
              </w:rPr>
              <w:t xml:space="preserve"> 04АП-3261/2023 по делу </w:t>
            </w:r>
            <w:r w:rsidR="007A5195" w:rsidRPr="00FB201E">
              <w:rPr>
                <w:sz w:val="20"/>
                <w:szCs w:val="20"/>
              </w:rPr>
              <w:t>№</w:t>
            </w:r>
            <w:r w:rsidRPr="00FB201E">
              <w:rPr>
                <w:sz w:val="20"/>
                <w:szCs w:val="20"/>
              </w:rPr>
              <w:t xml:space="preserve"> А58-4741/2022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E135FC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суда от 17.01.2023 по ходатайству истца назначена судебная экспертиза, в целях разрешения вопроса об определении стоимость чистых активов ООО </w:t>
            </w:r>
            <w:r w:rsidR="007A5195" w:rsidRPr="00FB201E">
              <w:rPr>
                <w:sz w:val="20"/>
                <w:szCs w:val="20"/>
              </w:rPr>
              <w:t>«</w:t>
            </w:r>
            <w:r w:rsidRPr="00FB201E">
              <w:rPr>
                <w:sz w:val="20"/>
                <w:szCs w:val="20"/>
              </w:rPr>
              <w:t>Элегант</w:t>
            </w:r>
            <w:r w:rsidR="007A5195" w:rsidRPr="00FB201E">
              <w:rPr>
                <w:sz w:val="20"/>
                <w:szCs w:val="20"/>
              </w:rPr>
              <w:t>»</w:t>
            </w:r>
            <w:r w:rsidRPr="00FB201E">
              <w:rPr>
                <w:sz w:val="20"/>
                <w:szCs w:val="20"/>
              </w:rPr>
              <w:t xml:space="preserve"> по состоянию на 31.12.2019, </w:t>
            </w:r>
            <w:r w:rsidRPr="00FB201E">
              <w:rPr>
                <w:sz w:val="20"/>
                <w:szCs w:val="20"/>
                <w:u w:val="single"/>
              </w:rPr>
              <w:t>с учетом рыночной стоимости недвижимого имущества</w:t>
            </w:r>
            <w:r w:rsidRPr="00FB201E">
              <w:rPr>
                <w:sz w:val="20"/>
                <w:szCs w:val="20"/>
              </w:rPr>
              <w:t xml:space="preserve"> (без учета НДС): - нежилое помещение (часть дома), с общей площадью 437 кв. м, с кадастровым номером 14:18:000000:853, расположенное по адресу: РС (Я), г. Якутск, ул. Октябрьская, 5, 5 на 1 этаже</w:t>
            </w:r>
            <w:r w:rsidR="007A5195" w:rsidRPr="00FB201E">
              <w:rPr>
                <w:sz w:val="20"/>
                <w:szCs w:val="20"/>
              </w:rPr>
              <w:t>»</w:t>
            </w:r>
            <w:r w:rsidRPr="00FB201E">
              <w:rPr>
                <w:sz w:val="20"/>
                <w:szCs w:val="20"/>
              </w:rPr>
              <w:t>.</w:t>
            </w:r>
          </w:p>
        </w:tc>
      </w:tr>
      <w:tr w:rsidR="002952B3" w:rsidRPr="00FB201E" w14:paraId="0CA0FB81"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7E981F6"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42B9B7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12.02.2024 </w:t>
            </w:r>
            <w:r w:rsidR="007A5195" w:rsidRPr="00FB201E">
              <w:rPr>
                <w:sz w:val="20"/>
                <w:szCs w:val="20"/>
              </w:rPr>
              <w:t>№</w:t>
            </w:r>
            <w:r w:rsidRPr="00FB201E">
              <w:rPr>
                <w:sz w:val="20"/>
                <w:szCs w:val="20"/>
              </w:rPr>
              <w:t xml:space="preserve"> Ф10-6946/2023 по делу </w:t>
            </w:r>
            <w:r w:rsidR="007A5195" w:rsidRPr="00FB201E">
              <w:rPr>
                <w:sz w:val="20"/>
                <w:szCs w:val="20"/>
              </w:rPr>
              <w:t>№</w:t>
            </w:r>
            <w:r w:rsidRPr="00FB201E">
              <w:rPr>
                <w:sz w:val="20"/>
                <w:szCs w:val="20"/>
              </w:rPr>
              <w:t xml:space="preserve"> А83-4219/2019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7F85A6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ходатайству истца, определением суда первой инстанции от 09 октября 2020 года по делу </w:t>
            </w:r>
            <w:r w:rsidR="007A5195" w:rsidRPr="00FB201E">
              <w:rPr>
                <w:sz w:val="20"/>
                <w:szCs w:val="20"/>
              </w:rPr>
              <w:t>№</w:t>
            </w:r>
            <w:r w:rsidRPr="00FB201E">
              <w:rPr>
                <w:sz w:val="20"/>
                <w:szCs w:val="20"/>
              </w:rPr>
              <w:t xml:space="preserve"> А83-4219/2019, была назначена по делу </w:t>
            </w:r>
            <w:r w:rsidR="007A5195" w:rsidRPr="00FB201E">
              <w:rPr>
                <w:sz w:val="20"/>
                <w:szCs w:val="20"/>
              </w:rPr>
              <w:t>№</w:t>
            </w:r>
            <w:r w:rsidRPr="00FB201E">
              <w:rPr>
                <w:sz w:val="20"/>
                <w:szCs w:val="20"/>
              </w:rPr>
              <w:t xml:space="preserve"> А83-4219/2019 </w:t>
            </w:r>
            <w:r w:rsidRPr="00FB201E">
              <w:rPr>
                <w:b/>
                <w:sz w:val="20"/>
                <w:szCs w:val="20"/>
              </w:rPr>
              <w:t>комплексная судебная финансово-экономическая экспертиза</w:t>
            </w:r>
            <w:r w:rsidRPr="00FB201E">
              <w:rPr>
                <w:sz w:val="20"/>
                <w:szCs w:val="20"/>
              </w:rPr>
              <w:t>.</w:t>
            </w:r>
          </w:p>
          <w:p w14:paraId="0DB02AE3" w14:textId="77777777" w:rsidR="002952B3" w:rsidRPr="00FB201E" w:rsidRDefault="00FB50DF" w:rsidP="00554866">
            <w:pPr>
              <w:keepNext/>
              <w:keepLines/>
              <w:spacing w:before="0" w:after="0" w:line="240" w:lineRule="auto"/>
              <w:ind w:firstLine="0"/>
              <w:rPr>
                <w:sz w:val="20"/>
                <w:szCs w:val="20"/>
              </w:rPr>
            </w:pPr>
            <w:r w:rsidRPr="00FB201E">
              <w:rPr>
                <w:sz w:val="20"/>
                <w:szCs w:val="20"/>
              </w:rPr>
              <w:t>На разрешение экспертов были поставлены следующие вопросы:</w:t>
            </w:r>
          </w:p>
          <w:p w14:paraId="3A69EC7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действительная стоимость доли</w:t>
            </w:r>
            <w:r w:rsidRPr="00FB201E">
              <w:rPr>
                <w:sz w:val="20"/>
                <w:szCs w:val="20"/>
              </w:rPr>
              <w:t xml:space="preserve"> Баковой Элеоноры Ивановны в уставном капитале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Корунд</w:t>
            </w:r>
            <w:r w:rsidR="007A5195" w:rsidRPr="00FB201E">
              <w:rPr>
                <w:sz w:val="20"/>
                <w:szCs w:val="20"/>
              </w:rPr>
              <w:t>»</w:t>
            </w:r>
            <w:r w:rsidRPr="00FB201E">
              <w:rPr>
                <w:sz w:val="20"/>
                <w:szCs w:val="20"/>
              </w:rPr>
              <w:t xml:space="preserve"> (ОГРН 1159102021748) по состоянию 03 сентября 2018 года </w:t>
            </w:r>
            <w:r w:rsidRPr="00FB201E">
              <w:rPr>
                <w:sz w:val="20"/>
                <w:szCs w:val="20"/>
                <w:u w:val="single"/>
              </w:rPr>
              <w:t>с учетом рыночной стоимости недвижимого имущества</w:t>
            </w:r>
            <w:r w:rsidRPr="00FB201E">
              <w:rPr>
                <w:sz w:val="20"/>
                <w:szCs w:val="20"/>
              </w:rPr>
              <w:t xml:space="preserve"> (к. н. 90:22:010301:535 и к. н. 90:22:010301:531), принадлежащего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Корунд</w:t>
            </w:r>
            <w:r w:rsidR="007A5195" w:rsidRPr="00FB201E">
              <w:rPr>
                <w:sz w:val="20"/>
                <w:szCs w:val="20"/>
              </w:rPr>
              <w:t>»</w:t>
            </w:r>
            <w:r w:rsidRPr="00FB201E">
              <w:rPr>
                <w:sz w:val="20"/>
                <w:szCs w:val="20"/>
              </w:rPr>
              <w:t xml:space="preserve"> исходя из размера доли - 5,7%, а также исходя из размера доли - 2,85%.</w:t>
            </w:r>
          </w:p>
        </w:tc>
      </w:tr>
      <w:tr w:rsidR="002952B3" w:rsidRPr="00FB201E" w14:paraId="331A1B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6DD43C8"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17E00CF"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20.09.2021 </w:t>
            </w:r>
            <w:r w:rsidR="007A5195" w:rsidRPr="00FB201E">
              <w:rPr>
                <w:sz w:val="20"/>
                <w:szCs w:val="20"/>
              </w:rPr>
              <w:t>№</w:t>
            </w:r>
            <w:r w:rsidRPr="00FB201E">
              <w:rPr>
                <w:sz w:val="20"/>
                <w:szCs w:val="20"/>
              </w:rPr>
              <w:t xml:space="preserve"> 308-ЭС21-15517 по делу </w:t>
            </w:r>
            <w:r w:rsidR="007A5195" w:rsidRPr="00FB201E">
              <w:rPr>
                <w:sz w:val="20"/>
                <w:szCs w:val="20"/>
              </w:rPr>
              <w:t>№</w:t>
            </w:r>
            <w:r w:rsidRPr="00FB201E">
              <w:rPr>
                <w:sz w:val="20"/>
                <w:szCs w:val="20"/>
              </w:rPr>
              <w:t xml:space="preserve"> А53-2781/2019</w:t>
            </w:r>
          </w:p>
          <w:p w14:paraId="19F1E50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Пятнадцатого арбитражного апелляционного суда от 23.03.2021 </w:t>
            </w:r>
            <w:r w:rsidR="007A5195" w:rsidRPr="00FB201E">
              <w:rPr>
                <w:sz w:val="20"/>
                <w:szCs w:val="20"/>
              </w:rPr>
              <w:t>№</w:t>
            </w:r>
            <w:r w:rsidRPr="00FB201E">
              <w:rPr>
                <w:sz w:val="20"/>
                <w:szCs w:val="20"/>
              </w:rPr>
              <w:t xml:space="preserve"> 15АП-146/2021 по делу </w:t>
            </w:r>
            <w:r w:rsidR="007A5195" w:rsidRPr="00FB201E">
              <w:rPr>
                <w:sz w:val="20"/>
                <w:szCs w:val="20"/>
              </w:rPr>
              <w:t>№</w:t>
            </w:r>
            <w:r w:rsidRPr="00FB201E">
              <w:rPr>
                <w:sz w:val="20"/>
                <w:szCs w:val="20"/>
              </w:rPr>
              <w:t xml:space="preserve"> А53-2781/2019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EC49F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ходе рассмотрения спора судом первой инстанции с учетом доводов сторон была назначена </w:t>
            </w:r>
            <w:r w:rsidRPr="00FB201E">
              <w:rPr>
                <w:sz w:val="20"/>
                <w:szCs w:val="20"/>
                <w:u w:val="single"/>
              </w:rPr>
              <w:t xml:space="preserve">судебная оценочная </w:t>
            </w:r>
            <w:r w:rsidRPr="00FB201E">
              <w:rPr>
                <w:sz w:val="20"/>
                <w:szCs w:val="20"/>
              </w:rPr>
              <w:t xml:space="preserve">экспертиза... Перед экспертом поставлен следующий вопрос: </w:t>
            </w:r>
            <w:r w:rsidR="007A5195" w:rsidRPr="00FB201E">
              <w:rPr>
                <w:sz w:val="20"/>
                <w:szCs w:val="20"/>
              </w:rPr>
              <w:t>«</w:t>
            </w:r>
            <w:r w:rsidRPr="00FB201E">
              <w:rPr>
                <w:sz w:val="20"/>
                <w:szCs w:val="20"/>
              </w:rPr>
              <w:t xml:space="preserve">Определить действительную стоимость доли Луневой Натальи Ивановны в уставного капитала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w:t>
            </w:r>
            <w:r w:rsidRPr="00FB201E">
              <w:rPr>
                <w:sz w:val="20"/>
                <w:szCs w:val="20"/>
                <w:u w:val="single"/>
              </w:rPr>
              <w:t>с учетом рыночной стоимости имущества,</w:t>
            </w:r>
            <w:r w:rsidRPr="00FB201E">
              <w:rPr>
                <w:sz w:val="20"/>
                <w:szCs w:val="20"/>
              </w:rPr>
              <w:t xml:space="preserve"> принадлежащего обществу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по состоянию на 31.03.2018</w:t>
            </w:r>
            <w:r w:rsidR="007A5195" w:rsidRPr="00FB201E">
              <w:rPr>
                <w:sz w:val="20"/>
                <w:szCs w:val="20"/>
              </w:rPr>
              <w:t>»</w:t>
            </w:r>
            <w:r w:rsidRPr="00FB201E">
              <w:rPr>
                <w:sz w:val="20"/>
                <w:szCs w:val="20"/>
              </w:rPr>
              <w:t>.</w:t>
            </w:r>
          </w:p>
          <w:p w14:paraId="56DE24F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заключению эксперта от 25.10.2019 </w:t>
            </w:r>
            <w:r w:rsidR="007A5195" w:rsidRPr="00FB201E">
              <w:rPr>
                <w:sz w:val="20"/>
                <w:szCs w:val="20"/>
              </w:rPr>
              <w:t>№</w:t>
            </w:r>
            <w:r w:rsidRPr="00FB201E">
              <w:rPr>
                <w:sz w:val="20"/>
                <w:szCs w:val="20"/>
              </w:rPr>
              <w:t xml:space="preserve"> 727-Э/2019, действительная стоимость доли Луневой Натальи Ивановны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с учетом рыночной стоимости имущества, принадлежащего обществу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по состоянию на 31.03.2018 составила с учетом округления 2 955 000 руб.</w:t>
            </w:r>
          </w:p>
          <w:p w14:paraId="233D7718"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в процессе рассмотрения спора судом первой инстанции было установлено, что ответчиком для проведения указанной судебной экспертизы была представлена</w:t>
            </w:r>
            <w:r w:rsidRPr="00FB201E">
              <w:rPr>
                <w:sz w:val="20"/>
                <w:szCs w:val="20"/>
                <w:u w:val="single"/>
              </w:rPr>
              <w:t xml:space="preserve"> недостоверная бухгалтерская документация,</w:t>
            </w:r>
            <w:r w:rsidRPr="00FB201E">
              <w:rPr>
                <w:sz w:val="20"/>
                <w:szCs w:val="20"/>
              </w:rPr>
              <w:t xml:space="preserve"> не были представлены сведения обо всех объектах, принадлежащих обществу, постольку после предоставления в материалы дела дополнительных доказательств судом первой инстанции была обоснованно назначена повторная судебная оценочная экспертиза определением от 26.02.2020, проведение которой было поручено экспертам специализированного частного учреждения </w:t>
            </w:r>
            <w:r w:rsidR="007A5195" w:rsidRPr="00FB201E">
              <w:rPr>
                <w:sz w:val="20"/>
                <w:szCs w:val="20"/>
              </w:rPr>
              <w:t>«</w:t>
            </w:r>
            <w:r w:rsidRPr="00FB201E">
              <w:rPr>
                <w:sz w:val="20"/>
                <w:szCs w:val="20"/>
              </w:rPr>
              <w:t>Ростовский центр судебных экспертиз</w:t>
            </w:r>
            <w:r w:rsidR="007A5195" w:rsidRPr="00FB201E">
              <w:rPr>
                <w:sz w:val="20"/>
                <w:szCs w:val="20"/>
              </w:rPr>
              <w:t>»</w:t>
            </w:r>
            <w:r w:rsidRPr="00FB201E">
              <w:rPr>
                <w:sz w:val="20"/>
                <w:szCs w:val="20"/>
              </w:rPr>
              <w:t xml:space="preserve"> Зозуля Екатерине Александровне, Кумсковой Екатерине Сергеевне, Аистовой Татьяне Ивановне.</w:t>
            </w:r>
          </w:p>
          <w:p w14:paraId="080E994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экспертами поставлен следующий вопрос: </w:t>
            </w:r>
            <w:r w:rsidR="007A5195" w:rsidRPr="00FB201E">
              <w:rPr>
                <w:sz w:val="20"/>
                <w:szCs w:val="20"/>
              </w:rPr>
              <w:t>«</w:t>
            </w:r>
            <w:r w:rsidRPr="00FB201E">
              <w:rPr>
                <w:sz w:val="20"/>
                <w:szCs w:val="20"/>
                <w:u w:val="single"/>
              </w:rPr>
              <w:t>Определить действительную стоимость доли</w:t>
            </w:r>
            <w:r w:rsidRPr="00FB201E">
              <w:rPr>
                <w:sz w:val="20"/>
                <w:szCs w:val="20"/>
              </w:rPr>
              <w:t xml:space="preserve"> Луневой Натальи Ивановны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с учетом </w:t>
            </w:r>
            <w:r w:rsidRPr="00FB201E">
              <w:rPr>
                <w:sz w:val="20"/>
                <w:szCs w:val="20"/>
                <w:u w:val="single"/>
              </w:rPr>
              <w:t>рыночной стоимости чистых активов</w:t>
            </w:r>
            <w:r w:rsidRPr="00FB201E">
              <w:rPr>
                <w:sz w:val="20"/>
                <w:szCs w:val="20"/>
              </w:rPr>
              <w:t xml:space="preserve">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по состоянию на 31.03.2018 (отдельно указать действительную стоимость доли </w:t>
            </w:r>
            <w:r w:rsidRPr="00FB201E">
              <w:rPr>
                <w:sz w:val="20"/>
                <w:szCs w:val="20"/>
                <w:u w:val="single"/>
              </w:rPr>
              <w:t>с учетом и без учета права аренды</w:t>
            </w:r>
            <w:r w:rsidRPr="00FB201E">
              <w:rPr>
                <w:sz w:val="20"/>
                <w:szCs w:val="20"/>
              </w:rPr>
              <w:t xml:space="preserve"> на объекты электросетевого хозяйства)</w:t>
            </w:r>
            <w:r w:rsidR="007A5195" w:rsidRPr="00FB201E">
              <w:rPr>
                <w:sz w:val="20"/>
                <w:szCs w:val="20"/>
              </w:rPr>
              <w:t>»</w:t>
            </w:r>
            <w:r w:rsidRPr="00FB201E">
              <w:rPr>
                <w:sz w:val="20"/>
                <w:szCs w:val="20"/>
              </w:rPr>
              <w:t>.</w:t>
            </w:r>
          </w:p>
        </w:tc>
      </w:tr>
      <w:tr w:rsidR="002952B3" w:rsidRPr="00FB201E" w14:paraId="3C58D2BF"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BA44CC9"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14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9227072"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Волго-Вятского округа от 16.04.2021 </w:t>
            </w:r>
            <w:r w:rsidR="007A5195" w:rsidRPr="00FB201E">
              <w:rPr>
                <w:sz w:val="20"/>
                <w:szCs w:val="20"/>
              </w:rPr>
              <w:t>№</w:t>
            </w:r>
            <w:r w:rsidRPr="00FB201E">
              <w:rPr>
                <w:sz w:val="20"/>
                <w:szCs w:val="20"/>
              </w:rPr>
              <w:t xml:space="preserve"> Ф01-1232/2021 по делу </w:t>
            </w:r>
            <w:r w:rsidR="007A5195" w:rsidRPr="00FB201E">
              <w:rPr>
                <w:sz w:val="20"/>
                <w:szCs w:val="20"/>
              </w:rPr>
              <w:t>№</w:t>
            </w:r>
            <w:r w:rsidRPr="00FB201E">
              <w:rPr>
                <w:sz w:val="20"/>
                <w:szCs w:val="20"/>
              </w:rPr>
              <w:t xml:space="preserve"> А17-2798/2019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9408C7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от 09.12.2019 назначена судебная экспертиза по вопросу определения </w:t>
            </w:r>
            <w:r w:rsidRPr="00FB201E">
              <w:rPr>
                <w:sz w:val="20"/>
                <w:szCs w:val="20"/>
                <w:u w:val="single"/>
              </w:rPr>
              <w:t>стоимость чистых активов</w:t>
            </w:r>
            <w:r w:rsidRPr="00FB201E">
              <w:rPr>
                <w:sz w:val="20"/>
                <w:szCs w:val="20"/>
              </w:rPr>
              <w:t xml:space="preserve"> по данным баланса Общества по состоянию на 31.12.2016</w:t>
            </w:r>
            <w:r w:rsidRPr="00FB201E">
              <w:rPr>
                <w:sz w:val="20"/>
                <w:szCs w:val="20"/>
                <w:u w:val="single"/>
              </w:rPr>
              <w:t xml:space="preserve"> с учетом рыночной стоимости недвижимого имущества</w:t>
            </w:r>
            <w:r w:rsidRPr="00FB201E">
              <w:rPr>
                <w:sz w:val="20"/>
                <w:szCs w:val="20"/>
              </w:rPr>
              <w:t>, отраженного на балансе общества для целей определения действительной стоимости долей участников Общества по состоянию на указанную дату.</w:t>
            </w:r>
          </w:p>
        </w:tc>
      </w:tr>
      <w:tr w:rsidR="002952B3" w:rsidRPr="00FB201E" w14:paraId="2553E116"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699C16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39E5CD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28.03.2022 </w:t>
            </w:r>
            <w:r w:rsidR="007A5195" w:rsidRPr="00FB201E">
              <w:rPr>
                <w:sz w:val="20"/>
                <w:szCs w:val="20"/>
              </w:rPr>
              <w:t>№</w:t>
            </w:r>
            <w:r w:rsidRPr="00FB201E">
              <w:rPr>
                <w:sz w:val="20"/>
                <w:szCs w:val="20"/>
              </w:rPr>
              <w:t xml:space="preserve"> 302-ЭС22-2511 по делу </w:t>
            </w:r>
            <w:r w:rsidR="007A5195" w:rsidRPr="00FB201E">
              <w:rPr>
                <w:sz w:val="20"/>
                <w:szCs w:val="20"/>
              </w:rPr>
              <w:t>№</w:t>
            </w:r>
            <w:r w:rsidRPr="00FB201E">
              <w:rPr>
                <w:sz w:val="20"/>
                <w:szCs w:val="20"/>
              </w:rPr>
              <w:t xml:space="preserve"> А33-25477/2020 </w:t>
            </w:r>
          </w:p>
          <w:p w14:paraId="2D5CBA0A"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Третьего арбитражного апелляционного суда от 25.08.2021 по делу </w:t>
            </w:r>
            <w:r w:rsidR="007A5195" w:rsidRPr="00FB201E">
              <w:rPr>
                <w:sz w:val="20"/>
                <w:szCs w:val="20"/>
              </w:rPr>
              <w:t>№</w:t>
            </w:r>
            <w:r w:rsidRPr="00FB201E">
              <w:rPr>
                <w:sz w:val="20"/>
                <w:szCs w:val="20"/>
              </w:rPr>
              <w:t xml:space="preserve"> А33-25477/2020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959D6DE" w14:textId="77777777" w:rsidR="002952B3" w:rsidRPr="00FB201E" w:rsidRDefault="00FB50DF" w:rsidP="00554866">
            <w:pPr>
              <w:keepNext/>
              <w:keepLines/>
              <w:spacing w:before="0" w:after="0" w:line="240" w:lineRule="auto"/>
              <w:ind w:firstLine="0"/>
              <w:rPr>
                <w:sz w:val="20"/>
                <w:szCs w:val="20"/>
              </w:rPr>
            </w:pPr>
            <w:r w:rsidRPr="00FB201E">
              <w:rPr>
                <w:sz w:val="20"/>
                <w:szCs w:val="20"/>
              </w:rPr>
              <w:t>Определением суда от 04.02.2021 ходатайство ответчика удовлетворено, по делу назначена судебная</w:t>
            </w:r>
            <w:r w:rsidRPr="00FB201E">
              <w:rPr>
                <w:sz w:val="20"/>
                <w:szCs w:val="20"/>
                <w:u w:val="single"/>
              </w:rPr>
              <w:t xml:space="preserve"> бухгалтерская, финансово-экономическая и оценочная экспертиза</w:t>
            </w:r>
            <w:r w:rsidRPr="00FB201E">
              <w:rPr>
                <w:sz w:val="20"/>
                <w:szCs w:val="20"/>
              </w:rPr>
              <w:t xml:space="preserve">. </w:t>
            </w:r>
          </w:p>
          <w:p w14:paraId="6694D631" w14:textId="77777777" w:rsidR="002952B3" w:rsidRPr="00FB201E" w:rsidRDefault="00FB50DF" w:rsidP="00554866">
            <w:pPr>
              <w:keepNext/>
              <w:keepLines/>
              <w:spacing w:before="0" w:after="0" w:line="240" w:lineRule="auto"/>
              <w:ind w:firstLine="0"/>
              <w:rPr>
                <w:sz w:val="20"/>
                <w:szCs w:val="20"/>
              </w:rPr>
            </w:pPr>
            <w:r w:rsidRPr="00FB201E">
              <w:rPr>
                <w:sz w:val="20"/>
                <w:szCs w:val="20"/>
              </w:rPr>
              <w:t>Перед экспертом поставлены следующие вопросы:</w:t>
            </w:r>
          </w:p>
          <w:p w14:paraId="76EA03F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рыночная стоимость активов</w:t>
            </w:r>
            <w:r w:rsidRPr="00FB201E">
              <w:rPr>
                <w:sz w:val="20"/>
                <w:szCs w:val="20"/>
              </w:rPr>
              <w:t xml:space="preserve">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(в том числе нежилого помещения) по состоянию на 31.12.2019?</w:t>
            </w:r>
          </w:p>
          <w:p w14:paraId="0AA6353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с учетом рыночной стоимости</w:t>
            </w:r>
            <w:r w:rsidRPr="00FB201E">
              <w:rPr>
                <w:sz w:val="20"/>
                <w:szCs w:val="20"/>
              </w:rPr>
              <w:t xml:space="preserve"> активов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по состоянию на 31.12.2019?</w:t>
            </w:r>
          </w:p>
        </w:tc>
      </w:tr>
      <w:tr w:rsidR="002952B3" w:rsidRPr="00FB201E" w14:paraId="5D2CF0A3"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DEED0A0"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DC6567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Московского округа от 09.06.2022 </w:t>
            </w:r>
            <w:r w:rsidR="007A5195" w:rsidRPr="00FB201E">
              <w:rPr>
                <w:sz w:val="20"/>
                <w:szCs w:val="20"/>
              </w:rPr>
              <w:t>№</w:t>
            </w:r>
            <w:r w:rsidRPr="00FB201E">
              <w:rPr>
                <w:sz w:val="20"/>
                <w:szCs w:val="20"/>
              </w:rPr>
              <w:t xml:space="preserve"> Ф05-12549/2022 по делу </w:t>
            </w:r>
            <w:r w:rsidR="007A5195" w:rsidRPr="00FB201E">
              <w:rPr>
                <w:sz w:val="20"/>
                <w:szCs w:val="20"/>
              </w:rPr>
              <w:t>№</w:t>
            </w:r>
            <w:r w:rsidRPr="00FB201E">
              <w:rPr>
                <w:sz w:val="20"/>
                <w:szCs w:val="20"/>
              </w:rPr>
              <w:t xml:space="preserve"> А40-63687/2020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CF063A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экспертом поставлен вопрос: какова </w:t>
            </w:r>
            <w:r w:rsidRPr="00FB201E">
              <w:rPr>
                <w:sz w:val="20"/>
                <w:szCs w:val="20"/>
                <w:u w:val="single"/>
              </w:rPr>
              <w:t>действительная стоимость доли</w:t>
            </w:r>
            <w:r w:rsidRPr="00FB201E">
              <w:rPr>
                <w:sz w:val="20"/>
                <w:szCs w:val="20"/>
              </w:rPr>
              <w:t xml:space="preserve"> в размере 20% уставного капитала ООО </w:t>
            </w:r>
            <w:r w:rsidR="007A5195" w:rsidRPr="00FB201E">
              <w:rPr>
                <w:sz w:val="20"/>
                <w:szCs w:val="20"/>
              </w:rPr>
              <w:t>«</w:t>
            </w:r>
            <w:r w:rsidRPr="00FB201E">
              <w:rPr>
                <w:sz w:val="20"/>
                <w:szCs w:val="20"/>
              </w:rPr>
              <w:t>Даймлер-клуб-2001</w:t>
            </w:r>
            <w:r w:rsidR="007A5195" w:rsidRPr="00FB201E">
              <w:rPr>
                <w:sz w:val="20"/>
                <w:szCs w:val="20"/>
              </w:rPr>
              <w:t>»</w:t>
            </w:r>
            <w:r w:rsidRPr="00FB201E">
              <w:rPr>
                <w:sz w:val="20"/>
                <w:szCs w:val="20"/>
              </w:rPr>
              <w:t xml:space="preserve"> по состоянию на 30.11.2019 г. </w:t>
            </w:r>
            <w:r w:rsidRPr="00FB201E">
              <w:rPr>
                <w:sz w:val="20"/>
                <w:szCs w:val="20"/>
                <w:u w:val="single"/>
              </w:rPr>
              <w:t>с учетом рыночной стоимости основных средств</w:t>
            </w:r>
            <w:r w:rsidRPr="00FB201E">
              <w:rPr>
                <w:sz w:val="20"/>
                <w:szCs w:val="20"/>
              </w:rPr>
              <w:t xml:space="preserve"> и нахождения в составе основных средств ООО </w:t>
            </w:r>
            <w:r w:rsidR="007A5195" w:rsidRPr="00FB201E">
              <w:rPr>
                <w:sz w:val="20"/>
                <w:szCs w:val="20"/>
              </w:rPr>
              <w:t>«</w:t>
            </w:r>
            <w:r w:rsidRPr="00FB201E">
              <w:rPr>
                <w:sz w:val="20"/>
                <w:szCs w:val="20"/>
              </w:rPr>
              <w:t>Даймлер-клуб - 2001</w:t>
            </w:r>
            <w:r w:rsidR="007A5195" w:rsidRPr="00FB201E">
              <w:rPr>
                <w:sz w:val="20"/>
                <w:szCs w:val="20"/>
              </w:rPr>
              <w:t>»</w:t>
            </w:r>
            <w:r w:rsidRPr="00FB201E">
              <w:rPr>
                <w:sz w:val="20"/>
                <w:szCs w:val="20"/>
              </w:rPr>
              <w:t xml:space="preserve"> на 30.11.2020 г. также: нежилого здания, расположенного по адресу: г. Москва, ул. Дубининская, д. 71, строение 16, площадью 395,7 кв. м2.</w:t>
            </w:r>
          </w:p>
        </w:tc>
      </w:tr>
      <w:tr w:rsidR="002952B3" w:rsidRPr="00FB201E" w14:paraId="6EF760B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01882BF"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75C919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03.06.2020 </w:t>
            </w:r>
            <w:r w:rsidR="007A5195" w:rsidRPr="00FB201E">
              <w:rPr>
                <w:sz w:val="20"/>
                <w:szCs w:val="20"/>
              </w:rPr>
              <w:t>№</w:t>
            </w:r>
            <w:r w:rsidRPr="00FB201E">
              <w:rPr>
                <w:sz w:val="20"/>
                <w:szCs w:val="20"/>
              </w:rPr>
              <w:t xml:space="preserve"> Ф06-61088/2020 по делу </w:t>
            </w:r>
            <w:r w:rsidR="007A5195" w:rsidRPr="00FB201E">
              <w:rPr>
                <w:sz w:val="20"/>
                <w:szCs w:val="20"/>
              </w:rPr>
              <w:t>№</w:t>
            </w:r>
            <w:r w:rsidRPr="00FB201E">
              <w:rPr>
                <w:sz w:val="20"/>
                <w:szCs w:val="20"/>
              </w:rPr>
              <w:t xml:space="preserve"> А49-1154/2019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549E3C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экспертами поставлен вопрос: </w:t>
            </w:r>
          </w:p>
          <w:p w14:paraId="5EB55E8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определить действительную (рыночную) стоимость доли Зотовой В.В. в размере 20% в уставном капитале ООО </w:t>
            </w:r>
            <w:r w:rsidR="007A5195" w:rsidRPr="00FB201E">
              <w:rPr>
                <w:sz w:val="20"/>
                <w:szCs w:val="20"/>
              </w:rPr>
              <w:t>«</w:t>
            </w:r>
            <w:r w:rsidRPr="00FB201E">
              <w:rPr>
                <w:sz w:val="20"/>
                <w:szCs w:val="20"/>
              </w:rPr>
              <w:t xml:space="preserve">Автомотоклуб </w:t>
            </w:r>
            <w:r w:rsidR="007A5195" w:rsidRPr="00FB201E">
              <w:rPr>
                <w:sz w:val="20"/>
                <w:szCs w:val="20"/>
              </w:rPr>
              <w:t>«</w:t>
            </w:r>
            <w:proofErr w:type="spellStart"/>
            <w:r w:rsidRPr="00FB201E">
              <w:rPr>
                <w:sz w:val="20"/>
                <w:szCs w:val="20"/>
              </w:rPr>
              <w:t>Твиспо</w:t>
            </w:r>
            <w:proofErr w:type="spellEnd"/>
            <w:r w:rsidR="007A5195" w:rsidRPr="00FB201E">
              <w:rPr>
                <w:sz w:val="20"/>
                <w:szCs w:val="20"/>
              </w:rPr>
              <w:t>»</w:t>
            </w:r>
            <w:r w:rsidRPr="00FB201E">
              <w:rPr>
                <w:sz w:val="20"/>
                <w:szCs w:val="20"/>
                <w:u w:val="single"/>
              </w:rPr>
              <w:t xml:space="preserve"> (с учетом технического состояния объекта недвижимости</w:t>
            </w:r>
            <w:r w:rsidRPr="00FB201E">
              <w:rPr>
                <w:b/>
                <w:sz w:val="20"/>
                <w:szCs w:val="20"/>
              </w:rPr>
              <w:t>)</w:t>
            </w:r>
            <w:r w:rsidRPr="00FB201E">
              <w:rPr>
                <w:sz w:val="20"/>
                <w:szCs w:val="20"/>
              </w:rPr>
              <w:t xml:space="preserve"> на основании данных бухгалтерской отчетности Общества за последний отчетный период, предшествующий 20 января 2018 года, </w:t>
            </w:r>
            <w:r w:rsidRPr="00FB201E">
              <w:rPr>
                <w:sz w:val="20"/>
                <w:szCs w:val="20"/>
                <w:u w:val="single"/>
              </w:rPr>
              <w:t>с учетом рыночной стоимости недвижимого имущества</w:t>
            </w:r>
            <w:r w:rsidRPr="00FB201E">
              <w:rPr>
                <w:b/>
                <w:sz w:val="20"/>
                <w:szCs w:val="20"/>
              </w:rPr>
              <w:t>,</w:t>
            </w:r>
            <w:r w:rsidRPr="00FB201E">
              <w:rPr>
                <w:sz w:val="20"/>
                <w:szCs w:val="20"/>
              </w:rPr>
              <w:t xml:space="preserve"> принадлежащего на праве собственности ООО </w:t>
            </w:r>
            <w:r w:rsidR="007A5195" w:rsidRPr="00FB201E">
              <w:rPr>
                <w:sz w:val="20"/>
                <w:szCs w:val="20"/>
              </w:rPr>
              <w:t>«</w:t>
            </w:r>
            <w:r w:rsidRPr="00FB201E">
              <w:rPr>
                <w:sz w:val="20"/>
                <w:szCs w:val="20"/>
              </w:rPr>
              <w:t xml:space="preserve">Автомотоклуб </w:t>
            </w:r>
            <w:r w:rsidR="007A5195" w:rsidRPr="00FB201E">
              <w:rPr>
                <w:sz w:val="20"/>
                <w:szCs w:val="20"/>
              </w:rPr>
              <w:t>«</w:t>
            </w:r>
            <w:proofErr w:type="spellStart"/>
            <w:r w:rsidRPr="00FB201E">
              <w:rPr>
                <w:sz w:val="20"/>
                <w:szCs w:val="20"/>
              </w:rPr>
              <w:t>Твиспо</w:t>
            </w:r>
            <w:proofErr w:type="spellEnd"/>
            <w:r w:rsidR="007A5195" w:rsidRPr="00FB201E">
              <w:rPr>
                <w:sz w:val="20"/>
                <w:szCs w:val="20"/>
              </w:rPr>
              <w:t>»</w:t>
            </w:r>
            <w:r w:rsidRPr="00FB201E">
              <w:rPr>
                <w:sz w:val="20"/>
                <w:szCs w:val="20"/>
              </w:rPr>
              <w:t>.</w:t>
            </w:r>
          </w:p>
        </w:tc>
      </w:tr>
      <w:tr w:rsidR="002952B3" w:rsidRPr="00FB201E" w14:paraId="628A5546"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3453A5F"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1DD20DC"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18.05.2022 </w:t>
            </w:r>
            <w:r w:rsidR="007A5195" w:rsidRPr="00FB201E">
              <w:rPr>
                <w:sz w:val="20"/>
                <w:szCs w:val="20"/>
              </w:rPr>
              <w:t>№</w:t>
            </w:r>
            <w:r w:rsidRPr="00FB201E">
              <w:rPr>
                <w:sz w:val="20"/>
                <w:szCs w:val="20"/>
              </w:rPr>
              <w:t xml:space="preserve"> Ф06-18094/2022 по делу </w:t>
            </w:r>
            <w:r w:rsidR="007A5195" w:rsidRPr="00FB201E">
              <w:rPr>
                <w:sz w:val="20"/>
                <w:szCs w:val="20"/>
              </w:rPr>
              <w:t>№</w:t>
            </w:r>
            <w:r w:rsidRPr="00FB201E">
              <w:rPr>
                <w:sz w:val="20"/>
                <w:szCs w:val="20"/>
              </w:rPr>
              <w:t xml:space="preserve"> А65-7627/2020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B42634E" w14:textId="77777777" w:rsidR="002952B3" w:rsidRPr="00FB201E" w:rsidRDefault="00FB50DF" w:rsidP="00554866">
            <w:pPr>
              <w:keepNext/>
              <w:keepLines/>
              <w:spacing w:before="0" w:after="0" w:line="240" w:lineRule="auto"/>
              <w:ind w:firstLine="0"/>
              <w:rPr>
                <w:sz w:val="20"/>
                <w:szCs w:val="20"/>
              </w:rPr>
            </w:pPr>
            <w:r w:rsidRPr="00FB201E">
              <w:rPr>
                <w:sz w:val="20"/>
                <w:szCs w:val="20"/>
              </w:rPr>
              <w:t>В связи с возникшими разногласиями у сторон о стоимости доли истца в Обществе определением суда от 29.10.2020 по делу назначалась судебная экспертиза для определения действительной стоимости доли истца для разрешения экспертом следующих вопросов:</w:t>
            </w:r>
          </w:p>
          <w:p w14:paraId="0CE8507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провести </w:t>
            </w:r>
            <w:r w:rsidRPr="00FB201E">
              <w:rPr>
                <w:sz w:val="20"/>
                <w:szCs w:val="20"/>
                <w:u w:val="single"/>
              </w:rPr>
              <w:t>комплексную бухгалтерскую экспертизу</w:t>
            </w:r>
            <w:r w:rsidRPr="00FB201E">
              <w:rPr>
                <w:sz w:val="20"/>
                <w:szCs w:val="20"/>
              </w:rPr>
              <w:t xml:space="preserve"> в отношении ООО </w:t>
            </w:r>
            <w:r w:rsidR="007A5195" w:rsidRPr="00FB201E">
              <w:rPr>
                <w:sz w:val="20"/>
                <w:szCs w:val="20"/>
              </w:rPr>
              <w:t>«</w:t>
            </w:r>
            <w:r w:rsidRPr="00FB201E">
              <w:rPr>
                <w:sz w:val="20"/>
                <w:szCs w:val="20"/>
              </w:rPr>
              <w:t xml:space="preserve">НК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в том числе на предмет определения </w:t>
            </w:r>
            <w:r w:rsidRPr="00FB201E">
              <w:rPr>
                <w:sz w:val="20"/>
                <w:szCs w:val="20"/>
                <w:u w:val="single"/>
              </w:rPr>
              <w:t>размера дебиторской и кредиторской задолженности</w:t>
            </w:r>
            <w:r w:rsidRPr="00FB201E">
              <w:rPr>
                <w:sz w:val="20"/>
                <w:szCs w:val="20"/>
              </w:rPr>
              <w:t xml:space="preserve"> по состоянию на 31.12.2018;</w:t>
            </w:r>
          </w:p>
          <w:p w14:paraId="4764011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определить </w:t>
            </w:r>
            <w:r w:rsidRPr="00FB201E">
              <w:rPr>
                <w:sz w:val="20"/>
                <w:szCs w:val="20"/>
                <w:u w:val="single"/>
              </w:rPr>
              <w:t>действительную стоимость доли</w:t>
            </w:r>
            <w:r w:rsidRPr="00FB201E">
              <w:rPr>
                <w:sz w:val="20"/>
                <w:szCs w:val="20"/>
              </w:rPr>
              <w:t xml:space="preserve"> </w:t>
            </w:r>
            <w:proofErr w:type="spellStart"/>
            <w:r w:rsidRPr="00FB201E">
              <w:rPr>
                <w:sz w:val="20"/>
                <w:szCs w:val="20"/>
              </w:rPr>
              <w:t>Мингазетдиновой</w:t>
            </w:r>
            <w:proofErr w:type="spellEnd"/>
            <w:r w:rsidRPr="00FB201E">
              <w:rPr>
                <w:sz w:val="20"/>
                <w:szCs w:val="20"/>
              </w:rPr>
              <w:t xml:space="preserve"> Гульнары Ильдаровны в размере 25% в уставном капитале общества с ограниченной ответственностью </w:t>
            </w:r>
            <w:r w:rsidR="007A5195" w:rsidRPr="00FB201E">
              <w:rPr>
                <w:sz w:val="20"/>
                <w:szCs w:val="20"/>
              </w:rPr>
              <w:t>«</w:t>
            </w:r>
            <w:r w:rsidRPr="00FB201E">
              <w:rPr>
                <w:sz w:val="20"/>
                <w:szCs w:val="20"/>
              </w:rPr>
              <w:t xml:space="preserve">Национальная компания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(ИНН 1657060470) исходя из </w:t>
            </w:r>
            <w:r w:rsidRPr="00FB201E">
              <w:rPr>
                <w:sz w:val="20"/>
                <w:szCs w:val="20"/>
                <w:u w:val="single"/>
              </w:rPr>
              <w:t>рыночной стоимости имущества</w:t>
            </w:r>
            <w:r w:rsidRPr="00FB201E">
              <w:rPr>
                <w:sz w:val="20"/>
                <w:szCs w:val="20"/>
              </w:rPr>
              <w:t xml:space="preserve">, отраженного на балансе общества с ограниченной ответственностью </w:t>
            </w:r>
            <w:r w:rsidR="007A5195" w:rsidRPr="00FB201E">
              <w:rPr>
                <w:sz w:val="20"/>
                <w:szCs w:val="20"/>
              </w:rPr>
              <w:t>«</w:t>
            </w:r>
            <w:r w:rsidRPr="00FB201E">
              <w:rPr>
                <w:sz w:val="20"/>
                <w:szCs w:val="20"/>
              </w:rPr>
              <w:t xml:space="preserve">Национальная компания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(ИНН 1657060470) по состоянию на 31.12.2018.</w:t>
            </w:r>
          </w:p>
        </w:tc>
      </w:tr>
      <w:tr w:rsidR="002952B3" w:rsidRPr="00FB201E" w14:paraId="4CD902F8"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645A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5DC0997"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Северо-Западного округа от 21.11.2019 </w:t>
            </w:r>
            <w:r w:rsidR="007A5195" w:rsidRPr="00FB201E">
              <w:rPr>
                <w:sz w:val="20"/>
                <w:szCs w:val="20"/>
              </w:rPr>
              <w:t>№</w:t>
            </w:r>
            <w:r w:rsidRPr="00FB201E">
              <w:rPr>
                <w:sz w:val="20"/>
                <w:szCs w:val="20"/>
              </w:rPr>
              <w:t xml:space="preserve"> Ф07-13114/2019 по делу </w:t>
            </w:r>
            <w:r w:rsidR="007A5195" w:rsidRPr="00FB201E">
              <w:rPr>
                <w:sz w:val="20"/>
                <w:szCs w:val="20"/>
              </w:rPr>
              <w:t>№</w:t>
            </w:r>
            <w:r w:rsidRPr="00FB201E">
              <w:rPr>
                <w:sz w:val="20"/>
                <w:szCs w:val="20"/>
              </w:rPr>
              <w:t xml:space="preserve"> А56-87783/2015</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568B68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экспертом был поставлен вопрос об определении </w:t>
            </w:r>
            <w:r w:rsidRPr="00FB201E">
              <w:rPr>
                <w:sz w:val="20"/>
                <w:szCs w:val="20"/>
                <w:u w:val="single"/>
              </w:rPr>
              <w:t>действительной стоимости 30-процентной доли</w:t>
            </w:r>
            <w:r w:rsidRPr="00FB201E">
              <w:rPr>
                <w:sz w:val="20"/>
                <w:szCs w:val="20"/>
              </w:rPr>
              <w:t xml:space="preserve"> Лютого Н.Н. в уставном капитале Общества с учетом рыночной стоимости имущества Общества по состоянию на 31.05.2015 </w:t>
            </w:r>
            <w:r w:rsidRPr="00FB201E">
              <w:rPr>
                <w:sz w:val="20"/>
                <w:szCs w:val="20"/>
                <w:u w:val="single"/>
              </w:rPr>
              <w:t>без применения понижающих коэффициентов и с применением понижающих коэффициентов</w:t>
            </w:r>
            <w:r w:rsidRPr="00FB201E">
              <w:rPr>
                <w:b/>
                <w:sz w:val="20"/>
                <w:szCs w:val="20"/>
              </w:rPr>
              <w:t>.</w:t>
            </w:r>
            <w:r w:rsidRPr="00FB201E">
              <w:rPr>
                <w:sz w:val="20"/>
                <w:szCs w:val="20"/>
              </w:rPr>
              <w:t xml:space="preserve"> </w:t>
            </w:r>
          </w:p>
          <w:p w14:paraId="4D30311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новом рассмотрении дела суд первой инстанции определением от 14.09.2018 назначил проведение дополнительной экспертизы постановкой перед экспертом вопроса о размере </w:t>
            </w:r>
            <w:r w:rsidRPr="00FB201E">
              <w:rPr>
                <w:sz w:val="20"/>
                <w:szCs w:val="20"/>
                <w:u w:val="single"/>
              </w:rPr>
              <w:t>стоимости чистых активов</w:t>
            </w:r>
            <w:r w:rsidRPr="00FB201E">
              <w:rPr>
                <w:sz w:val="20"/>
                <w:szCs w:val="20"/>
              </w:rPr>
              <w:t xml:space="preserve"> Общества по состоянию на 31.05.2015 для определения действительной стоимости 30-процентной доли Лютого Н.Н. в уставном капитале Общества.</w:t>
            </w:r>
          </w:p>
        </w:tc>
      </w:tr>
      <w:tr w:rsidR="002952B3" w:rsidRPr="00FB201E" w14:paraId="0664CDCA"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C53D157" w14:textId="77777777" w:rsidR="002952B3" w:rsidRPr="00FB201E" w:rsidRDefault="007A5195" w:rsidP="00D94476">
            <w:pPr>
              <w:keepNext/>
              <w:keepLines/>
              <w:spacing w:before="240" w:after="0" w:line="240" w:lineRule="auto"/>
              <w:ind w:firstLine="0"/>
              <w:jc w:val="center"/>
              <w:rPr>
                <w:bCs/>
                <w:sz w:val="20"/>
                <w:szCs w:val="20"/>
                <w:lang w:val="ru-RU"/>
              </w:rPr>
            </w:pPr>
            <w:r w:rsidRPr="00FB201E">
              <w:rPr>
                <w:bCs/>
                <w:sz w:val="20"/>
                <w:szCs w:val="20"/>
                <w:lang w:val="ru-RU"/>
              </w:rPr>
              <w:lastRenderedPageBreak/>
              <w:t>20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692C9FF" w14:textId="77777777" w:rsidR="002952B3" w:rsidRPr="00FB201E" w:rsidRDefault="00FB50DF" w:rsidP="00B8231D">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Северо-Западного округа от 24.03.2021 </w:t>
            </w:r>
            <w:r w:rsidR="007A5195" w:rsidRPr="00FB201E">
              <w:rPr>
                <w:sz w:val="20"/>
                <w:szCs w:val="20"/>
              </w:rPr>
              <w:t>№</w:t>
            </w:r>
            <w:r w:rsidRPr="00FB201E">
              <w:rPr>
                <w:sz w:val="20"/>
                <w:szCs w:val="20"/>
              </w:rPr>
              <w:t xml:space="preserve"> Ф07-944/2021 по делу </w:t>
            </w:r>
            <w:r w:rsidR="007A5195" w:rsidRPr="00FB201E">
              <w:rPr>
                <w:sz w:val="20"/>
                <w:szCs w:val="20"/>
              </w:rPr>
              <w:t>№</w:t>
            </w:r>
            <w:r w:rsidRPr="00FB201E">
              <w:rPr>
                <w:sz w:val="20"/>
                <w:szCs w:val="20"/>
              </w:rPr>
              <w:t xml:space="preserve"> А21-2089/2019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85C4234"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Поскольку вышедшие из Общества участники не согласились с определением действительной стоимости их долей по данным бухгалтерской отчетности Общества, суд первой инстанции определением от 19.06.2019 по ходатайству истцов назначил судебную экспертизу по </w:t>
            </w:r>
            <w:r w:rsidRPr="00FB201E">
              <w:rPr>
                <w:sz w:val="20"/>
                <w:szCs w:val="20"/>
                <w:u w:val="single"/>
              </w:rPr>
              <w:t>определению рыночной стоимости объектов недвижимости</w:t>
            </w:r>
            <w:r w:rsidRPr="00FB201E">
              <w:rPr>
                <w:sz w:val="20"/>
                <w:szCs w:val="20"/>
              </w:rPr>
              <w:t xml:space="preserve"> Общества, а определением от 23.03.2020 - </w:t>
            </w:r>
            <w:r w:rsidRPr="00FB201E">
              <w:rPr>
                <w:sz w:val="20"/>
                <w:szCs w:val="20"/>
                <w:u w:val="single"/>
              </w:rPr>
              <w:t>судебную оценочную экспертизу</w:t>
            </w:r>
            <w:r w:rsidRPr="00FB201E">
              <w:rPr>
                <w:sz w:val="20"/>
                <w:szCs w:val="20"/>
              </w:rPr>
              <w:t xml:space="preserve"> на предмет определения </w:t>
            </w:r>
            <w:r w:rsidRPr="00FB201E">
              <w:rPr>
                <w:sz w:val="20"/>
                <w:szCs w:val="20"/>
                <w:u w:val="single"/>
              </w:rPr>
              <w:t>действительной стоимости доли</w:t>
            </w:r>
            <w:r w:rsidRPr="00FB201E">
              <w:rPr>
                <w:sz w:val="20"/>
                <w:szCs w:val="20"/>
              </w:rPr>
              <w:t xml:space="preserve"> Крикуна А.А. и Крылова Б.М. по состоянию на 31.12.2017 исходя </w:t>
            </w:r>
            <w:r w:rsidRPr="00FB201E">
              <w:rPr>
                <w:sz w:val="20"/>
                <w:szCs w:val="20"/>
                <w:u w:val="single"/>
              </w:rPr>
              <w:t>из стоимости чистых активов</w:t>
            </w:r>
            <w:r w:rsidRPr="00FB201E">
              <w:rPr>
                <w:sz w:val="20"/>
                <w:szCs w:val="20"/>
              </w:rPr>
              <w:t xml:space="preserve"> Общества </w:t>
            </w:r>
            <w:r w:rsidRPr="00FB201E">
              <w:rPr>
                <w:sz w:val="20"/>
                <w:szCs w:val="20"/>
                <w:u w:val="single"/>
              </w:rPr>
              <w:t>с учетом рыночной стоимости основных средств</w:t>
            </w:r>
            <w:r w:rsidRPr="00FB201E">
              <w:rPr>
                <w:sz w:val="20"/>
                <w:szCs w:val="20"/>
              </w:rPr>
              <w:t>, принадлежащих Обществу на последнюю отчетную дату - 31.12.2017.</w:t>
            </w:r>
          </w:p>
        </w:tc>
      </w:tr>
      <w:tr w:rsidR="002952B3" w:rsidRPr="00FB201E" w14:paraId="3D48DFE8" w14:textId="77777777" w:rsidTr="004E010E">
        <w:trPr>
          <w:trHeight w:val="37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64376C76"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Дата определения ДСД</w:t>
            </w:r>
          </w:p>
        </w:tc>
      </w:tr>
      <w:tr w:rsidR="002952B3" w:rsidRPr="00FB201E" w14:paraId="5B35DB9C"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FC2967B"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713C64C"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06.09.2023 </w:t>
            </w:r>
            <w:r w:rsidR="007A5195" w:rsidRPr="00FB201E">
              <w:rPr>
                <w:sz w:val="20"/>
                <w:szCs w:val="20"/>
              </w:rPr>
              <w:t>№</w:t>
            </w:r>
            <w:r w:rsidRPr="00FB201E">
              <w:rPr>
                <w:sz w:val="20"/>
                <w:szCs w:val="20"/>
              </w:rPr>
              <w:t xml:space="preserve"> Ф09-5011/23 по делу </w:t>
            </w:r>
            <w:r w:rsidR="007A5195" w:rsidRPr="00FB201E">
              <w:rPr>
                <w:sz w:val="20"/>
                <w:szCs w:val="20"/>
              </w:rPr>
              <w:t>№</w:t>
            </w:r>
            <w:r w:rsidRPr="00FB201E">
              <w:rPr>
                <w:sz w:val="20"/>
                <w:szCs w:val="20"/>
              </w:rPr>
              <w:t xml:space="preserve"> А60-51393/2019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2CAB34B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Доводы кассаторов относительно того, что составление промежуточной бухгалтерской отчетности </w:t>
            </w:r>
            <w:r w:rsidRPr="00FB201E">
              <w:rPr>
                <w:sz w:val="20"/>
                <w:szCs w:val="20"/>
                <w:u w:val="single"/>
              </w:rPr>
              <w:t xml:space="preserve">не предусмотрено уставом </w:t>
            </w:r>
            <w:r w:rsidRPr="00FB201E">
              <w:rPr>
                <w:sz w:val="20"/>
                <w:szCs w:val="20"/>
              </w:rPr>
              <w:t xml:space="preserve">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такие </w:t>
            </w:r>
            <w:r w:rsidRPr="00FB201E">
              <w:rPr>
                <w:sz w:val="20"/>
                <w:szCs w:val="20"/>
                <w:u w:val="single"/>
              </w:rPr>
              <w:t>отчеты не сдавались в налоговый орган</w:t>
            </w:r>
            <w:r w:rsidRPr="00FB201E">
              <w:rPr>
                <w:sz w:val="20"/>
                <w:szCs w:val="20"/>
              </w:rPr>
              <w:t xml:space="preserve"> и не могут приниматься в качестве допустимого доказательства для целей определения даты, подлежащей учету при расчете подлежащей выплате стоимости доли вышедшему участнику, являлись предметом исследования судов первой и апелляционной инстанций и мотивировано ими отклонены. Так, отклоняя указанные доводы, суды исходили из того, что положения статей 3, 6, 7, 13, 15 Федерального закона от 06.12.2011 </w:t>
            </w:r>
            <w:r w:rsidR="007A5195" w:rsidRPr="00FB201E">
              <w:rPr>
                <w:sz w:val="20"/>
                <w:szCs w:val="20"/>
              </w:rPr>
              <w:t>№</w:t>
            </w:r>
            <w:r w:rsidRPr="00FB201E">
              <w:rPr>
                <w:sz w:val="20"/>
                <w:szCs w:val="20"/>
              </w:rPr>
              <w:t xml:space="preserve"> 402-ФЗ </w:t>
            </w:r>
            <w:r w:rsidR="007A5195" w:rsidRPr="00FB201E">
              <w:rPr>
                <w:sz w:val="20"/>
                <w:szCs w:val="20"/>
              </w:rPr>
              <w:t>«</w:t>
            </w:r>
            <w:r w:rsidRPr="00FB201E">
              <w:rPr>
                <w:sz w:val="20"/>
                <w:szCs w:val="20"/>
              </w:rPr>
              <w:t>О бухгалтерском учете</w:t>
            </w:r>
            <w:r w:rsidR="007A5195" w:rsidRPr="00FB201E">
              <w:rPr>
                <w:sz w:val="20"/>
                <w:szCs w:val="20"/>
              </w:rPr>
              <w:t>»</w:t>
            </w:r>
            <w:r w:rsidRPr="00FB201E">
              <w:rPr>
                <w:sz w:val="20"/>
                <w:szCs w:val="20"/>
              </w:rPr>
              <w:t xml:space="preserve"> в своем системном толковании </w:t>
            </w:r>
            <w:r w:rsidRPr="00FB201E">
              <w:rPr>
                <w:sz w:val="20"/>
                <w:szCs w:val="20"/>
                <w:u w:val="single"/>
              </w:rPr>
              <w:t>не исключают право общества составлять промежуточную бухгалтерскую отчетность</w:t>
            </w:r>
            <w:r w:rsidRPr="00FB201E">
              <w:rPr>
                <w:sz w:val="20"/>
                <w:szCs w:val="20"/>
              </w:rPr>
              <w:t xml:space="preserve"> при условии отсутствия у него обязанности составлять таковую. Кроме того, статьей 12 устава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закреплено право ежеквартально, раз в полгода или раз в год принимать решение о распределении чистой прибыли, что </w:t>
            </w:r>
            <w:r w:rsidRPr="00FB201E">
              <w:rPr>
                <w:sz w:val="20"/>
                <w:szCs w:val="20"/>
                <w:u w:val="single"/>
              </w:rPr>
              <w:t>предполагает возможность составления ежеквартальной бухгалтерской отчетности</w:t>
            </w:r>
            <w:r w:rsidRPr="00FB201E">
              <w:rPr>
                <w:sz w:val="20"/>
                <w:szCs w:val="20"/>
              </w:rPr>
              <w:t xml:space="preserve"> с целью реализации предусмотренной уставом общества возможности ежеквартального распределения чистой прибыли между его участниками. С учетом этого, поскольку доказательств того, что поквартальная отчетность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в спорный период составлялась ненадлежащим образом, в материалы дела не представлено, то суды не усмотрели оснований для ее непринятия при определении действительной стоимости доли. Суд округа оснований для иных выводов не усматривает.</w:t>
            </w:r>
          </w:p>
          <w:p w14:paraId="3F131C6A" w14:textId="77777777" w:rsidR="002952B3" w:rsidRPr="00FB201E" w:rsidRDefault="00FB50DF" w:rsidP="00554866">
            <w:pPr>
              <w:keepNext/>
              <w:keepLines/>
              <w:spacing w:before="0" w:after="0" w:line="240" w:lineRule="auto"/>
              <w:ind w:firstLine="0"/>
              <w:rPr>
                <w:sz w:val="20"/>
                <w:szCs w:val="20"/>
              </w:rPr>
            </w:pPr>
            <w:r w:rsidRPr="00FB201E">
              <w:rPr>
                <w:sz w:val="20"/>
                <w:szCs w:val="20"/>
              </w:rPr>
              <w:t>Действительно, по общему правилу, при отсутствии у общества обязанности по составлению промежуточной бухгалтерской отчетности, для определения действительной стоимости доли принимается бухгалтерскую отчетность за последний отчетный период, предшествующий дате выхода участника из состава общества. В рассматриваемом случае таковой является бухгалтерский баланс за 2017 год. Вместе с тем, в рамках рассмотрения настоящего спора, истцом было указано на то, что активы, отраженные в бухгалтерском балансе за 2017 год, не соответствуют рыночной стоимости.</w:t>
            </w:r>
          </w:p>
        </w:tc>
      </w:tr>
      <w:tr w:rsidR="002952B3" w:rsidRPr="00FB201E" w14:paraId="70A3C9A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C36C5FD"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C565E5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Определение ВС РФ № 307-ЭС21-20293 от 09 ноября 2021 г. по делу № А56-109104/2019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86E0AD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апелляционной инстанции по представленным в материалы дела документам </w:t>
            </w:r>
            <w:r w:rsidRPr="00FB201E">
              <w:rPr>
                <w:sz w:val="20"/>
                <w:szCs w:val="20"/>
                <w:u w:val="single"/>
              </w:rPr>
              <w:t xml:space="preserve">установил </w:t>
            </w:r>
            <w:r w:rsidRPr="00FB201E">
              <w:rPr>
                <w:sz w:val="20"/>
                <w:szCs w:val="20"/>
              </w:rPr>
              <w:t xml:space="preserve">обязанность общества по </w:t>
            </w:r>
            <w:r w:rsidRPr="00FB201E">
              <w:rPr>
                <w:sz w:val="20"/>
                <w:szCs w:val="20"/>
                <w:u w:val="single"/>
              </w:rPr>
              <w:t>составлению промежуточной бухгалтерской отчетности</w:t>
            </w:r>
            <w:r w:rsidRPr="00FB201E">
              <w:rPr>
                <w:sz w:val="20"/>
                <w:szCs w:val="20"/>
              </w:rPr>
              <w:t>. Заявление о выходе из состава участников общества было подано истцом 03.07.2019 (день передачи его участником исполнительному органу общества), следовательно, действительная стоимость его доли должна была определяться на основании промежуточной бухгалтерской отчетности на отчетную дату (30.06.2019), предшествующую дате выхода истца из состава участников общества (03.07.2019), что не противоречит законодательству.</w:t>
            </w:r>
          </w:p>
        </w:tc>
      </w:tr>
      <w:tr w:rsidR="002952B3" w:rsidRPr="00FB201E" w14:paraId="1A2DAE52"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67AFD4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7546EAE"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Западно-Сибирского округа от 06.12.2019 </w:t>
            </w:r>
            <w:r w:rsidR="007A5195" w:rsidRPr="00FB201E">
              <w:rPr>
                <w:sz w:val="20"/>
                <w:szCs w:val="20"/>
              </w:rPr>
              <w:t>№</w:t>
            </w:r>
            <w:r w:rsidRPr="00FB201E">
              <w:rPr>
                <w:sz w:val="20"/>
                <w:szCs w:val="20"/>
              </w:rPr>
              <w:t xml:space="preserve"> Ф04-5087/2019 по делу </w:t>
            </w:r>
            <w:r w:rsidR="007A5195" w:rsidRPr="00FB201E">
              <w:rPr>
                <w:sz w:val="20"/>
                <w:szCs w:val="20"/>
              </w:rPr>
              <w:t>№</w:t>
            </w:r>
            <w:r w:rsidRPr="00FB201E">
              <w:rPr>
                <w:sz w:val="20"/>
                <w:szCs w:val="20"/>
              </w:rPr>
              <w:t xml:space="preserve"> А27-9457/2018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D26DEC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Оценив представленные в материалы дела доказательства в порядке статьи 71 АПК РФ, принимая во внимание выводы судебной экспертизы от 25.04.2019 </w:t>
            </w:r>
            <w:r w:rsidR="007A5195" w:rsidRPr="00FB201E">
              <w:rPr>
                <w:sz w:val="20"/>
                <w:szCs w:val="20"/>
              </w:rPr>
              <w:t>№</w:t>
            </w:r>
            <w:r w:rsidRPr="00FB201E">
              <w:rPr>
                <w:sz w:val="20"/>
                <w:szCs w:val="20"/>
              </w:rPr>
              <w:t xml:space="preserve"> ЗС/2019, судебные инстанции с учетом конкретных обстоятельств настоящего дела указали на ненадлежащее исполнение обществом своих обязательств и невыплату стоимости доли в уставном капитале общества истцу. Стоимость доли определена с учетом выводов судебной экспертизы от 25.04.2019 </w:t>
            </w:r>
            <w:r w:rsidR="007A5195" w:rsidRPr="00FB201E">
              <w:rPr>
                <w:sz w:val="20"/>
                <w:szCs w:val="20"/>
              </w:rPr>
              <w:t>№</w:t>
            </w:r>
            <w:r w:rsidRPr="00FB201E">
              <w:rPr>
                <w:sz w:val="20"/>
                <w:szCs w:val="20"/>
              </w:rPr>
              <w:t xml:space="preserve"> ЗС/2019, данных бухгалтерской отчетности общества за последний отчетный период, предшествующий дню подачи заявления о выходе из общества, то есть из стоимости чистых активов по состоянию на 31.12.2016.</w:t>
            </w:r>
          </w:p>
          <w:p w14:paraId="273D62C5" w14:textId="77777777" w:rsidR="002952B3" w:rsidRPr="00FB201E" w:rsidRDefault="00FB50DF" w:rsidP="00554866">
            <w:pPr>
              <w:keepNext/>
              <w:keepLines/>
              <w:spacing w:before="0" w:after="0" w:line="240" w:lineRule="auto"/>
              <w:ind w:firstLine="0"/>
              <w:rPr>
                <w:sz w:val="20"/>
                <w:szCs w:val="20"/>
              </w:rPr>
            </w:pPr>
            <w:r w:rsidRPr="00FB201E">
              <w:rPr>
                <w:sz w:val="20"/>
                <w:szCs w:val="20"/>
              </w:rPr>
              <w:t>Доводы кассационной жалобы относительно того, что размер стоимости доли в уставном капитале общества завышен, поскольку определен на основании данных бухгалтерской отчетности общества за последний отчетный период (2016 год), а не на основании промежуточного бухгалтерского баланса по состоянию на 31.10.2017, отражающего действительный размер активов и пассивов на дату выхода участника из общества; о не применении судами стоимости чистых активов общества, определенной по результатам повторной судебной экспертизы, по состоянию на 31.10.2017, являлись предметом исследования судов, мотивированно отклонены, с учетом следующего.</w:t>
            </w:r>
          </w:p>
          <w:p w14:paraId="7902D74F"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Исходя из пункта 4 статьи 13 Федерального закона от 06.12.2011 </w:t>
            </w:r>
            <w:r w:rsidR="007A5195" w:rsidRPr="00FB201E">
              <w:rPr>
                <w:sz w:val="20"/>
                <w:szCs w:val="20"/>
              </w:rPr>
              <w:t>№</w:t>
            </w:r>
            <w:r w:rsidRPr="00FB201E">
              <w:rPr>
                <w:sz w:val="20"/>
                <w:szCs w:val="20"/>
              </w:rPr>
              <w:t xml:space="preserve"> 402-ФЗ </w:t>
            </w:r>
            <w:r w:rsidR="007A5195" w:rsidRPr="00FB201E">
              <w:rPr>
                <w:sz w:val="20"/>
                <w:szCs w:val="20"/>
              </w:rPr>
              <w:t>«</w:t>
            </w:r>
            <w:r w:rsidRPr="00FB201E">
              <w:rPr>
                <w:sz w:val="20"/>
                <w:szCs w:val="20"/>
              </w:rPr>
              <w:t>О бухгалтерском учете</w:t>
            </w:r>
            <w:r w:rsidR="007A5195" w:rsidRPr="00FB201E">
              <w:rPr>
                <w:sz w:val="20"/>
                <w:szCs w:val="20"/>
              </w:rPr>
              <w:t>»</w:t>
            </w:r>
            <w:r w:rsidRPr="00FB201E">
              <w:rPr>
                <w:sz w:val="20"/>
                <w:szCs w:val="20"/>
              </w:rPr>
              <w:t xml:space="preserve">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14:paraId="7D0AF74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Пунктом 23.1 Устава ООО </w:t>
            </w:r>
            <w:r w:rsidR="007A5195" w:rsidRPr="00FB201E">
              <w:rPr>
                <w:sz w:val="20"/>
                <w:szCs w:val="20"/>
              </w:rPr>
              <w:t>«</w:t>
            </w:r>
            <w:r w:rsidRPr="00FB201E">
              <w:rPr>
                <w:sz w:val="20"/>
                <w:szCs w:val="20"/>
              </w:rPr>
              <w:t xml:space="preserve">ОП </w:t>
            </w:r>
            <w:r w:rsidR="007A5195" w:rsidRPr="00FB201E">
              <w:rPr>
                <w:sz w:val="20"/>
                <w:szCs w:val="20"/>
              </w:rPr>
              <w:t>«</w:t>
            </w:r>
            <w:r w:rsidRPr="00FB201E">
              <w:rPr>
                <w:sz w:val="20"/>
                <w:szCs w:val="20"/>
              </w:rPr>
              <w:t>МГБ 2000</w:t>
            </w:r>
            <w:r w:rsidR="007A5195" w:rsidRPr="00FB201E">
              <w:rPr>
                <w:sz w:val="20"/>
                <w:szCs w:val="20"/>
              </w:rPr>
              <w:t>»</w:t>
            </w:r>
            <w:r w:rsidRPr="00FB201E">
              <w:rPr>
                <w:sz w:val="20"/>
                <w:szCs w:val="20"/>
              </w:rPr>
              <w:t xml:space="preserve"> предусмотрено, что общество осуществляет учет результатов своей деятельности, ведет бухгалтерскую и статистическую отчетность в установленном порядке и несет ответственность за ее достоверность.</w:t>
            </w:r>
          </w:p>
          <w:p w14:paraId="28BDF35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Таким образом, </w:t>
            </w:r>
            <w:r w:rsidRPr="00FB201E">
              <w:rPr>
                <w:sz w:val="20"/>
                <w:szCs w:val="20"/>
                <w:u w:val="single"/>
              </w:rPr>
              <w:t>составление обществом промежуточной бухгалтерской отчетности не предусмотрено, доказательств ее составления в материалы дела не представлено</w:t>
            </w:r>
            <w:r w:rsidRPr="00FB201E">
              <w:rPr>
                <w:sz w:val="20"/>
                <w:szCs w:val="20"/>
              </w:rPr>
              <w:t>.</w:t>
            </w:r>
          </w:p>
        </w:tc>
      </w:tr>
      <w:tr w:rsidR="002952B3" w:rsidRPr="00FB201E" w14:paraId="44C709F3" w14:textId="77777777" w:rsidTr="004E010E">
        <w:trPr>
          <w:trHeight w:val="37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65854578"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Учет событий после даты определения ДСД</w:t>
            </w:r>
          </w:p>
        </w:tc>
      </w:tr>
      <w:tr w:rsidR="002952B3" w:rsidRPr="00FB201E" w14:paraId="7914C537"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2D584B3"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bCs/>
                <w:sz w:val="20"/>
                <w:szCs w:val="20"/>
                <w:lang w:val="ru-RU"/>
              </w:rPr>
            </w:pPr>
            <w:r w:rsidRPr="00FB201E">
              <w:rPr>
                <w:bCs/>
                <w:sz w:val="20"/>
                <w:szCs w:val="20"/>
                <w:lang w:val="ru-RU"/>
              </w:rPr>
              <w:t>24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4507D33"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Определение Судебной коллегии по экономическом спорам Верховного Суда РФ от 13 декабря 2024 г. № 305-ЭС24-14865</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EDFF3E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деле о выплате действительной стоимости доли суд очень подробно описывает, что </w:t>
            </w:r>
            <w:r w:rsidRPr="00FB201E">
              <w:rPr>
                <w:sz w:val="20"/>
                <w:szCs w:val="20"/>
                <w:u w:val="single"/>
              </w:rPr>
              <w:t>должно учитываться при производстве экспертиз</w:t>
            </w:r>
            <w:r w:rsidRPr="00FB201E">
              <w:rPr>
                <w:sz w:val="20"/>
                <w:szCs w:val="20"/>
              </w:rPr>
              <w:t xml:space="preserve"> в делах о действительной стоимости доли, что числе:</w:t>
            </w:r>
          </w:p>
          <w:p w14:paraId="009BDD6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При выплате действительной стоимости доли выходящему участнику, на последнего </w:t>
            </w:r>
            <w:r w:rsidRPr="00FB201E">
              <w:rPr>
                <w:sz w:val="20"/>
                <w:szCs w:val="20"/>
                <w:u w:val="single"/>
              </w:rPr>
              <w:t>пропорционально его доле участия</w:t>
            </w:r>
            <w:r w:rsidRPr="00FB201E">
              <w:rPr>
                <w:sz w:val="20"/>
                <w:szCs w:val="20"/>
              </w:rPr>
              <w:t xml:space="preserve"> должны быть распределены, в том числе путем учета при определении размера выплаты, </w:t>
            </w:r>
            <w:r w:rsidRPr="00FB201E">
              <w:rPr>
                <w:sz w:val="20"/>
                <w:szCs w:val="20"/>
                <w:u w:val="single"/>
              </w:rPr>
              <w:t>те имущественные потери</w:t>
            </w:r>
            <w:r w:rsidRPr="00FB201E">
              <w:rPr>
                <w:sz w:val="20"/>
                <w:szCs w:val="20"/>
              </w:rPr>
              <w:t xml:space="preserve">, которые объективно возникли в деятельности хозяйственного общества </w:t>
            </w:r>
            <w:r w:rsidRPr="00FB201E">
              <w:rPr>
                <w:b/>
                <w:sz w:val="20"/>
                <w:szCs w:val="20"/>
              </w:rPr>
              <w:t>до момента</w:t>
            </w:r>
            <w:r w:rsidRPr="00FB201E">
              <w:rPr>
                <w:sz w:val="20"/>
                <w:szCs w:val="20"/>
              </w:rPr>
              <w:t xml:space="preserve"> </w:t>
            </w:r>
            <w:r w:rsidRPr="00FB201E">
              <w:rPr>
                <w:b/>
                <w:sz w:val="20"/>
                <w:szCs w:val="20"/>
              </w:rPr>
              <w:t>направления участником требования о выкупе доли</w:t>
            </w:r>
            <w:r w:rsidRPr="00FB201E">
              <w:rPr>
                <w:sz w:val="20"/>
                <w:szCs w:val="20"/>
              </w:rPr>
              <w:t>. Справедливое возмещение стоимости доли выходящему участнику предполагает необходимость учитывать установленные правила распределения расходов и убытков между участниками. По общему правилу участник в силу предпринимательского (основанного на риске</w:t>
            </w:r>
            <w:r w:rsidRPr="00FB201E">
              <w:rPr>
                <w:b/>
                <w:sz w:val="20"/>
                <w:szCs w:val="20"/>
                <w:vertAlign w:val="superscript"/>
              </w:rPr>
              <w:footnoteReference w:id="1"/>
            </w:r>
            <w:r w:rsidRPr="00FB201E">
              <w:rPr>
                <w:sz w:val="20"/>
                <w:szCs w:val="20"/>
              </w:rPr>
              <w:t xml:space="preserve">) характера участия в деятельности ООО, в период членства в обществе и до момента выхода из него принимает на себя как позитивные, так и негативные </w:t>
            </w:r>
            <w:r w:rsidRPr="00FB201E">
              <w:rPr>
                <w:b/>
                <w:sz w:val="20"/>
                <w:szCs w:val="20"/>
              </w:rPr>
              <w:t>изменения совокупной стоимости активов</w:t>
            </w:r>
            <w:r w:rsidRPr="00FB201E">
              <w:rPr>
                <w:sz w:val="20"/>
                <w:szCs w:val="20"/>
              </w:rPr>
              <w:t xml:space="preserve"> совместного предприятия пропорционально принадлежащей ему доле участия (например, в данном деле возникновение пожара повлекло для ООО значительные имущественные потери, в том числе утрату ангара, необходимость возмещения арендатору стоимости имущества, находившегося на хранении в сгоревшем ангаре, утрату возможности получения платы по договору с арендатором до окончания срока действия договора). </w:t>
            </w:r>
          </w:p>
          <w:p w14:paraId="76886F2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Исключение из этого правила (отступление от принципа пропорционального распределения расходов и убытков между участниками общего дела) возможно только по соглашению участников, например, путем установления соответствующих правил в уставе общества, но такое </w:t>
            </w:r>
            <w:r w:rsidRPr="00FB201E">
              <w:rPr>
                <w:sz w:val="20"/>
                <w:szCs w:val="20"/>
                <w:u w:val="single"/>
              </w:rPr>
              <w:t xml:space="preserve">соглашение </w:t>
            </w:r>
            <w:r w:rsidRPr="00FB201E">
              <w:rPr>
                <w:sz w:val="20"/>
                <w:szCs w:val="20"/>
              </w:rPr>
              <w:t xml:space="preserve">во всяком случае </w:t>
            </w:r>
            <w:r w:rsidRPr="00FB201E">
              <w:rPr>
                <w:sz w:val="20"/>
                <w:szCs w:val="20"/>
                <w:u w:val="single"/>
              </w:rPr>
              <w:t>не может приводить к полному освобождению кого-либо из участников от обязанности по покрытию общих расходов или убытков общества</w:t>
            </w:r>
            <w:r w:rsidRPr="00FB201E">
              <w:rPr>
                <w:sz w:val="20"/>
                <w:szCs w:val="20"/>
              </w:rPr>
              <w:t xml:space="preserve">. </w:t>
            </w:r>
          </w:p>
          <w:p w14:paraId="6B1D561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Следовательно, при проведении экспертизы важно анализировать установленные в ООО правила, закрепленные в учредительных и иных документах общества. </w:t>
            </w:r>
          </w:p>
          <w:p w14:paraId="5F7C2F15" w14:textId="77777777" w:rsidR="002952B3" w:rsidRPr="00FB201E" w:rsidRDefault="00FB50DF" w:rsidP="00554866">
            <w:pPr>
              <w:keepNext/>
              <w:keepLines/>
              <w:spacing w:before="0" w:after="0" w:line="240" w:lineRule="auto"/>
              <w:ind w:firstLine="0"/>
              <w:rPr>
                <w:sz w:val="20"/>
                <w:szCs w:val="20"/>
              </w:rPr>
            </w:pPr>
            <w:r w:rsidRPr="00FB201E">
              <w:rPr>
                <w:sz w:val="20"/>
                <w:szCs w:val="20"/>
              </w:rPr>
              <w:t>2. Финансовое положение ООО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w:t>
            </w:r>
            <w:r w:rsidRPr="00FB201E">
              <w:rPr>
                <w:sz w:val="20"/>
                <w:szCs w:val="20"/>
                <w:u w:val="single"/>
              </w:rPr>
              <w:t>исходя из его рыночных показателей</w:t>
            </w:r>
            <w:r w:rsidRPr="00FB201E">
              <w:rPr>
                <w:sz w:val="20"/>
                <w:szCs w:val="20"/>
              </w:rPr>
              <w:t>) разница между имуществом (активами) общества и его обязательствами перед третьими лицами (пассивами), тем выше стоимость доли участника. И напротив, при сокращении названной разности, составляющей чистые активы общества, предполагается, что стоимость доли должна пропорционально уменьшаться.</w:t>
            </w:r>
            <w:r w:rsidRPr="00FB201E">
              <w:rPr>
                <w:sz w:val="20"/>
                <w:szCs w:val="20"/>
              </w:rPr>
              <w:br/>
            </w:r>
            <w:r w:rsidRPr="00FB201E">
              <w:rPr>
                <w:sz w:val="20"/>
                <w:szCs w:val="20"/>
              </w:rPr>
              <w:lastRenderedPageBreak/>
              <w:t xml:space="preserve">... независимо от вида активов при возникновении спора о размере действительной доли участника суд должен установить </w:t>
            </w:r>
            <w:r w:rsidRPr="00FB201E">
              <w:rPr>
                <w:sz w:val="20"/>
                <w:szCs w:val="20"/>
                <w:u w:val="single"/>
              </w:rPr>
              <w:t>рыночную стоимость активов общества (стоимость предприятия</w:t>
            </w:r>
            <w:r w:rsidRPr="00FB201E">
              <w:rPr>
                <w:sz w:val="20"/>
                <w:szCs w:val="20"/>
              </w:rPr>
              <w:t>).</w:t>
            </w:r>
          </w:p>
          <w:p w14:paraId="3A270F2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вопросы, касающиеся </w:t>
            </w:r>
            <w:r w:rsidRPr="00FB201E">
              <w:rPr>
                <w:b/>
                <w:sz w:val="20"/>
                <w:szCs w:val="20"/>
              </w:rPr>
              <w:t>даты</w:t>
            </w:r>
            <w:r w:rsidRPr="00FB201E">
              <w:rPr>
                <w:sz w:val="20"/>
                <w:szCs w:val="20"/>
              </w:rPr>
              <w:t xml:space="preserve">, на которую определяется действительная стоимость доли, а также </w:t>
            </w:r>
            <w:r w:rsidRPr="00FB201E">
              <w:rPr>
                <w:sz w:val="20"/>
                <w:szCs w:val="20"/>
                <w:u w:val="single"/>
              </w:rPr>
              <w:t>способа определения</w:t>
            </w:r>
            <w:r w:rsidRPr="00FB201E">
              <w:rPr>
                <w:sz w:val="20"/>
                <w:szCs w:val="20"/>
              </w:rPr>
              <w:t xml:space="preserve"> чистых активов общества, </w:t>
            </w:r>
            <w:r w:rsidRPr="00FB201E">
              <w:rPr>
                <w:sz w:val="20"/>
                <w:szCs w:val="20"/>
                <w:u w:val="single"/>
              </w:rPr>
              <w:t>необходимости учета (включения или исключения) определенных сумм</w:t>
            </w:r>
            <w:r w:rsidRPr="00FB201E">
              <w:rPr>
                <w:sz w:val="20"/>
                <w:szCs w:val="20"/>
              </w:rPr>
              <w:t xml:space="preserve"> действительной стоимости доли в уставном капитале общества, подлежат разрешению судом самостоятельно, поскольку </w:t>
            </w:r>
            <w:r w:rsidRPr="00FB201E">
              <w:rPr>
                <w:sz w:val="20"/>
                <w:szCs w:val="20"/>
                <w:u w:val="single"/>
              </w:rPr>
              <w:t>являются вопросами права</w:t>
            </w:r>
            <w:r w:rsidRPr="00FB201E">
              <w:rPr>
                <w:sz w:val="20"/>
                <w:szCs w:val="20"/>
              </w:rPr>
              <w:t xml:space="preserve"> и юридической квалификации возникших между сторонами правоотношений.</w:t>
            </w:r>
          </w:p>
          <w:p w14:paraId="077DDCF6"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указано на необходимость проверки судами </w:t>
            </w:r>
            <w:r w:rsidRPr="00FB201E">
              <w:rPr>
                <w:b/>
                <w:sz w:val="20"/>
                <w:szCs w:val="20"/>
                <w:u w:val="single"/>
              </w:rPr>
              <w:t>соблюдения требований законодательства об оценочной деятельности</w:t>
            </w:r>
            <w:r w:rsidRPr="00FB201E">
              <w:rPr>
                <w:sz w:val="20"/>
                <w:szCs w:val="20"/>
              </w:rPr>
              <w:t xml:space="preserve"> при определении стоимости доли истца в уставном капитале Общества надлежащим образом. В данном деле у суда вызывало сомнения, что:</w:t>
            </w:r>
          </w:p>
          <w:p w14:paraId="029271E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действительной стоимости доли определена без учета причиненного Обществу ущерба; </w:t>
            </w:r>
          </w:p>
          <w:p w14:paraId="47288F06" w14:textId="77777777" w:rsidR="002952B3" w:rsidRPr="00FB201E" w:rsidRDefault="00FB50DF" w:rsidP="00554866">
            <w:pPr>
              <w:keepNext/>
              <w:keepLines/>
              <w:spacing w:before="0" w:after="0" w:line="240" w:lineRule="auto"/>
              <w:ind w:firstLine="0"/>
              <w:rPr>
                <w:sz w:val="20"/>
                <w:szCs w:val="20"/>
              </w:rPr>
            </w:pPr>
            <w:r w:rsidRPr="00FB201E">
              <w:rPr>
                <w:sz w:val="20"/>
                <w:szCs w:val="20"/>
              </w:rPr>
              <w:t>ряд активов ООО оценено по их балансовой стоимости вместо рыночной (стоимость его финансовых активов и обязательств);</w:t>
            </w:r>
          </w:p>
          <w:p w14:paraId="7A03A66E" w14:textId="77777777" w:rsidR="002952B3" w:rsidRPr="00FB201E" w:rsidRDefault="00FB50DF" w:rsidP="00554866">
            <w:pPr>
              <w:keepNext/>
              <w:keepLines/>
              <w:spacing w:before="0" w:after="0" w:line="240" w:lineRule="auto"/>
              <w:ind w:firstLine="0"/>
              <w:rPr>
                <w:sz w:val="20"/>
                <w:szCs w:val="20"/>
              </w:rPr>
            </w:pPr>
            <w:r w:rsidRPr="00FB201E">
              <w:rPr>
                <w:sz w:val="20"/>
                <w:szCs w:val="20"/>
              </w:rPr>
              <w:t>использованы неактуальные данные для оценки (использованы публичные предложения о продаже объектов по земельным участкам, которые были размещены более одного года до проведения оценки, при том, что на дату оценки имущество по этим объявлениям фактически не реализовано. …в то время как при использовании актуальных данных о сделках с такими же участками рыночная стоимость данного участка составляет в два раза меньшую сумму, то есть значительно ниже).</w:t>
            </w:r>
          </w:p>
        </w:tc>
      </w:tr>
      <w:tr w:rsidR="002952B3" w:rsidRPr="00FB201E" w14:paraId="1BCDE9B3" w14:textId="77777777" w:rsidTr="00EE538B">
        <w:trPr>
          <w:trHeight w:val="1261"/>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CDEC78B"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999DD02"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Судебной коллегии по экономическим спорам Верховного Суда Российской Федерации от 06.06.2024 </w:t>
            </w:r>
            <w:r w:rsidR="007A5195" w:rsidRPr="00FB201E">
              <w:rPr>
                <w:sz w:val="20"/>
                <w:szCs w:val="20"/>
              </w:rPr>
              <w:t>№</w:t>
            </w:r>
            <w:r w:rsidRPr="00FB201E">
              <w:rPr>
                <w:sz w:val="20"/>
                <w:szCs w:val="20"/>
              </w:rPr>
              <w:t xml:space="preserve"> 305-ЭС23-29675 по делу </w:t>
            </w:r>
            <w:r w:rsidR="007A5195" w:rsidRPr="00FB201E">
              <w:rPr>
                <w:sz w:val="20"/>
                <w:szCs w:val="20"/>
              </w:rPr>
              <w:t>№</w:t>
            </w:r>
            <w:r w:rsidRPr="00FB201E">
              <w:rPr>
                <w:sz w:val="20"/>
                <w:szCs w:val="20"/>
              </w:rPr>
              <w:t xml:space="preserve"> А40-194670/202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EC09AC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Удовлетворяя частично иск, суд первой инстанции руководствовался пунктом 2 статьи 14, пунктом 6.1 статьи 23, пунктом 1 статьи 26 Федерального закона от 08.02.1998 </w:t>
            </w:r>
            <w:r w:rsidR="007A5195" w:rsidRPr="00FB201E">
              <w:rPr>
                <w:sz w:val="20"/>
                <w:szCs w:val="20"/>
              </w:rPr>
              <w:t>№</w:t>
            </w:r>
            <w:r w:rsidRPr="00FB201E">
              <w:rPr>
                <w:sz w:val="20"/>
                <w:szCs w:val="20"/>
              </w:rPr>
              <w:t xml:space="preserve"> 14-ФЗ </w:t>
            </w:r>
            <w:r w:rsidR="007A5195" w:rsidRPr="00FB201E">
              <w:rPr>
                <w:sz w:val="20"/>
                <w:szCs w:val="20"/>
              </w:rPr>
              <w:t>«</w:t>
            </w:r>
            <w:r w:rsidRPr="00FB201E">
              <w:rPr>
                <w:sz w:val="20"/>
                <w:szCs w:val="20"/>
              </w:rPr>
              <w:t>Об обществах с ограниченной ответственностью</w:t>
            </w:r>
            <w:r w:rsidR="007A5195" w:rsidRPr="00FB201E">
              <w:rPr>
                <w:sz w:val="20"/>
                <w:szCs w:val="20"/>
              </w:rPr>
              <w:t>»</w:t>
            </w:r>
            <w:r w:rsidRPr="00FB201E">
              <w:rPr>
                <w:sz w:val="20"/>
                <w:szCs w:val="20"/>
              </w:rPr>
              <w:t xml:space="preserve"> (далее - Закон об обществах с ограниченной ответственностью, Закон </w:t>
            </w:r>
            <w:r w:rsidR="007A5195" w:rsidRPr="00FB201E">
              <w:rPr>
                <w:sz w:val="20"/>
                <w:szCs w:val="20"/>
              </w:rPr>
              <w:t>№</w:t>
            </w:r>
            <w:r w:rsidRPr="00FB201E">
              <w:rPr>
                <w:sz w:val="20"/>
                <w:szCs w:val="20"/>
              </w:rPr>
              <w:t xml:space="preserve"> 14-ФЗ), положениями пунктов 11.2, 11.3 Устава общества, учел заключение судебной экспертизы, назначенной в целях определения действительной стоимости доли по состоянию на 31.12.2020, и принял во внимание, что в бухгалтерскую отчетность общества по состоянию на 31.12.2019 </w:t>
            </w:r>
            <w:r w:rsidRPr="00FB201E">
              <w:rPr>
                <w:sz w:val="20"/>
                <w:szCs w:val="20"/>
                <w:u w:val="single"/>
              </w:rPr>
              <w:t>внесены корректировки</w:t>
            </w:r>
            <w:r w:rsidRPr="00FB201E">
              <w:rPr>
                <w:sz w:val="20"/>
                <w:szCs w:val="20"/>
              </w:rPr>
              <w:t xml:space="preserve">, принятые налоговым органом, в связи с чем пришел к выводу о </w:t>
            </w:r>
            <w:r w:rsidRPr="00FB201E">
              <w:rPr>
                <w:sz w:val="20"/>
                <w:szCs w:val="20"/>
                <w:u w:val="single"/>
              </w:rPr>
              <w:t>необходимости определения действительной стоимости доли с учетом этих корректировок</w:t>
            </w:r>
            <w:r w:rsidRPr="00FB201E">
              <w:rPr>
                <w:sz w:val="20"/>
                <w:szCs w:val="20"/>
              </w:rPr>
              <w:t>. Чистые активы общества по заключению эксперта составляют 141 396 000 руб., а 30% уставного капитала общества соответственно составляют 42 419 000 руб.</w:t>
            </w:r>
          </w:p>
          <w:p w14:paraId="5DFF74B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апелляционной инстанции, руководствуясь пунктом 6.1 статьи 23 Закона об обществах с ограниченной ответственностью, учитывая разъяснения, содержащиеся в подпункте </w:t>
            </w:r>
            <w:r w:rsidR="007A5195" w:rsidRPr="00FB201E">
              <w:rPr>
                <w:sz w:val="20"/>
                <w:szCs w:val="20"/>
              </w:rPr>
              <w:t>«</w:t>
            </w:r>
            <w:r w:rsidRPr="00FB201E">
              <w:rPr>
                <w:sz w:val="20"/>
                <w:szCs w:val="20"/>
              </w:rPr>
              <w:t>в</w:t>
            </w:r>
            <w:r w:rsidR="007A5195" w:rsidRPr="00FB201E">
              <w:rPr>
                <w:sz w:val="20"/>
                <w:szCs w:val="20"/>
              </w:rPr>
              <w:t>»</w:t>
            </w:r>
            <w:r w:rsidRPr="00FB201E">
              <w:rPr>
                <w:sz w:val="20"/>
                <w:szCs w:val="20"/>
              </w:rPr>
              <w:t xml:space="preserve"> пункта 16 постановления Пленума Верховного Суда Российской Федерации и Пленума Высшего Арбитражного Суда Российской Федерации от 09.12.1999 </w:t>
            </w:r>
            <w:r w:rsidR="007A5195" w:rsidRPr="00FB201E">
              <w:rPr>
                <w:sz w:val="20"/>
                <w:szCs w:val="20"/>
              </w:rPr>
              <w:t>№</w:t>
            </w:r>
            <w:r w:rsidRPr="00FB201E">
              <w:rPr>
                <w:sz w:val="20"/>
                <w:szCs w:val="20"/>
              </w:rPr>
              <w:t xml:space="preserve"> 90/14 </w:t>
            </w:r>
            <w:r w:rsidR="007A5195" w:rsidRPr="00FB201E">
              <w:rPr>
                <w:sz w:val="20"/>
                <w:szCs w:val="20"/>
              </w:rPr>
              <w:t>«</w:t>
            </w:r>
            <w:r w:rsidRPr="00FB201E">
              <w:rPr>
                <w:sz w:val="20"/>
                <w:szCs w:val="20"/>
              </w:rPr>
              <w:t xml:space="preserve">О некоторых вопросах применения Федерального закона </w:t>
            </w:r>
            <w:r w:rsidR="007A5195" w:rsidRPr="00FB201E">
              <w:rPr>
                <w:sz w:val="20"/>
                <w:szCs w:val="20"/>
              </w:rPr>
              <w:t>«</w:t>
            </w:r>
            <w:r w:rsidRPr="00FB201E">
              <w:rPr>
                <w:sz w:val="20"/>
                <w:szCs w:val="20"/>
              </w:rPr>
              <w:t>Об обществах с ограниченной ответственностью</w:t>
            </w:r>
            <w:r w:rsidR="007A5195" w:rsidRPr="00FB201E">
              <w:rPr>
                <w:sz w:val="20"/>
                <w:szCs w:val="20"/>
              </w:rPr>
              <w:t>»</w:t>
            </w:r>
            <w:r w:rsidRPr="00FB201E">
              <w:rPr>
                <w:sz w:val="20"/>
                <w:szCs w:val="20"/>
              </w:rPr>
              <w:t xml:space="preserve"> (далее - постановление Пленума </w:t>
            </w:r>
            <w:r w:rsidR="007A5195" w:rsidRPr="00FB201E">
              <w:rPr>
                <w:sz w:val="20"/>
                <w:szCs w:val="20"/>
              </w:rPr>
              <w:t>№</w:t>
            </w:r>
            <w:r w:rsidRPr="00FB201E">
              <w:rPr>
                <w:sz w:val="20"/>
                <w:szCs w:val="20"/>
              </w:rPr>
              <w:t xml:space="preserve"> 90/14), исходил из того, что расчет действительной стоимости доли необходимо производить на основании бухгалтерской отчетности общества за последний отчетный период 2019 года, предшествующий дню подачи заявления Касьяновой Т.А. о выходе из состава участников общества (22.12.2020).</w:t>
            </w:r>
          </w:p>
          <w:p w14:paraId="2C2DDDA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этом суд апелляционной инстанции указал, что при определении действительной стоимости доли участника следует исходить из бухгалтерской отчетности за 2019 год без учета корректировок, внесенных в 2021 году, поскольку из положений пункта 39 Положения по ведению бухгалтерского учета и бухгалтерской отчетности в Российской Федерации, утвержденного приказом Минфина России от 29.07.1998 </w:t>
            </w:r>
            <w:r w:rsidR="007A5195" w:rsidRPr="00FB201E">
              <w:rPr>
                <w:sz w:val="20"/>
                <w:szCs w:val="20"/>
              </w:rPr>
              <w:t>№</w:t>
            </w:r>
            <w:r w:rsidRPr="00FB201E">
              <w:rPr>
                <w:sz w:val="20"/>
                <w:szCs w:val="20"/>
              </w:rPr>
              <w:t xml:space="preserve"> 34н (далее - Положение </w:t>
            </w:r>
            <w:r w:rsidR="007A5195" w:rsidRPr="00FB201E">
              <w:rPr>
                <w:sz w:val="20"/>
                <w:szCs w:val="20"/>
              </w:rPr>
              <w:t>№</w:t>
            </w:r>
            <w:r w:rsidRPr="00FB201E">
              <w:rPr>
                <w:sz w:val="20"/>
                <w:szCs w:val="20"/>
              </w:rPr>
              <w:t xml:space="preserve"> 34-н), следует, что 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w:t>
            </w:r>
          </w:p>
          <w:p w14:paraId="769C766D" w14:textId="77777777" w:rsidR="002952B3" w:rsidRPr="00FB201E" w:rsidRDefault="00FB50DF" w:rsidP="00554866">
            <w:pPr>
              <w:keepNext/>
              <w:keepLines/>
              <w:spacing w:before="0" w:after="0" w:line="240" w:lineRule="auto"/>
              <w:ind w:firstLine="0"/>
              <w:rPr>
                <w:sz w:val="20"/>
                <w:szCs w:val="20"/>
              </w:rPr>
            </w:pPr>
            <w:r w:rsidRPr="00FB201E">
              <w:rPr>
                <w:sz w:val="20"/>
                <w:szCs w:val="20"/>
              </w:rPr>
              <w:t>Суд апелляционной инстанции назначил повторную судебную экспертизу, согласно выводам которой действительная стоимость доли Касьяновой Т.А. в уставном капитале общества с учетом рыночной стоимости объекта недвижимости по данным бухгалтерской отчетности на 31.12.2019 без учета корректировок бухгалтерской отчетности, произведенных в 2021 году, составляет 98 263 000 рублей.</w:t>
            </w:r>
          </w:p>
          <w:p w14:paraId="6B7826F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кассационной инстанции согласился с выводами суда апелляционной инстанции, признав их соответствующими нормам материального и процессуального права и установленным по делу обстоятельствам. При этом, с точки зрения арбитражного суда кассационной инстанции, доводы общества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относительно необходимости установления достоверности бухгалтерской отчетности за 2019 год с учетом корректировок баланса не имеют правового значения, поскольку корректировки к балансу за 2019 год сданы обществом 14.05.2021, 18.05.2021, 07.06.2021 и не подлежат отнесению к финансовым показателям 2019 года.</w:t>
            </w:r>
          </w:p>
          <w:p w14:paraId="7B7C8742"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Между тем судами не учтено следующее.</w:t>
            </w:r>
          </w:p>
          <w:p w14:paraId="735DD69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то же время, если после подготовки последней финансовой отчетности выявлены обстоятельства, свидетельствующие об ошибках, допущенных при ее составлении и эти ошибки являются существенными с точки зрения их влияния на величину чистых активов, то последующие корректировки отчетности, направленные на исправление указанных ошибок, напротив, не могут игнорироваться судом при рассмотрении спора о выплате действительной стоимости доли, </w:t>
            </w:r>
            <w:r w:rsidRPr="00FB201E">
              <w:rPr>
                <w:sz w:val="20"/>
                <w:szCs w:val="20"/>
                <w:u w:val="single"/>
              </w:rPr>
              <w:t>даже если такие корректировки внесены в отчетность, сдаваемую за новые периоды</w:t>
            </w:r>
            <w:r w:rsidRPr="00FB201E">
              <w:rPr>
                <w:sz w:val="20"/>
                <w:szCs w:val="20"/>
              </w:rPr>
              <w:t>.</w:t>
            </w:r>
          </w:p>
          <w:p w14:paraId="71FEB3E0" w14:textId="77777777" w:rsidR="002952B3" w:rsidRPr="00FB201E" w:rsidRDefault="00FB50DF" w:rsidP="00554866">
            <w:pPr>
              <w:keepNext/>
              <w:keepLines/>
              <w:spacing w:before="0" w:after="0" w:line="240" w:lineRule="auto"/>
              <w:ind w:firstLine="0"/>
              <w:rPr>
                <w:sz w:val="20"/>
                <w:szCs w:val="20"/>
              </w:rPr>
            </w:pPr>
            <w:r w:rsidRPr="00FB201E">
              <w:rPr>
                <w:sz w:val="20"/>
                <w:szCs w:val="20"/>
              </w:rPr>
              <w:t>Иное означало бы, что стоимость доли, выплаченной участнику при выходе из общества, определялась бы на основании недостоверных данных, не отражающих актуальное имущественное (финансовое) положение общества.</w:t>
            </w:r>
          </w:p>
          <w:p w14:paraId="534781C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спора общество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обращало внимание на то, что 18.12.2020 участниками приняты решения о неутверждении годового отчета общества за 2018 год, 2019 год и 3 квартал 2020 года по причине представления бухгалтерской отчетности </w:t>
            </w:r>
            <w:r w:rsidRPr="00FB201E">
              <w:rPr>
                <w:sz w:val="20"/>
                <w:szCs w:val="20"/>
                <w:u w:val="single"/>
              </w:rPr>
              <w:t>без аудиторского заключения и недостоверности отчетности</w:t>
            </w:r>
            <w:r w:rsidRPr="00FB201E">
              <w:rPr>
                <w:sz w:val="20"/>
                <w:szCs w:val="20"/>
              </w:rPr>
              <w:t>. За принятие указанных решений голосовала, в том числе участник Касьянова Т.А., впоследствии заявившая о выходе из общества.</w:t>
            </w:r>
          </w:p>
          <w:p w14:paraId="794B5ED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Внесение в последующем корректировок в бухгалтерскую отчетность связано с тем, что Касьянова Т.А., исполняя полномочия главного бухгалтера общества в период с 27.11.2006 по 22.12.2020, </w:t>
            </w:r>
            <w:r w:rsidRPr="00FB201E">
              <w:rPr>
                <w:sz w:val="20"/>
                <w:szCs w:val="20"/>
                <w:u w:val="single"/>
              </w:rPr>
              <w:t>не формировала в учете резерв по сомнительным долгам - не включала в состав расходов общества дебиторскую задолженность</w:t>
            </w:r>
            <w:r w:rsidRPr="00FB201E">
              <w:rPr>
                <w:sz w:val="20"/>
                <w:szCs w:val="20"/>
              </w:rPr>
              <w:t>, которая не погашена в сроки, установленные договором, и не обеспечена соответствующими гарантиями, что, по утверждению общества, привело к завышению его чистых активов по состоянию на 31.12.2019 не менее чем на 30% и, соответственно, к существенному завышению действительной стоимости доли Касьяновой Т.А.</w:t>
            </w:r>
          </w:p>
          <w:p w14:paraId="5B81BE2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Отклоняя доводы общества относительно необходимости определения действительной стоимости доли на основании скорректированной отчетности, суд апелляционной инстанции сослался на результаты проведенной по делу повторной оценочной экспертизы (заключение эксперта от 19.05.2023 </w:t>
            </w:r>
            <w:r w:rsidR="007A5195" w:rsidRPr="00FB201E">
              <w:rPr>
                <w:sz w:val="20"/>
                <w:szCs w:val="20"/>
              </w:rPr>
              <w:t>№</w:t>
            </w:r>
            <w:r w:rsidRPr="00FB201E">
              <w:rPr>
                <w:sz w:val="20"/>
                <w:szCs w:val="20"/>
              </w:rPr>
              <w:t xml:space="preserve"> 2392), в соответствии с которыми действительная стоимости доли Касьяновой Т.А. на 31.12.2019 составляет 98 263 000 руб.</w:t>
            </w:r>
          </w:p>
          <w:p w14:paraId="1B6A02E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Однако при назначении повторной экспертизы по вопросу об определении действительной стоимости доли общества суд апелляционной инстанции исключил корректировки, внесенные в 2021 году в бухгалтерскую отчетность за 2019 год, тем самым предрешив использование экспертом недостоверных данных об имущественном положении общества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при определении действительной стоимости доли.</w:t>
            </w:r>
          </w:p>
          <w:p w14:paraId="4CFDBB4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Вопреки позиции суда апелляционной инстанции, поддержанной судом округа, то обстоятельство, что изменения в бухгалтерской отчетности производятся в отчетности, составляемой за отчетный период, в котором были обнаружены искажения ее данных (пункт 39 Постановления </w:t>
            </w:r>
            <w:r w:rsidR="007A5195" w:rsidRPr="00FB201E">
              <w:rPr>
                <w:sz w:val="20"/>
                <w:szCs w:val="20"/>
              </w:rPr>
              <w:t>№</w:t>
            </w:r>
            <w:r w:rsidRPr="00FB201E">
              <w:rPr>
                <w:sz w:val="20"/>
                <w:szCs w:val="20"/>
              </w:rPr>
              <w:t xml:space="preserve"> 34н), не исключает необходимость учета корректировок, внесенных в целях исправления ошибок в бухгалтерской отчетности, при разрешении спора о взыскании действительной стоимости доли.</w:t>
            </w:r>
          </w:p>
          <w:p w14:paraId="3D071D9D"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Неправильное отражение (неотражение) фактов хозяйственной деятельности в бухгалтерском учете и (или) бухгалтерской отчетности организации, в том числе вызванное недобросовестными действиями должностных лиц организации, считается ошибкой в учете и отчетности, которая подлежит обязательному исправлению при ее выявлении</w:t>
            </w:r>
            <w:r w:rsidRPr="00FB201E">
              <w:rPr>
                <w:sz w:val="20"/>
                <w:szCs w:val="20"/>
              </w:rPr>
              <w:t xml:space="preserve"> (пункты 2 и 4 Положения по бухгалтерскому учету </w:t>
            </w:r>
            <w:r w:rsidR="007A5195" w:rsidRPr="00FB201E">
              <w:rPr>
                <w:sz w:val="20"/>
                <w:szCs w:val="20"/>
              </w:rPr>
              <w:t>«</w:t>
            </w:r>
            <w:r w:rsidRPr="00FB201E">
              <w:rPr>
                <w:sz w:val="20"/>
                <w:szCs w:val="20"/>
              </w:rPr>
              <w:t>Исправление ошибок в бухгалтерском учете и отчетности</w:t>
            </w:r>
            <w:r w:rsidR="007A5195" w:rsidRPr="00FB201E">
              <w:rPr>
                <w:sz w:val="20"/>
                <w:szCs w:val="20"/>
              </w:rPr>
              <w:t>»</w:t>
            </w:r>
            <w:r w:rsidRPr="00FB201E">
              <w:rPr>
                <w:sz w:val="20"/>
                <w:szCs w:val="20"/>
              </w:rPr>
              <w:t xml:space="preserve"> (ПБУ 22/2010)</w:t>
            </w:r>
            <w:r w:rsidR="007A5195" w:rsidRPr="00FB201E">
              <w:rPr>
                <w:sz w:val="20"/>
                <w:szCs w:val="20"/>
              </w:rPr>
              <w:t>»</w:t>
            </w:r>
            <w:r w:rsidRPr="00FB201E">
              <w:rPr>
                <w:sz w:val="20"/>
                <w:szCs w:val="20"/>
              </w:rPr>
              <w:t xml:space="preserve">, утвержденного приказом Минфина России от 28.06.2010 </w:t>
            </w:r>
            <w:r w:rsidR="007A5195" w:rsidRPr="00FB201E">
              <w:rPr>
                <w:sz w:val="20"/>
                <w:szCs w:val="20"/>
              </w:rPr>
              <w:t>№</w:t>
            </w:r>
            <w:r w:rsidRPr="00FB201E">
              <w:rPr>
                <w:sz w:val="20"/>
                <w:szCs w:val="20"/>
              </w:rPr>
              <w:t xml:space="preserve"> 63н, далее - ПБУ 22/2010).</w:t>
            </w:r>
          </w:p>
          <w:p w14:paraId="5507E30E"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этом существенная ошибка предшествующего отчетного года в зависимости от момента выявления ошибки исправляется либо путем внесения записей в учете за тот год, за который составляется годовая бухгалтерская отчетность (пункты 6 и 8 ПБУ 22/2010), либо путем внесения записей по соответствующим счетам бухгалтерского учета в текущем отчетном периоде (пункт 9 ПБУ 22/2010).</w:t>
            </w:r>
          </w:p>
          <w:p w14:paraId="2A9E73D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Таким образом, правила бухгалтерского учета лишь устанавливают </w:t>
            </w:r>
            <w:r w:rsidRPr="00FB201E">
              <w:rPr>
                <w:sz w:val="20"/>
                <w:szCs w:val="20"/>
                <w:u w:val="single"/>
              </w:rPr>
              <w:t>способ исправления ошибки путем совершения записей в учете и корректировки отчетности за соответствующие периоды, но не содержат положений, которые бы позволяли считать отчетность достоверной без исправления ошибки</w:t>
            </w:r>
            <w:r w:rsidRPr="00FB201E">
              <w:rPr>
                <w:sz w:val="20"/>
                <w:szCs w:val="20"/>
              </w:rPr>
              <w:t>. Следовательно, если ошибка выявлена до рассмотрения спора судом, факт ее исправления должен быть принят во внимание при разрешении спора.</w:t>
            </w:r>
          </w:p>
        </w:tc>
      </w:tr>
      <w:tr w:rsidR="002952B3" w:rsidRPr="00FB201E" w14:paraId="5B39EA70"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58B4A86"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26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BB6CFFF"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Постановление АС Северо-Западного округа от 24.05.2023 по делу № А44-3809/2022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F5630E4" w14:textId="77777777" w:rsidR="002952B3" w:rsidRPr="00FB201E" w:rsidRDefault="00FB50DF" w:rsidP="00554866">
            <w:pPr>
              <w:keepNext/>
              <w:keepLines/>
              <w:spacing w:before="0" w:after="0" w:line="240" w:lineRule="auto"/>
              <w:ind w:firstLine="0"/>
              <w:rPr>
                <w:sz w:val="20"/>
                <w:szCs w:val="20"/>
              </w:rPr>
            </w:pPr>
            <w:r w:rsidRPr="00FB201E">
              <w:rPr>
                <w:sz w:val="20"/>
                <w:szCs w:val="20"/>
              </w:rPr>
              <w:t>Вступившим в законную силу решением Арбитражного суда Новгородской области от 17.03.2022 по делу № А44-6058/2021, иск удовлетворен. В рамках данного дела судом установлено, что на общем собрании участников Общества 28.04.2021 было принято в том числе решение о распределении части чистой прибыли Общества, полученной за 2020 год, между его участниками пропорционально принадлежащим им долям, а также установлен срок выплаты до 01.10.2021. Сусанину И.Е. предназначались к выплате дивиденды в сумме 2 999 700 руб. с учетом НДФЛ. Общество в указанный срок дивиденды не выплатило, в связи с чем суд взыскал с него в пользу Сусанина И.Е. 2 609 739 руб. дивидендов без учета НДФЛ, удержанного Обществом как налоговым агентом и подлежащего перечислению в бюджет. Сусанин И.Е., ссылаясь на то, что при расчете действительной стоимости доли, подлежащей выплате ему в связи с выходом из Общества, стоимость чистых активов необоснованно уменьшена на сумму объявленных годовых дивидендов (9 000 000 руб.), обратился в арбитражный суд с иском.</w:t>
            </w:r>
          </w:p>
          <w:p w14:paraId="289E911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свою очередь Общество, возражая против удовлетворения иска, указало на то, что в связи с принятием участниками Общества решения о распределении части чистой прибыли за 2020 год, размер чистых активов (59 300 000 руб.) должен быть </w:t>
            </w:r>
            <w:r w:rsidRPr="00FB201E">
              <w:rPr>
                <w:sz w:val="20"/>
                <w:szCs w:val="20"/>
                <w:u w:val="single"/>
              </w:rPr>
              <w:t>уменьшен на сумму дивидендов</w:t>
            </w:r>
            <w:r w:rsidRPr="00FB201E">
              <w:rPr>
                <w:sz w:val="20"/>
                <w:szCs w:val="20"/>
              </w:rPr>
              <w:t xml:space="preserve"> (9 000 000 руб.). В связи с этим размер действительной стоимости доли истца составляет 33 535 000 руб.</w:t>
            </w:r>
          </w:p>
          <w:p w14:paraId="663004E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Вопреки доводам подателя жалобы суды первой и апелляционной инстанций пришли к обоснованному выводу о том, что решения о </w:t>
            </w:r>
            <w:r w:rsidRPr="00FB201E">
              <w:rPr>
                <w:b/>
                <w:sz w:val="20"/>
                <w:szCs w:val="20"/>
              </w:rPr>
              <w:t>распределении чистой прибыли признаются существенными событиями</w:t>
            </w:r>
            <w:r w:rsidRPr="00FB201E">
              <w:rPr>
                <w:sz w:val="20"/>
                <w:szCs w:val="20"/>
              </w:rPr>
              <w:t xml:space="preserve">, влияющими на величину чистых активов Общества, в связи с чем расчет действительной стоимости доли производится исходя из размера чистой прибыли Общества </w:t>
            </w:r>
            <w:r w:rsidRPr="00FB201E">
              <w:rPr>
                <w:sz w:val="20"/>
                <w:szCs w:val="20"/>
                <w:u w:val="single"/>
              </w:rPr>
              <w:t>за вычетом сумм, отнесенных к событиям после отчетной даты</w:t>
            </w:r>
            <w:r w:rsidRPr="00FB201E">
              <w:rPr>
                <w:sz w:val="20"/>
                <w:szCs w:val="20"/>
              </w:rPr>
              <w:t xml:space="preserve"> в соответствии с Положением № 7/98 (объявление годовых дивидендов по результатам деятельности Общества за отчетный год). Иной подход нарушает права иных (оставшихся) участников Общества, поскольку только на них относятся расходы, связанные с распределением чистой прибыли, в то время как соответствующее решение принималось всеми участниками Общества до подачи заявления Сусанина И.Е. о выходе. При таком положении суды сделали обоснованный вывод о том, что решение общего собрания участников Общества, оформленное протоколом от 28.04.2021 № 2/2021, принято после отчетной даты (31.12.2020) и является существенным событием, влияющим на величину чистых активов Общества. В связи с этим сумма дивидендов в размере 9 000 000 руб. подлежит исключению из размера чистых активов Общества по состоянию на 31.12.2020 (59 300 000 руб.) при расчете действительной стоимости доли Сусанина И.Е., которая составляет 33 535 000 руб. Судами также установлено, что действительная стоимость доли Сусанина И.Е. в сумме 33 535 000 руб. учтена в промежуточном ликвидационном балансе Общества от 01.03.2022, составленном по состоянию на 28.02.2022.</w:t>
            </w:r>
          </w:p>
        </w:tc>
      </w:tr>
      <w:tr w:rsidR="002952B3" w:rsidRPr="00FB201E" w14:paraId="70BD6D90"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7E3AB92"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27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439D48F"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О</w:t>
            </w:r>
            <w:hyperlink r:id="rId8">
              <w:r w:rsidR="002952B3" w:rsidRPr="00FB201E">
                <w:rPr>
                  <w:sz w:val="20"/>
                  <w:szCs w:val="20"/>
                </w:rPr>
                <w:t>пределение</w:t>
              </w:r>
            </w:hyperlink>
            <w:r w:rsidRPr="00FB201E">
              <w:rPr>
                <w:sz w:val="20"/>
                <w:szCs w:val="20"/>
              </w:rPr>
              <w:t xml:space="preserve"> ВС РФ от 13.12.2024 № 305-ЭС24-14865 по </w:t>
            </w:r>
            <w:hyperlink r:id="rId9">
              <w:r w:rsidR="002952B3" w:rsidRPr="00FB201E">
                <w:rPr>
                  <w:sz w:val="20"/>
                  <w:szCs w:val="20"/>
                </w:rPr>
                <w:t>делу</w:t>
              </w:r>
            </w:hyperlink>
            <w:r w:rsidRPr="00FB201E">
              <w:rPr>
                <w:sz w:val="20"/>
                <w:szCs w:val="20"/>
              </w:rPr>
              <w:t xml:space="preserve"> № А41-81859/2022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99C479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то же время справедливое возмещение стоимости доли выходящему участнику предполагает необходимость учитывать установленные правила распределения расходов и убытков между участниками. По общему правилу участник в силу предпринимательского (основанного на риске) характера участия в деятельности общества с ограниченной ответственностью, в период членства в обществе и до момента выхода из него </w:t>
            </w:r>
            <w:r w:rsidRPr="00FB201E">
              <w:rPr>
                <w:sz w:val="20"/>
                <w:szCs w:val="20"/>
                <w:u w:val="single"/>
              </w:rPr>
              <w:t>принимает на себя как позитивные, так и негативные изменения совокупной стоимости активов</w:t>
            </w:r>
            <w:r w:rsidRPr="00FB201E">
              <w:rPr>
                <w:sz w:val="20"/>
                <w:szCs w:val="20"/>
              </w:rPr>
              <w:t xml:space="preserve"> совместного предприятия пропорционально принадлежащей ему доле участия. 9 Участники хозяйственного общества </w:t>
            </w:r>
            <w:r w:rsidRPr="00FB201E">
              <w:rPr>
                <w:sz w:val="20"/>
                <w:szCs w:val="20"/>
                <w:u w:val="single"/>
              </w:rPr>
              <w:t>несут риск убытков</w:t>
            </w:r>
            <w:r w:rsidRPr="00FB201E">
              <w:rPr>
                <w:sz w:val="20"/>
                <w:szCs w:val="20"/>
              </w:rPr>
              <w:t xml:space="preserve">, связанных с деятельностью общества, в пределах стоимости принадлежащих им долей (пункт 1 статьи 87 Гражданского кодекса, пункт 1 статьи 2 Закона № 14-ФЗ) и это правило действует на всех этапах существования юридического лица, в том числе, при его ликвидации или выходе участника из его состава, при принудительном выкупе доли обществом по требованию участника. Следовательно, при выплате действительной стоимости доли выходящему участнику, на последнего пропорционально его доле участия должны быть распределены, в том числе путем учета при определении размера выплаты, </w:t>
            </w:r>
            <w:r w:rsidRPr="00FB201E">
              <w:rPr>
                <w:b/>
                <w:sz w:val="20"/>
                <w:szCs w:val="20"/>
              </w:rPr>
              <w:t>те имущественные потери, которые объективно возникли</w:t>
            </w:r>
            <w:r w:rsidRPr="00FB201E">
              <w:rPr>
                <w:sz w:val="20"/>
                <w:szCs w:val="20"/>
              </w:rPr>
              <w:t xml:space="preserve"> в деятельности хозяйственного общества </w:t>
            </w:r>
            <w:r w:rsidRPr="00FB201E">
              <w:rPr>
                <w:b/>
                <w:sz w:val="20"/>
                <w:szCs w:val="20"/>
              </w:rPr>
              <w:t>до момента направления участником требования о выкупе доли</w:t>
            </w:r>
            <w:r w:rsidRPr="00FB201E">
              <w:rPr>
                <w:sz w:val="20"/>
                <w:szCs w:val="20"/>
              </w:rPr>
              <w:t>. Иное приводило бы к тому, что убытки хозяйственного общества вследствие одностороннего требования одного из участников распределялись бы исключительно между остальными товарищами, а выходящее из общества лицо освобождалось бы от участия в покрытии соответствующих потерь. Однако такой тип товариществ, при котором один из участников, внесший свой имущественный вклад в общее дело, участвует только в распределении прибыли, полученной от осуществления основной деятельности, но не рискует ничем, будучи освобожден от участия в покрытии убытков (</w:t>
            </w:r>
            <w:proofErr w:type="spellStart"/>
            <w:r w:rsidRPr="00FB201E">
              <w:rPr>
                <w:sz w:val="20"/>
                <w:szCs w:val="20"/>
              </w:rPr>
              <w:t>societas</w:t>
            </w:r>
            <w:proofErr w:type="spellEnd"/>
            <w:r w:rsidRPr="00FB201E">
              <w:rPr>
                <w:sz w:val="20"/>
                <w:szCs w:val="20"/>
              </w:rPr>
              <w:t xml:space="preserve"> </w:t>
            </w:r>
            <w:proofErr w:type="spellStart"/>
            <w:r w:rsidRPr="00FB201E">
              <w:rPr>
                <w:sz w:val="20"/>
                <w:szCs w:val="20"/>
              </w:rPr>
              <w:t>leo</w:t>
            </w:r>
            <w:r w:rsidR="007A5195" w:rsidRPr="00FB201E">
              <w:rPr>
                <w:sz w:val="20"/>
                <w:szCs w:val="20"/>
              </w:rPr>
              <w:t>№</w:t>
            </w:r>
            <w:r w:rsidRPr="00FB201E">
              <w:rPr>
                <w:sz w:val="20"/>
                <w:szCs w:val="20"/>
              </w:rPr>
              <w:t>i</w:t>
            </w:r>
            <w:r w:rsidR="007A5195" w:rsidRPr="00FB201E">
              <w:rPr>
                <w:sz w:val="20"/>
                <w:szCs w:val="20"/>
              </w:rPr>
              <w:t>№</w:t>
            </w:r>
            <w:r w:rsidRPr="00FB201E">
              <w:rPr>
                <w:sz w:val="20"/>
                <w:szCs w:val="20"/>
              </w:rPr>
              <w:t>a</w:t>
            </w:r>
            <w:proofErr w:type="spellEnd"/>
            <w:r w:rsidRPr="00FB201E">
              <w:rPr>
                <w:sz w:val="20"/>
                <w:szCs w:val="20"/>
              </w:rPr>
              <w:t xml:space="preserve">) в российском правопорядке не допускается (пункт 3 статьи 1, статьи 1046, 1048 Гражданского кодекса). Отступление от принципа пропорционального распределения расходов и убытков между участниками общего дела, в том числе </w:t>
            </w:r>
            <w:r w:rsidRPr="00FB201E">
              <w:rPr>
                <w:sz w:val="20"/>
                <w:szCs w:val="20"/>
              </w:rPr>
              <w:lastRenderedPageBreak/>
              <w:t>в случае его ведения через форму общества с ограниченной ответственностью в соответствии со статьей 1046 Гражданского кодекса, возможно только по соглашению участников, например, путем установления соответствующих правил в уставе общества, но такое соглашение во всяком случае не может приводить к полному освобождению кого-либо из участников от обязанности по покрытию общих расходов или убытков общества.</w:t>
            </w:r>
          </w:p>
          <w:p w14:paraId="0B735D4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настоящего дела Общество, возражая на требования истца, последовательно обращало внимание судов на то, что 16 февраля 2022 г., то есть до направления Косовским В.Ю. требования о принудительном выкупе его доли (21 июня 2022 г.), произошел пожар в строении ангара площадью 864 кв. м по адресу: Московская обл., г. Домодедово, </w:t>
            </w:r>
            <w:proofErr w:type="spellStart"/>
            <w:r w:rsidRPr="00FB201E">
              <w:rPr>
                <w:sz w:val="20"/>
                <w:szCs w:val="20"/>
              </w:rPr>
              <w:t>мкр</w:t>
            </w:r>
            <w:proofErr w:type="spellEnd"/>
            <w:r w:rsidRPr="00FB201E">
              <w:rPr>
                <w:sz w:val="20"/>
                <w:szCs w:val="20"/>
              </w:rPr>
              <w:t>. Белые столбы, ул. Станционная, стр. 10, принадлежащего Обществу. В результате пожара конструкции ангара повреждены огнем и высокой температурой, в связи с чем разобраны в ходе тушения огня. Находившееся в строении ангара имущество повреждено или полностью уничтожено, в подтверждение чего Обществом в материалы дела представлено постановление дознавателя от 15 сентября 2022 г. об отказе в возбуждении уголовного дела. Согласно доводам Общества возникновение пожара повлекло для него значительные имущественные потери, в том числе утрату ангара, необходимость возмещения арендатору стоимости имущества, находившегося на хранении в сгоревшем ангаре, утрату возможности получения платы по договору с арендатором до окончания срока действия договора, общая величина которых составляет не менее 17 899 182 руб. Несмотря на то, что соответствующие возражения Общества были приведены в отзыве на иск, апелляционной и кассационной жалобах, они по существу оставлены без какой-либо оценки судами, несмотря на юридическую значимость обстоятельств, связанных с возникновением имущественных потерь при ведении общего дела участниками юридического лица для целей определения суммы возмещения Косовскому В.Ю. за выкупаемую у него долю в уставном капитале. Определение действительной стоимости доли участника без принятия во внимание вышеназванных обстоятельств и обязание Общества по ее выплате приводит к распределению убытков исключительно между теми лицами, которые сохранили свой статус участника. В то же время Косовский В.Ю. как действующий участник Общества на момент пожара также должен был принимать участие в покрытии расходов, возникших при ведении общего дела.</w:t>
            </w:r>
          </w:p>
          <w:p w14:paraId="63CF0699" w14:textId="77777777" w:rsidR="002952B3" w:rsidRPr="00FB201E" w:rsidRDefault="00FB50DF" w:rsidP="00554866">
            <w:pPr>
              <w:keepNext/>
              <w:keepLines/>
              <w:spacing w:before="0" w:after="0" w:line="240" w:lineRule="auto"/>
              <w:ind w:firstLine="0"/>
              <w:rPr>
                <w:sz w:val="20"/>
                <w:szCs w:val="20"/>
              </w:rPr>
            </w:pPr>
            <w:r w:rsidRPr="00FB201E">
              <w:rPr>
                <w:sz w:val="20"/>
                <w:szCs w:val="20"/>
              </w:rPr>
              <w:t>Разрешая спор, суды ограничились ссылкой на то, что действительная стоимость доли истца определена по результатам экспертизы, проведенной в установленном порядке лицами, обладающими специальными познаниями. Вместе с тем пунктом 2 статьи 14 Закона № 14-ФЗ предусмотрено, что действительная стоимость доли участника общества соответствует части стоимости чистых активов общества, пропорциональной размеру его доли. Финансовое положение общества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(исходя из его рыночных показателей) разница между имуществом (активами) общества и его обязательствами перед третьими лицами (пассивами), тем выше стоимость доли участника. И напротив, при сокращении названной разности, составляющей чистые активы общества, предполагается, что стоимость доли должна пропорционально уменьшаться.</w:t>
            </w:r>
          </w:p>
          <w:p w14:paraId="183CFB31" w14:textId="77777777" w:rsidR="002952B3" w:rsidRPr="00FB201E" w:rsidRDefault="00FB50DF" w:rsidP="00554866">
            <w:pPr>
              <w:keepNext/>
              <w:keepLines/>
              <w:spacing w:before="0" w:after="0" w:line="240" w:lineRule="auto"/>
              <w:ind w:firstLine="0"/>
              <w:rPr>
                <w:sz w:val="20"/>
                <w:szCs w:val="20"/>
              </w:rPr>
            </w:pPr>
            <w:r w:rsidRPr="00FB201E">
              <w:rPr>
                <w:sz w:val="20"/>
                <w:szCs w:val="20"/>
              </w:rPr>
              <w:t>Следовательно, независимо от вида активов при возникновении спора о размере действительной доли участника суд должен установить рыночную стоимость активов общества (стоимость предприятия). При этом суды не должны ограничиваться выводами эксперта, не сопоставив с ними объективные данные об обществе, в особенности, если подобное сопоставление ставит под сомнение выводы эксперта. Данная позиция, обусловленная спецификой корпоративных споров, нашла отражение в ряде судебных актов Президиума Верховного Суда Российской Федерации (постановления от 09 ноября 2016 г. № 338-ПЭК16, № 336-ПЭК16 и № 347-ПЭК16) и Судебной коллегии по экономическим спорам Верховного Суда Российской Федерации (определения от 19 августа 2019 г. № 301-ЭС17-18814, от 22 июля 2015 г. № 305-ЭС15-1819).</w:t>
            </w:r>
          </w:p>
          <w:p w14:paraId="767D57F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Таким образом, суд вправе полагаться на результаты заключения экспертов при разрешении спора в части определения размера чистых активов общества, поскольку установление данной величины требует применения специальных знаний в области бухгалтерского учета. </w:t>
            </w:r>
            <w:r w:rsidRPr="00FB201E">
              <w:rPr>
                <w:sz w:val="20"/>
                <w:szCs w:val="20"/>
                <w:u w:val="single"/>
              </w:rPr>
              <w:t>Вопросы, касающиеся даты, на которую определяется действительная стоимость доли, а также способа определения чистых активов общества, необходимости учета (включения или исключения) определенных сумм действительной стоимости доли в уставном капитале общества, подлежат разрешению судом самостоятельно, поскольку являются вопросами права и юридической квалификации возникших между сторонами правоотношений</w:t>
            </w:r>
            <w:r w:rsidRPr="00FB201E">
              <w:rPr>
                <w:sz w:val="20"/>
                <w:szCs w:val="20"/>
              </w:rPr>
              <w:t xml:space="preserve">. </w:t>
            </w:r>
          </w:p>
          <w:p w14:paraId="41A3D441"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По настоящему делу суды взыскали действительную стоимость доли, как она определена заключением экспертов от 25 мая 2023 г. (за вычетом выплаченных Обществом в добровольном порядке 4 500 000 руб.), однако в данном заключении факты пожара и уничтожения имущества юридического лица, возникновения в связи с этим имущественных потерь, никакого отражения не получили, вопрос о величине убытков хозяйствующего субъекта в результате пожара и о том, насколько пожар повлиял на стоимость бизнеса, экспертом не исследовался.</w:t>
            </w:r>
          </w:p>
          <w:p w14:paraId="4512867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по доводам Общества, стоимость его финансовых активов и обязательств принята экспертами равной их балансовой стоимости вместо оценки их рыночной стоимости. Таким образом, примененный в настоящем деле способ определения действительной стоимости доли без учета причиненного Обществу ущерба, с оценкой ряда его активов по их балансовой стоимости вместо рыночной и с использованием неактуальных данных для оценки, не мог не создать обоснованные сомнения судов в достоверности результатов проведенной экспертизы. </w:t>
            </w:r>
          </w:p>
          <w:p w14:paraId="72BDA70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Однако соблюдение требований </w:t>
            </w:r>
            <w:r w:rsidRPr="00FB201E">
              <w:rPr>
                <w:sz w:val="20"/>
                <w:szCs w:val="20"/>
                <w:u w:val="single"/>
              </w:rPr>
              <w:t>законодательства об оценочной деятельности при определении стоимости</w:t>
            </w:r>
            <w:r w:rsidRPr="00FB201E">
              <w:rPr>
                <w:sz w:val="20"/>
                <w:szCs w:val="20"/>
              </w:rPr>
              <w:t xml:space="preserve"> доли истца в уставном капитале Общества судами надлежащим образом не проверено.</w:t>
            </w:r>
          </w:p>
        </w:tc>
      </w:tr>
      <w:tr w:rsidR="002952B3" w:rsidRPr="00FB201E" w14:paraId="03B19B3D"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E212C2B"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28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9A83507"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28.06.2022 </w:t>
            </w:r>
            <w:r w:rsidR="007A5195" w:rsidRPr="00FB201E">
              <w:rPr>
                <w:sz w:val="20"/>
                <w:szCs w:val="20"/>
              </w:rPr>
              <w:t>№</w:t>
            </w:r>
            <w:r w:rsidRPr="00FB201E">
              <w:rPr>
                <w:sz w:val="20"/>
                <w:szCs w:val="20"/>
              </w:rPr>
              <w:t xml:space="preserve"> Ф10-6/2021 по делу </w:t>
            </w:r>
            <w:r w:rsidR="007A5195" w:rsidRPr="00FB201E">
              <w:rPr>
                <w:sz w:val="20"/>
                <w:szCs w:val="20"/>
              </w:rPr>
              <w:t>№</w:t>
            </w:r>
            <w:r w:rsidRPr="00FB201E">
              <w:rPr>
                <w:sz w:val="20"/>
                <w:szCs w:val="20"/>
              </w:rPr>
              <w:t xml:space="preserve"> А54-9046/2019</w:t>
            </w:r>
          </w:p>
          <w:p w14:paraId="55072B5A"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25.10.2022 </w:t>
            </w:r>
            <w:r w:rsidR="007A5195" w:rsidRPr="00FB201E">
              <w:rPr>
                <w:sz w:val="20"/>
                <w:szCs w:val="20"/>
              </w:rPr>
              <w:t>№</w:t>
            </w:r>
            <w:r w:rsidRPr="00FB201E">
              <w:rPr>
                <w:sz w:val="20"/>
                <w:szCs w:val="20"/>
              </w:rPr>
              <w:t xml:space="preserve"> 310-ЭС21-9697 по делу </w:t>
            </w:r>
            <w:r w:rsidR="007A5195" w:rsidRPr="00FB201E">
              <w:rPr>
                <w:sz w:val="20"/>
                <w:szCs w:val="20"/>
              </w:rPr>
              <w:t>№</w:t>
            </w:r>
            <w:r w:rsidRPr="00FB201E">
              <w:rPr>
                <w:sz w:val="20"/>
                <w:szCs w:val="20"/>
              </w:rPr>
              <w:t xml:space="preserve"> А54-9046/2019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F17056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экспертному заключению ООО </w:t>
            </w:r>
            <w:r w:rsidR="007A5195" w:rsidRPr="00FB201E">
              <w:rPr>
                <w:sz w:val="20"/>
                <w:szCs w:val="20"/>
              </w:rPr>
              <w:t>«</w:t>
            </w:r>
            <w:r w:rsidRPr="00FB201E">
              <w:rPr>
                <w:sz w:val="20"/>
                <w:szCs w:val="20"/>
              </w:rPr>
              <w:t>САБ Бюро</w:t>
            </w:r>
            <w:r w:rsidR="007A5195" w:rsidRPr="00FB201E">
              <w:rPr>
                <w:sz w:val="20"/>
                <w:szCs w:val="20"/>
              </w:rPr>
              <w:t>»</w:t>
            </w:r>
            <w:r w:rsidRPr="00FB201E">
              <w:rPr>
                <w:sz w:val="20"/>
                <w:szCs w:val="20"/>
              </w:rPr>
              <w:t xml:space="preserve"> от 06.08.2020 размер действительной стоимости доли, подлежащей выплате </w:t>
            </w:r>
            <w:proofErr w:type="spellStart"/>
            <w:r w:rsidRPr="00FB201E">
              <w:rPr>
                <w:sz w:val="20"/>
                <w:szCs w:val="20"/>
              </w:rPr>
              <w:t>Абрдяхимову</w:t>
            </w:r>
            <w:proofErr w:type="spellEnd"/>
            <w:r w:rsidRPr="00FB201E">
              <w:rPr>
                <w:sz w:val="20"/>
                <w:szCs w:val="20"/>
              </w:rPr>
              <w:t xml:space="preserve"> Надиру </w:t>
            </w:r>
            <w:proofErr w:type="spellStart"/>
            <w:r w:rsidRPr="00FB201E">
              <w:rPr>
                <w:sz w:val="20"/>
                <w:szCs w:val="20"/>
              </w:rPr>
              <w:t>Ахсяновичу</w:t>
            </w:r>
            <w:proofErr w:type="spellEnd"/>
            <w:r w:rsidRPr="00FB201E">
              <w:rPr>
                <w:sz w:val="20"/>
                <w:szCs w:val="20"/>
              </w:rPr>
              <w:t xml:space="preserve">, владевшему 12% долей в уставном капитале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по состоянию на дату выхода из общества - 04.04.2018 с учетом рыночной стоимости чистых активов общества составляет 34 474 000 руб.</w:t>
            </w:r>
          </w:p>
          <w:p w14:paraId="0137BF0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Арбитражным судом Рязанской области установлено, что заочным решением от 25.09.2020 Старожиловский районный суд Рязанской области </w:t>
            </w:r>
            <w:r w:rsidRPr="00FB201E">
              <w:rPr>
                <w:sz w:val="20"/>
                <w:szCs w:val="20"/>
                <w:u w:val="single"/>
              </w:rPr>
              <w:t>признал недействительным (ничтожным) договор купли-продажи</w:t>
            </w:r>
            <w:r w:rsidRPr="00FB201E">
              <w:rPr>
                <w:sz w:val="20"/>
                <w:szCs w:val="20"/>
              </w:rPr>
              <w:t xml:space="preserve"> от 26.11.2015, заключенный между Трояновой Д.И. и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применил последствия недействительности ничтожной сделки.</w:t>
            </w:r>
          </w:p>
          <w:p w14:paraId="52A82B4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дела </w:t>
            </w:r>
            <w:r w:rsidR="007A5195" w:rsidRPr="00FB201E">
              <w:rPr>
                <w:sz w:val="20"/>
                <w:szCs w:val="20"/>
              </w:rPr>
              <w:t>№</w:t>
            </w:r>
            <w:r w:rsidRPr="00FB201E">
              <w:rPr>
                <w:sz w:val="20"/>
                <w:szCs w:val="20"/>
              </w:rPr>
              <w:t xml:space="preserve"> А54-9046/2019 действительная стоимость доли </w:t>
            </w:r>
            <w:proofErr w:type="spellStart"/>
            <w:r w:rsidRPr="00FB201E">
              <w:rPr>
                <w:sz w:val="20"/>
                <w:szCs w:val="20"/>
              </w:rPr>
              <w:t>Абдряхимова</w:t>
            </w:r>
            <w:proofErr w:type="spellEnd"/>
            <w:r w:rsidRPr="00FB201E">
              <w:rPr>
                <w:sz w:val="20"/>
                <w:szCs w:val="20"/>
              </w:rPr>
              <w:t xml:space="preserve"> Надира </w:t>
            </w:r>
            <w:proofErr w:type="spellStart"/>
            <w:r w:rsidRPr="00FB201E">
              <w:rPr>
                <w:sz w:val="20"/>
                <w:szCs w:val="20"/>
              </w:rPr>
              <w:t>Ахсяновича</w:t>
            </w:r>
            <w:proofErr w:type="spellEnd"/>
            <w:r w:rsidRPr="00FB201E">
              <w:rPr>
                <w:sz w:val="20"/>
                <w:szCs w:val="20"/>
              </w:rPr>
              <w:t xml:space="preserve"> была определена на основании данных бухгалтерской отчетности общества за последний отчетный период, предшествующий дню подачи заявления о выходе из общества, что, вопреки доводу апеллянта, соответствует п. 6.1 ст. 23 Закона об ООО.</w:t>
            </w:r>
          </w:p>
          <w:p w14:paraId="18907A44" w14:textId="77777777" w:rsidR="002952B3" w:rsidRPr="00FB201E" w:rsidRDefault="00FB50DF" w:rsidP="00554866">
            <w:pPr>
              <w:keepNext/>
              <w:keepLines/>
              <w:spacing w:before="0" w:after="0" w:line="240" w:lineRule="auto"/>
              <w:ind w:firstLine="0"/>
              <w:rPr>
                <w:sz w:val="20"/>
                <w:szCs w:val="20"/>
              </w:rPr>
            </w:pPr>
            <w:r w:rsidRPr="00FB201E">
              <w:rPr>
                <w:sz w:val="20"/>
                <w:szCs w:val="20"/>
              </w:rPr>
              <w:t>Согласно п. 1 ст. 167 ГК РФ недействительная сделка не влечет юридических последствий и недействительна с момента ее совершения.</w:t>
            </w:r>
          </w:p>
          <w:p w14:paraId="79AF483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Признание судом договора купли-продажи от 26.11.2015 недействительным (ничтожным), влечет его недействительность с момента совершения. Действительная стоимость доли </w:t>
            </w:r>
            <w:proofErr w:type="spellStart"/>
            <w:r w:rsidRPr="00FB201E">
              <w:rPr>
                <w:sz w:val="20"/>
                <w:szCs w:val="20"/>
              </w:rPr>
              <w:t>Абдряхимова</w:t>
            </w:r>
            <w:proofErr w:type="spellEnd"/>
            <w:r w:rsidRPr="00FB201E">
              <w:rPr>
                <w:sz w:val="20"/>
                <w:szCs w:val="20"/>
              </w:rPr>
              <w:t xml:space="preserve"> Н.А. в ходе первоначального рассмотрения дела устанавливалась с учетом включения в активы общества имущества, приобретенного по недействительной сделке.</w:t>
            </w:r>
          </w:p>
          <w:p w14:paraId="54731537"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С учетом новых обстоятельств судом первой инстанции на основании ст. 87 АПК РФ назначена </w:t>
            </w:r>
            <w:r w:rsidRPr="00FB201E">
              <w:rPr>
                <w:sz w:val="20"/>
                <w:szCs w:val="20"/>
                <w:u w:val="single"/>
              </w:rPr>
              <w:t>дополнительная экспертиза.</w:t>
            </w:r>
          </w:p>
          <w:p w14:paraId="5E01BCB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экспертному заключению ООО </w:t>
            </w:r>
            <w:r w:rsidR="007A5195" w:rsidRPr="00FB201E">
              <w:rPr>
                <w:sz w:val="20"/>
                <w:szCs w:val="20"/>
              </w:rPr>
              <w:t>«</w:t>
            </w:r>
            <w:r w:rsidRPr="00FB201E">
              <w:rPr>
                <w:sz w:val="20"/>
                <w:szCs w:val="20"/>
              </w:rPr>
              <w:t>САБ Бюро</w:t>
            </w:r>
            <w:r w:rsidR="007A5195" w:rsidRPr="00FB201E">
              <w:rPr>
                <w:sz w:val="20"/>
                <w:szCs w:val="20"/>
              </w:rPr>
              <w:t>»</w:t>
            </w:r>
            <w:r w:rsidRPr="00FB201E">
              <w:rPr>
                <w:sz w:val="20"/>
                <w:szCs w:val="20"/>
              </w:rPr>
              <w:t xml:space="preserve"> от 11.08.2021 размер действительной стоимости доли, подлежащей выплате </w:t>
            </w:r>
            <w:proofErr w:type="spellStart"/>
            <w:r w:rsidRPr="00FB201E">
              <w:rPr>
                <w:sz w:val="20"/>
                <w:szCs w:val="20"/>
              </w:rPr>
              <w:t>Абдряхимову</w:t>
            </w:r>
            <w:proofErr w:type="spellEnd"/>
            <w:r w:rsidRPr="00FB201E">
              <w:rPr>
                <w:sz w:val="20"/>
                <w:szCs w:val="20"/>
              </w:rPr>
              <w:t xml:space="preserve"> Надиру </w:t>
            </w:r>
            <w:proofErr w:type="spellStart"/>
            <w:r w:rsidRPr="00FB201E">
              <w:rPr>
                <w:sz w:val="20"/>
                <w:szCs w:val="20"/>
              </w:rPr>
              <w:t>Ахсяновичу</w:t>
            </w:r>
            <w:proofErr w:type="spellEnd"/>
            <w:r w:rsidRPr="00FB201E">
              <w:rPr>
                <w:sz w:val="20"/>
                <w:szCs w:val="20"/>
              </w:rPr>
              <w:t xml:space="preserve">, владевшему 12% долей в уставном капитале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по состоянию на дату выхода из общества - 04.04.2018 с учетом рыночной стоимости чистых активов общества, а</w:t>
            </w:r>
            <w:r w:rsidRPr="00FB201E">
              <w:rPr>
                <w:sz w:val="20"/>
                <w:szCs w:val="20"/>
                <w:u w:val="single"/>
              </w:rPr>
              <w:t xml:space="preserve"> также с учетом применения последствий недействительности договора купли-продажи</w:t>
            </w:r>
            <w:r w:rsidRPr="00FB201E">
              <w:rPr>
                <w:sz w:val="20"/>
                <w:szCs w:val="20"/>
              </w:rPr>
              <w:t xml:space="preserve"> от 16.11.2015 между Трояновой Д.И. и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xml:space="preserve"> в части зернохранилища (кадастровый номер 62:21:0010103:26) и сооружения-навеса для зерна (кадастровый номер 62:21:001010103:34) и применения последствий недействительности сделки составляет 34 624 000 руб.</w:t>
            </w:r>
          </w:p>
        </w:tc>
      </w:tr>
      <w:tr w:rsidR="002952B3" w:rsidRPr="00FB201E" w14:paraId="5D30323E" w14:textId="77777777" w:rsidTr="004E010E">
        <w:trPr>
          <w:trHeight w:val="21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4F9D3612"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нематериальных активов</w:t>
            </w:r>
          </w:p>
        </w:tc>
      </w:tr>
      <w:tr w:rsidR="002952B3" w:rsidRPr="00FB201E" w14:paraId="3C42B0AF" w14:textId="77777777" w:rsidTr="00B8231D">
        <w:trPr>
          <w:trHeight w:val="11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D046F55"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29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E2FDE8E"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23.07.2021 </w:t>
            </w:r>
            <w:r w:rsidR="007A5195" w:rsidRPr="00FB201E">
              <w:rPr>
                <w:sz w:val="20"/>
                <w:szCs w:val="20"/>
              </w:rPr>
              <w:t>№</w:t>
            </w:r>
            <w:r w:rsidRPr="00FB201E">
              <w:rPr>
                <w:sz w:val="20"/>
                <w:szCs w:val="20"/>
              </w:rPr>
              <w:t xml:space="preserve"> 304-ЭС20-5823 по делу </w:t>
            </w:r>
            <w:r w:rsidR="007A5195" w:rsidRPr="00FB201E">
              <w:rPr>
                <w:sz w:val="20"/>
                <w:szCs w:val="20"/>
              </w:rPr>
              <w:t>№</w:t>
            </w:r>
            <w:r w:rsidRPr="00FB201E">
              <w:rPr>
                <w:sz w:val="20"/>
                <w:szCs w:val="20"/>
              </w:rPr>
              <w:t xml:space="preserve"> А70-18226/2018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D79BCCA" w14:textId="77777777" w:rsidR="002952B3" w:rsidRPr="00FB201E" w:rsidRDefault="00FB50DF" w:rsidP="00554866">
            <w:pPr>
              <w:keepNext/>
              <w:keepLines/>
              <w:spacing w:before="0" w:after="0" w:line="240" w:lineRule="auto"/>
              <w:ind w:firstLine="0"/>
              <w:rPr>
                <w:sz w:val="20"/>
                <w:szCs w:val="20"/>
              </w:rPr>
            </w:pPr>
            <w:r w:rsidRPr="00FB201E">
              <w:rPr>
                <w:sz w:val="20"/>
                <w:szCs w:val="20"/>
              </w:rPr>
              <w:t>… независимо от вида активов при возникновении спора о размере действительной доли участника с</w:t>
            </w:r>
            <w:r w:rsidRPr="00FB201E">
              <w:rPr>
                <w:sz w:val="20"/>
                <w:szCs w:val="20"/>
                <w:u w:val="single"/>
              </w:rPr>
              <w:t>уд должен установить рыночную стоимость активов</w:t>
            </w:r>
            <w:r w:rsidRPr="00FB201E">
              <w:rPr>
                <w:sz w:val="20"/>
                <w:szCs w:val="20"/>
              </w:rPr>
              <w:t xml:space="preserve"> общества; при этом суд не ограничен в круге доказательств, определяющих рыночную стоимость активов, только данными бухгалтерского учета.</w:t>
            </w:r>
          </w:p>
          <w:p w14:paraId="624C44A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31.08.2020 посредством системы </w:t>
            </w:r>
            <w:r w:rsidR="007A5195" w:rsidRPr="00FB201E">
              <w:rPr>
                <w:sz w:val="20"/>
                <w:szCs w:val="20"/>
              </w:rPr>
              <w:t>«</w:t>
            </w:r>
            <w:r w:rsidRPr="00FB201E">
              <w:rPr>
                <w:sz w:val="20"/>
                <w:szCs w:val="20"/>
              </w:rPr>
              <w:t>Мой Арбитр</w:t>
            </w:r>
            <w:r w:rsidR="007A5195" w:rsidRPr="00FB201E">
              <w:rPr>
                <w:sz w:val="20"/>
                <w:szCs w:val="20"/>
              </w:rPr>
              <w:t>»</w:t>
            </w:r>
            <w:r w:rsidRPr="00FB201E">
              <w:rPr>
                <w:sz w:val="20"/>
                <w:szCs w:val="20"/>
              </w:rPr>
              <w:t xml:space="preserve"> от </w:t>
            </w:r>
            <w:proofErr w:type="spellStart"/>
            <w:r w:rsidRPr="00FB201E">
              <w:rPr>
                <w:sz w:val="20"/>
                <w:szCs w:val="20"/>
              </w:rPr>
              <w:t>Светашова</w:t>
            </w:r>
            <w:proofErr w:type="spellEnd"/>
            <w:r w:rsidRPr="00FB201E">
              <w:rPr>
                <w:sz w:val="20"/>
                <w:szCs w:val="20"/>
              </w:rPr>
              <w:t xml:space="preserve"> Н.Н. поступило письменное ходатайство о назначении по делу повторной комплексной финансово-экономической, </w:t>
            </w:r>
            <w:r w:rsidRPr="00FB201E">
              <w:rPr>
                <w:sz w:val="20"/>
                <w:szCs w:val="20"/>
                <w:u w:val="single"/>
              </w:rPr>
              <w:t xml:space="preserve">патентно-технической </w:t>
            </w:r>
            <w:r w:rsidRPr="00FB201E">
              <w:rPr>
                <w:sz w:val="20"/>
                <w:szCs w:val="20"/>
              </w:rPr>
              <w:t>судебной экспертизы. На разрешение экспертам истец просит поставить следующие вопросы:</w:t>
            </w:r>
          </w:p>
          <w:p w14:paraId="22F1DDF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Содержится ли в продукте или способе, от продажи которых получена выручка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в 2017-2018 годах, согласно контрактов и договоров, каждый признак изобретения, приведенный в независимом пункте содержащийся в патенте формулы </w:t>
            </w:r>
            <w:r w:rsidRPr="00FB201E">
              <w:rPr>
                <w:sz w:val="20"/>
                <w:szCs w:val="20"/>
              </w:rPr>
              <w:lastRenderedPageBreak/>
              <w:t xml:space="preserve">изобретения, либо признак, эквивалентный ему или каждый признак полезной модели, приведенный в независимом пункте содержащейся в патенте формулы полезной модели на изобретение или полезную модель </w:t>
            </w:r>
            <w:r w:rsidR="007A5195" w:rsidRPr="00FB201E">
              <w:rPr>
                <w:sz w:val="20"/>
                <w:szCs w:val="20"/>
              </w:rPr>
              <w:t>№</w:t>
            </w:r>
            <w:r w:rsidRPr="00FB201E">
              <w:rPr>
                <w:sz w:val="20"/>
                <w:szCs w:val="20"/>
              </w:rPr>
              <w:t xml:space="preserve"> 2304696 </w:t>
            </w:r>
            <w:r w:rsidR="007A5195" w:rsidRPr="00FB201E">
              <w:rPr>
                <w:sz w:val="20"/>
                <w:szCs w:val="20"/>
              </w:rPr>
              <w:t>«</w:t>
            </w:r>
            <w:r w:rsidRPr="00FB201E">
              <w:rPr>
                <w:sz w:val="20"/>
                <w:szCs w:val="20"/>
              </w:rPr>
              <w:t>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2601710 </w:t>
            </w:r>
            <w:r w:rsidR="007A5195" w:rsidRPr="00FB201E">
              <w:rPr>
                <w:sz w:val="20"/>
                <w:szCs w:val="20"/>
              </w:rPr>
              <w:t>«</w:t>
            </w:r>
            <w:r w:rsidRPr="00FB201E">
              <w:rPr>
                <w:sz w:val="20"/>
                <w:szCs w:val="20"/>
              </w:rPr>
              <w:t>Пакер с кабельным вводом</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2655867 </w:t>
            </w:r>
            <w:r w:rsidR="007A5195" w:rsidRPr="00FB201E">
              <w:rPr>
                <w:sz w:val="20"/>
                <w:szCs w:val="20"/>
              </w:rPr>
              <w:t>«</w:t>
            </w:r>
            <w:r w:rsidRPr="00FB201E">
              <w:rPr>
                <w:sz w:val="20"/>
                <w:szCs w:val="20"/>
              </w:rPr>
              <w:t>Пробка мостовая извлекаемая</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2296853 </w:t>
            </w:r>
            <w:r w:rsidR="007A5195" w:rsidRPr="00FB201E">
              <w:rPr>
                <w:sz w:val="20"/>
                <w:szCs w:val="20"/>
              </w:rPr>
              <w:t>«</w:t>
            </w:r>
            <w:r w:rsidRPr="00FB201E">
              <w:rPr>
                <w:sz w:val="20"/>
                <w:szCs w:val="20"/>
              </w:rPr>
              <w:t>Разбуриваемый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2139408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2278242 </w:t>
            </w:r>
            <w:r w:rsidR="007A5195" w:rsidRPr="00FB201E">
              <w:rPr>
                <w:sz w:val="20"/>
                <w:szCs w:val="20"/>
              </w:rPr>
              <w:t>«</w:t>
            </w:r>
            <w:r w:rsidRPr="00FB201E">
              <w:rPr>
                <w:sz w:val="20"/>
                <w:szCs w:val="20"/>
              </w:rPr>
              <w:t>Разбуриваемый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2296852 </w:t>
            </w:r>
            <w:r w:rsidR="007A5195" w:rsidRPr="00FB201E">
              <w:rPr>
                <w:sz w:val="20"/>
                <w:szCs w:val="20"/>
              </w:rPr>
              <w:t>«</w:t>
            </w:r>
            <w:r w:rsidRPr="00FB201E">
              <w:rPr>
                <w:sz w:val="20"/>
                <w:szCs w:val="20"/>
              </w:rPr>
              <w:t>Посадочное устройство</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2148700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2131541 </w:t>
            </w:r>
            <w:r w:rsidR="007A5195" w:rsidRPr="00FB201E">
              <w:rPr>
                <w:sz w:val="20"/>
                <w:szCs w:val="20"/>
              </w:rPr>
              <w:t>«</w:t>
            </w:r>
            <w:r w:rsidRPr="00FB201E">
              <w:rPr>
                <w:sz w:val="20"/>
                <w:szCs w:val="20"/>
              </w:rPr>
              <w:t>Скважинная насосная установка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2291279 </w:t>
            </w:r>
            <w:r w:rsidR="007A5195" w:rsidRPr="00FB201E">
              <w:rPr>
                <w:sz w:val="20"/>
                <w:szCs w:val="20"/>
              </w:rPr>
              <w:t>«</w:t>
            </w:r>
            <w:r w:rsidRPr="00FB201E">
              <w:rPr>
                <w:sz w:val="20"/>
                <w:szCs w:val="20"/>
              </w:rPr>
              <w:t>Клапан для скважинного оборудования (варианты)</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2229590 </w:t>
            </w:r>
            <w:r w:rsidR="007A5195" w:rsidRPr="00FB201E">
              <w:rPr>
                <w:sz w:val="20"/>
                <w:szCs w:val="20"/>
              </w:rPr>
              <w:t>«</w:t>
            </w:r>
            <w:r w:rsidRPr="00FB201E">
              <w:rPr>
                <w:sz w:val="20"/>
                <w:szCs w:val="20"/>
              </w:rPr>
              <w:t>Способ обработки пласта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35819 </w:t>
            </w:r>
            <w:r w:rsidR="007A5195" w:rsidRPr="00FB201E">
              <w:rPr>
                <w:sz w:val="20"/>
                <w:szCs w:val="20"/>
              </w:rPr>
              <w:t>«</w:t>
            </w:r>
            <w:r w:rsidRPr="00FB201E">
              <w:rPr>
                <w:sz w:val="20"/>
                <w:szCs w:val="20"/>
              </w:rPr>
              <w:t>Якорь гидравлический</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30828 </w:t>
            </w:r>
            <w:r w:rsidR="007A5195" w:rsidRPr="00FB201E">
              <w:rPr>
                <w:sz w:val="20"/>
                <w:szCs w:val="20"/>
              </w:rPr>
              <w:t>«</w:t>
            </w:r>
            <w:r w:rsidRPr="00FB201E">
              <w:rPr>
                <w:sz w:val="20"/>
                <w:szCs w:val="20"/>
              </w:rPr>
              <w:t>Ствол механического пакера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2209927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30829 </w:t>
            </w:r>
            <w:r w:rsidR="007A5195" w:rsidRPr="00FB201E">
              <w:rPr>
                <w:sz w:val="20"/>
                <w:szCs w:val="20"/>
              </w:rPr>
              <w:t>«</w:t>
            </w:r>
            <w:r w:rsidRPr="00FB201E">
              <w:rPr>
                <w:sz w:val="20"/>
                <w:szCs w:val="20"/>
              </w:rPr>
              <w:t>Обойма ствола механического пакера</w:t>
            </w:r>
            <w:r w:rsidR="007A5195" w:rsidRPr="00FB201E">
              <w:rPr>
                <w:sz w:val="20"/>
                <w:szCs w:val="20"/>
              </w:rPr>
              <w:t>»</w:t>
            </w:r>
            <w:r w:rsidRPr="00FB201E">
              <w:rPr>
                <w:sz w:val="20"/>
                <w:szCs w:val="20"/>
              </w:rPr>
              <w:t>?</w:t>
            </w:r>
          </w:p>
          <w:p w14:paraId="33DDCBF0" w14:textId="77777777" w:rsidR="002952B3" w:rsidRPr="00FB201E" w:rsidRDefault="00FB50DF" w:rsidP="00554866">
            <w:pPr>
              <w:keepNext/>
              <w:keepLines/>
              <w:spacing w:before="0" w:after="0" w:line="240" w:lineRule="auto"/>
              <w:ind w:firstLine="0"/>
              <w:rPr>
                <w:sz w:val="20"/>
                <w:szCs w:val="20"/>
              </w:rPr>
            </w:pPr>
            <w:r w:rsidRPr="00FB201E">
              <w:rPr>
                <w:sz w:val="20"/>
                <w:szCs w:val="20"/>
              </w:rPr>
              <w:t>2. Какова сумма выручки от реализации каждой продукции или способа в 2017 и 2018 годах? (отдельно определить по годам (2017 и 2018), указать отдельно сумму выручки с привязкой к номеру патента)?</w:t>
            </w:r>
          </w:p>
          <w:p w14:paraId="5EE5834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Определить рыночную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31.12.2017 года, в том числе, </w:t>
            </w:r>
            <w:r w:rsidRPr="00FB201E">
              <w:rPr>
                <w:sz w:val="20"/>
                <w:szCs w:val="20"/>
                <w:u w:val="single"/>
              </w:rPr>
              <w:t>рыночную стоимость нематериальных активов</w:t>
            </w:r>
            <w:r w:rsidRPr="00FB201E">
              <w:rPr>
                <w:sz w:val="20"/>
                <w:szCs w:val="20"/>
              </w:rPr>
              <w:t xml:space="preserve"> по состоянию на 31.12.2017 с учетом ответов на поставленный 1 и 2 вопрос экспертизы.</w:t>
            </w:r>
          </w:p>
          <w:p w14:paraId="25EA843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Определить рыночную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31.12.2018 года, в том числе </w:t>
            </w:r>
            <w:r w:rsidRPr="00FB201E">
              <w:rPr>
                <w:sz w:val="20"/>
                <w:szCs w:val="20"/>
                <w:u w:val="single"/>
              </w:rPr>
              <w:t>рыночную стоимость нематериальных активов</w:t>
            </w:r>
            <w:r w:rsidRPr="00FB201E">
              <w:rPr>
                <w:sz w:val="20"/>
                <w:szCs w:val="20"/>
              </w:rPr>
              <w:t xml:space="preserve"> по состоянию на 31.12.2017 с учетом ответов на поставленный 1 и 2 вопрос экспертизы.</w:t>
            </w:r>
          </w:p>
          <w:p w14:paraId="30DE7BF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особо обратил внимание экспертов на </w:t>
            </w:r>
            <w:r w:rsidRPr="00FB201E">
              <w:rPr>
                <w:sz w:val="20"/>
                <w:szCs w:val="20"/>
                <w:u w:val="single"/>
              </w:rPr>
              <w:t xml:space="preserve">необходимость обоснования подходов оценки нематериальных активов </w:t>
            </w:r>
            <w:r w:rsidRPr="00FB201E">
              <w:rPr>
                <w:sz w:val="20"/>
                <w:szCs w:val="20"/>
              </w:rPr>
              <w:t xml:space="preserve">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u w:val="single"/>
              </w:rPr>
              <w:t xml:space="preserve"> (в том числе патентов общества) и их влияния на итоговый результат, в соответствии с разделом VI Федерального стандарта оценки </w:t>
            </w:r>
            <w:r w:rsidR="007A5195" w:rsidRPr="00FB201E">
              <w:rPr>
                <w:sz w:val="20"/>
                <w:szCs w:val="20"/>
                <w:u w:val="single"/>
              </w:rPr>
              <w:t>«</w:t>
            </w:r>
            <w:r w:rsidRPr="00FB201E">
              <w:rPr>
                <w:sz w:val="20"/>
                <w:szCs w:val="20"/>
                <w:u w:val="single"/>
              </w:rPr>
              <w:t xml:space="preserve">Оценка нематериальных активов и интеллектуальной собственности (ФСО </w:t>
            </w:r>
            <w:r w:rsidR="007A5195" w:rsidRPr="00FB201E">
              <w:rPr>
                <w:sz w:val="20"/>
                <w:szCs w:val="20"/>
                <w:u w:val="single"/>
              </w:rPr>
              <w:t>№</w:t>
            </w:r>
            <w:r w:rsidRPr="00FB201E">
              <w:rPr>
                <w:sz w:val="20"/>
                <w:szCs w:val="20"/>
                <w:u w:val="single"/>
              </w:rPr>
              <w:t xml:space="preserve"> 11)</w:t>
            </w:r>
            <w:r w:rsidR="007A5195" w:rsidRPr="00FB201E">
              <w:rPr>
                <w:sz w:val="20"/>
                <w:szCs w:val="20"/>
                <w:u w:val="single"/>
              </w:rPr>
              <w:t>»</w:t>
            </w:r>
            <w:r w:rsidRPr="00FB201E">
              <w:rPr>
                <w:sz w:val="20"/>
                <w:szCs w:val="20"/>
                <w:u w:val="single"/>
              </w:rPr>
              <w:t xml:space="preserve">, утвержденного приказом Минэкономразвития России от 22.06.2015 </w:t>
            </w:r>
            <w:r w:rsidR="007A5195" w:rsidRPr="00FB201E">
              <w:rPr>
                <w:sz w:val="20"/>
                <w:szCs w:val="20"/>
                <w:u w:val="single"/>
              </w:rPr>
              <w:t>№</w:t>
            </w:r>
            <w:r w:rsidRPr="00FB201E">
              <w:rPr>
                <w:sz w:val="20"/>
                <w:szCs w:val="20"/>
                <w:u w:val="single"/>
              </w:rPr>
              <w:t xml:space="preserve"> 385</w:t>
            </w:r>
            <w:r w:rsidRPr="00FB201E">
              <w:rPr>
                <w:sz w:val="20"/>
                <w:szCs w:val="20"/>
              </w:rPr>
              <w:t>.</w:t>
            </w:r>
          </w:p>
          <w:p w14:paraId="6246414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проведенной комплексной судебной экспертизы рыночная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31.12.2017 составляет 264 877 000 руб. Рыночная стоимость чистых активов общества по состоянию на 31.12.2018, в предположении, что на указанную дату в составе обязательств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имеется денежное обязательства по выплате в адрес </w:t>
            </w:r>
            <w:proofErr w:type="spellStart"/>
            <w:r w:rsidRPr="00FB201E">
              <w:rPr>
                <w:sz w:val="20"/>
                <w:szCs w:val="20"/>
              </w:rPr>
              <w:t>Светашова</w:t>
            </w:r>
            <w:proofErr w:type="spellEnd"/>
            <w:r w:rsidRPr="00FB201E">
              <w:rPr>
                <w:sz w:val="20"/>
                <w:szCs w:val="20"/>
              </w:rPr>
              <w:t xml:space="preserve"> Н.Н. 19,5% от стоимости чистых активов общества по состоянию на 31.12.2017, составляет 252 541 000 руб.</w:t>
            </w:r>
          </w:p>
        </w:tc>
      </w:tr>
      <w:tr w:rsidR="002952B3" w:rsidRPr="00FB201E" w14:paraId="41EBEE2D" w14:textId="77777777" w:rsidTr="00EE538B">
        <w:trPr>
          <w:trHeight w:val="9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5810163"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211F2EAC"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03.07.2020 </w:t>
            </w:r>
            <w:r w:rsidR="007A5195" w:rsidRPr="00FB201E">
              <w:rPr>
                <w:sz w:val="20"/>
                <w:szCs w:val="20"/>
              </w:rPr>
              <w:t>№</w:t>
            </w:r>
            <w:r w:rsidRPr="00FB201E">
              <w:rPr>
                <w:sz w:val="20"/>
                <w:szCs w:val="20"/>
              </w:rPr>
              <w:t xml:space="preserve"> Ф10-957/2020 по делу </w:t>
            </w:r>
            <w:r w:rsidR="007A5195" w:rsidRPr="00FB201E">
              <w:rPr>
                <w:sz w:val="20"/>
                <w:szCs w:val="20"/>
              </w:rPr>
              <w:t>№</w:t>
            </w:r>
            <w:r w:rsidRPr="00FB201E">
              <w:rPr>
                <w:sz w:val="20"/>
                <w:szCs w:val="20"/>
              </w:rPr>
              <w:t xml:space="preserve"> А54-7063/2016</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44E520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 целью определения действительной стоимости долей истцов по ходатайству ответчика определением от 25.05.2017 судом первой инстанции была назначена судебная экспертиза. Согласно заключению данной экспертизы, действительная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составила 6 015 394 руб. Стоимость чистых активов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с учетом рыночной стоимости основных средств общества по состоянию на 31.12.2014 составила 64 164 228 руб.</w:t>
            </w:r>
          </w:p>
          <w:p w14:paraId="0BAEA733"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указанное экспертное заключение было выполнено с учетом данных о величине диапазона ценообразования земельных участков по данным Тамбовской области, тогда как земельный участок имеет территориальное размещение в Рязанской области, суд первой инстанции определением от 04.04.2018 назначил дополнительную судебную экспертизу.</w:t>
            </w:r>
          </w:p>
          <w:p w14:paraId="46510746"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дополнительной судебной экспертизе от 18.05.2018, действительная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 учетом определения рыночной стоимости активов предприятия, в том числе недвижимого имущества, находящегося на балансе, с учетом территориальности нахождения земельных участков, составляет 5 954 000 руб.</w:t>
            </w:r>
          </w:p>
          <w:p w14:paraId="2D90E7A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заключению повторной судебной экспертизы, действительная (рыночная)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 учетом определения рыночной стоимости активов предприятия, в том числе недвижимого имущества, находящегося на балансе, составляет 3 586 031 руб. Стоимость чистых активов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с учетом рыночной стоимости основных средств общества по состоянию на 31.12.2014, составляет 38 251 000 руб.</w:t>
            </w:r>
          </w:p>
          <w:p w14:paraId="2B14396E"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 xml:space="preserve">При расчете стоимости лицензии, данная лицензия рассматривалась, как нематериальный актив позволяющий генерировать в будущем денежный поток за счет добываемого объема природных ресурсов и являющийся </w:t>
            </w:r>
            <w:proofErr w:type="spellStart"/>
            <w:r w:rsidRPr="00FB201E">
              <w:rPr>
                <w:sz w:val="20"/>
                <w:szCs w:val="20"/>
                <w:u w:val="single"/>
              </w:rPr>
              <w:t>бизнесообразующим</w:t>
            </w:r>
            <w:proofErr w:type="spellEnd"/>
            <w:r w:rsidRPr="00FB201E">
              <w:rPr>
                <w:sz w:val="20"/>
                <w:szCs w:val="20"/>
                <w:u w:val="single"/>
              </w:rPr>
              <w:t xml:space="preserve"> активом, т.к. без наличия лицензии добывающая компания не может вести свою основную деятельность.</w:t>
            </w:r>
          </w:p>
        </w:tc>
      </w:tr>
      <w:tr w:rsidR="002952B3" w:rsidRPr="00FB201E" w14:paraId="53BE4A99" w14:textId="77777777" w:rsidTr="00B8231D">
        <w:trPr>
          <w:trHeight w:val="1119"/>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31D1D8D"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F035E99"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03.08.2023 </w:t>
            </w:r>
            <w:r w:rsidR="007A5195" w:rsidRPr="00FB201E">
              <w:rPr>
                <w:sz w:val="20"/>
                <w:szCs w:val="20"/>
              </w:rPr>
              <w:t>№</w:t>
            </w:r>
            <w:r w:rsidRPr="00FB201E">
              <w:rPr>
                <w:sz w:val="20"/>
                <w:szCs w:val="20"/>
              </w:rPr>
              <w:t xml:space="preserve"> Ф09-3964/23 по делу </w:t>
            </w:r>
            <w:r w:rsidR="007A5195" w:rsidRPr="00FB201E">
              <w:rPr>
                <w:sz w:val="20"/>
                <w:szCs w:val="20"/>
              </w:rPr>
              <w:t>№</w:t>
            </w:r>
            <w:r w:rsidRPr="00FB201E">
              <w:rPr>
                <w:sz w:val="20"/>
                <w:szCs w:val="20"/>
              </w:rPr>
              <w:t xml:space="preserve"> А07-22764/2020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F50EC26" w14:textId="77777777" w:rsidR="002952B3" w:rsidRPr="00FB201E" w:rsidRDefault="00FB50DF" w:rsidP="00554866">
            <w:pPr>
              <w:keepNext/>
              <w:keepLines/>
              <w:spacing w:before="0" w:after="0" w:line="240" w:lineRule="auto"/>
              <w:ind w:firstLine="0"/>
              <w:rPr>
                <w:sz w:val="20"/>
                <w:szCs w:val="20"/>
              </w:rPr>
            </w:pPr>
            <w:r w:rsidRPr="00FB201E">
              <w:rPr>
                <w:sz w:val="20"/>
                <w:szCs w:val="20"/>
              </w:rPr>
              <w:t>В целях установления действительной стоимости доли в денежном выражении по состоянию на 31.12.2018 судом первой инстанции была назначена судебная экспертиза.</w:t>
            </w:r>
          </w:p>
          <w:p w14:paraId="7E803C1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поступившему в суд экспертному заключению от 14.03.2022 размер чистых активов общества </w:t>
            </w:r>
            <w:r w:rsidR="007A5195" w:rsidRPr="00FB201E">
              <w:rPr>
                <w:sz w:val="20"/>
                <w:szCs w:val="20"/>
              </w:rPr>
              <w:t>«</w:t>
            </w:r>
            <w:r w:rsidRPr="00FB201E">
              <w:rPr>
                <w:sz w:val="20"/>
                <w:szCs w:val="20"/>
              </w:rPr>
              <w:t>Карьер</w:t>
            </w:r>
            <w:r w:rsidR="007A5195" w:rsidRPr="00FB201E">
              <w:rPr>
                <w:sz w:val="20"/>
                <w:szCs w:val="20"/>
              </w:rPr>
              <w:t>»</w:t>
            </w:r>
            <w:r w:rsidRPr="00FB201E">
              <w:rPr>
                <w:sz w:val="20"/>
                <w:szCs w:val="20"/>
              </w:rPr>
              <w:t xml:space="preserve"> с учетом </w:t>
            </w:r>
            <w:r w:rsidRPr="00FB201E">
              <w:rPr>
                <w:sz w:val="20"/>
                <w:szCs w:val="20"/>
                <w:u w:val="single"/>
              </w:rPr>
              <w:t>стоимости лицензии на пользование недрами</w:t>
            </w:r>
            <w:r w:rsidRPr="00FB201E">
              <w:rPr>
                <w:sz w:val="20"/>
                <w:szCs w:val="20"/>
              </w:rPr>
              <w:t xml:space="preserve">, принадлежащей ему, по состоянию на 31.12.2018 составляет 60 720 000 руб.; в денежном выражении действительная стоимость доли </w:t>
            </w:r>
            <w:proofErr w:type="spellStart"/>
            <w:r w:rsidRPr="00FB201E">
              <w:rPr>
                <w:sz w:val="20"/>
                <w:szCs w:val="20"/>
              </w:rPr>
              <w:t>Саетова</w:t>
            </w:r>
            <w:proofErr w:type="spellEnd"/>
            <w:r w:rsidRPr="00FB201E">
              <w:rPr>
                <w:sz w:val="20"/>
                <w:szCs w:val="20"/>
              </w:rPr>
              <w:t xml:space="preserve"> С.Р. (60%) без учета налога на добавленную стоимость составила 36 432 000 руб.</w:t>
            </w:r>
          </w:p>
          <w:p w14:paraId="188EAA88" w14:textId="77777777" w:rsidR="002952B3" w:rsidRPr="00FB201E" w:rsidRDefault="00FB50DF" w:rsidP="00554866">
            <w:pPr>
              <w:keepNext/>
              <w:keepLines/>
              <w:spacing w:before="0" w:after="0" w:line="240" w:lineRule="auto"/>
              <w:ind w:firstLine="0"/>
              <w:rPr>
                <w:sz w:val="20"/>
                <w:szCs w:val="20"/>
              </w:rPr>
            </w:pPr>
            <w:r w:rsidRPr="00FB201E">
              <w:rPr>
                <w:sz w:val="20"/>
                <w:szCs w:val="20"/>
              </w:rPr>
              <w:t>… суды обеих инстанций исследовали и отклонили ссылки ответчика на определение экспертом стоимости лицензии на пользование недрами без учета затрат ответчика на ее использование, поскольку реализация песчано-гравийной смеси с использованием лицензии производится ответчиком на условиях самовывоза, что учтено экспертом и отражено в экспертном заключении. При этом суд округа учитывает, что факт реализации ресурсов путем самовывоза покупателями, отсутствие у ответчика имущества для самостоятельной добычи и разработки ресурсов подтвержден сторонами в судебном заседании кассационной инстанции.</w:t>
            </w:r>
          </w:p>
          <w:p w14:paraId="3430EB4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суды приняли во внимание пояснения эксперта о том, карьер сам по себе без наличия лицензии не может быть реализован, не может быть объектом купли-продажи, лицензия не может быть продана или передана другому лицу самостоятельно, в связи с чем объектом исследования в соответствии с определением суда о назначении экспертизы являлась стоимость чистых активов и действительная доля в обществе, а стоимость лицензии была рассчитана как стоимость актива, принадлежащего обществу </w:t>
            </w:r>
            <w:r w:rsidR="007A5195" w:rsidRPr="00FB201E">
              <w:rPr>
                <w:sz w:val="20"/>
                <w:szCs w:val="20"/>
              </w:rPr>
              <w:t>«</w:t>
            </w:r>
            <w:r w:rsidRPr="00FB201E">
              <w:rPr>
                <w:sz w:val="20"/>
                <w:szCs w:val="20"/>
              </w:rPr>
              <w:t>Карьер</w:t>
            </w:r>
            <w:r w:rsidR="007A5195" w:rsidRPr="00FB201E">
              <w:rPr>
                <w:sz w:val="20"/>
                <w:szCs w:val="20"/>
              </w:rPr>
              <w:t>»</w:t>
            </w:r>
            <w:r w:rsidRPr="00FB201E">
              <w:rPr>
                <w:sz w:val="20"/>
                <w:szCs w:val="20"/>
              </w:rPr>
              <w:t>.</w:t>
            </w:r>
          </w:p>
        </w:tc>
      </w:tr>
      <w:tr w:rsidR="002952B3" w:rsidRPr="00FB201E" w14:paraId="385D352B" w14:textId="77777777" w:rsidTr="004E010E">
        <w:trPr>
          <w:trHeight w:val="150"/>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4640A094"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права аренды</w:t>
            </w:r>
          </w:p>
        </w:tc>
      </w:tr>
      <w:tr w:rsidR="002952B3" w:rsidRPr="00FB201E" w14:paraId="55021488"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ACD7F92"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8A3F2C8"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06.09.2023 </w:t>
            </w:r>
            <w:r w:rsidR="007A5195" w:rsidRPr="00FB201E">
              <w:rPr>
                <w:sz w:val="20"/>
                <w:szCs w:val="20"/>
              </w:rPr>
              <w:t>№</w:t>
            </w:r>
            <w:r w:rsidRPr="00FB201E">
              <w:rPr>
                <w:sz w:val="20"/>
                <w:szCs w:val="20"/>
              </w:rPr>
              <w:t xml:space="preserve"> Ф09-5011/23 по делу </w:t>
            </w:r>
            <w:r w:rsidR="007A5195" w:rsidRPr="00FB201E">
              <w:rPr>
                <w:sz w:val="20"/>
                <w:szCs w:val="20"/>
              </w:rPr>
              <w:t>№</w:t>
            </w:r>
            <w:r w:rsidRPr="00FB201E">
              <w:rPr>
                <w:sz w:val="20"/>
                <w:szCs w:val="20"/>
              </w:rPr>
              <w:t xml:space="preserve"> А60-51393/2019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4A5CE7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повторной (третьей) комиссионной экспертизы представлено заключение от 01.12.2022, согласно которому рыночная стоимость принадлежащего обществу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имущества в виде доли в размере 243/1000 в праве собственности на нежилое здание торгового центра </w:t>
            </w:r>
            <w:r w:rsidR="007A5195" w:rsidRPr="00FB201E">
              <w:rPr>
                <w:sz w:val="20"/>
                <w:szCs w:val="20"/>
              </w:rPr>
              <w:t>«</w:t>
            </w:r>
            <w:r w:rsidRPr="00FB201E">
              <w:rPr>
                <w:sz w:val="20"/>
                <w:szCs w:val="20"/>
              </w:rPr>
              <w:t>Квадрат</w:t>
            </w:r>
            <w:r w:rsidR="007A5195" w:rsidRPr="00FB201E">
              <w:rPr>
                <w:sz w:val="20"/>
                <w:szCs w:val="20"/>
              </w:rPr>
              <w:t>»</w:t>
            </w:r>
            <w:r w:rsidRPr="00FB201E">
              <w:rPr>
                <w:sz w:val="20"/>
                <w:szCs w:val="20"/>
              </w:rPr>
              <w:t xml:space="preserve"> </w:t>
            </w:r>
            <w:r w:rsidRPr="00FB201E">
              <w:rPr>
                <w:sz w:val="20"/>
                <w:szCs w:val="20"/>
                <w:u w:val="single"/>
              </w:rPr>
              <w:t>с учетом права аренды земельного участка</w:t>
            </w:r>
            <w:r w:rsidRPr="00FB201E">
              <w:rPr>
                <w:sz w:val="20"/>
                <w:szCs w:val="20"/>
              </w:rPr>
              <w:t>, на котором оно расположено, а также основного средства - теплового насоса по состоянию на 30.09.2018 составляла 53 810 000 руб., а на 29.12.2018 - 54 483 000 руб.</w:t>
            </w:r>
          </w:p>
          <w:p w14:paraId="17EF06C6" w14:textId="77777777" w:rsidR="002952B3" w:rsidRPr="00FB201E" w:rsidRDefault="00FB50DF" w:rsidP="00554866">
            <w:pPr>
              <w:keepNext/>
              <w:keepLines/>
              <w:spacing w:before="0" w:after="0" w:line="240" w:lineRule="auto"/>
              <w:ind w:firstLine="0"/>
              <w:rPr>
                <w:sz w:val="20"/>
                <w:szCs w:val="20"/>
              </w:rPr>
            </w:pPr>
            <w:r w:rsidRPr="00FB201E">
              <w:rPr>
                <w:sz w:val="20"/>
                <w:szCs w:val="20"/>
              </w:rPr>
              <w:t>В рассматриваемом случае суды обеих инстанции при наличии в деле спора относительно размера действительной стоимости доли пришли к выводу о необходимости определения размера действительной стоимости доли истца с учетом рыночной стоимости имущества, определенной на основании экспертного заключения.</w:t>
            </w:r>
          </w:p>
          <w:p w14:paraId="47E3957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Доводы жалоб относительно необходимости расчета действительной стоимости доли по данным бухгалтерского баланса общества за 2017 год без учета рыночной стоимости принадлежащего обществу имущества, а также указания на занижение ответчиком стоимости основных средств в бухгалтерской отчетности за 2018 год судом округа признаются несостоятельными. Во-первых, судами установлено и следует из материалов дела, что </w:t>
            </w:r>
            <w:r w:rsidRPr="00FB201E">
              <w:rPr>
                <w:sz w:val="20"/>
                <w:szCs w:val="20"/>
                <w:u w:val="single"/>
              </w:rPr>
              <w:t>основным активом общества является нежилое здание</w:t>
            </w:r>
            <w:r w:rsidRPr="00FB201E">
              <w:rPr>
                <w:sz w:val="20"/>
                <w:szCs w:val="20"/>
              </w:rPr>
              <w:t xml:space="preserve"> под названием </w:t>
            </w:r>
            <w:r w:rsidR="007A5195" w:rsidRPr="00FB201E">
              <w:rPr>
                <w:sz w:val="20"/>
                <w:szCs w:val="20"/>
              </w:rPr>
              <w:t>«</w:t>
            </w:r>
            <w:r w:rsidRPr="00FB201E">
              <w:rPr>
                <w:sz w:val="20"/>
                <w:szCs w:val="20"/>
              </w:rPr>
              <w:t>Торговый центр Квадрат</w:t>
            </w:r>
            <w:r w:rsidR="007A5195" w:rsidRPr="00FB201E">
              <w:rPr>
                <w:sz w:val="20"/>
                <w:szCs w:val="20"/>
              </w:rPr>
              <w:t>»</w:t>
            </w:r>
            <w:r w:rsidRPr="00FB201E">
              <w:rPr>
                <w:sz w:val="20"/>
                <w:szCs w:val="20"/>
              </w:rPr>
              <w:t xml:space="preserve">, используемое под сдачу в аренду, здание было введено в эксплуатацию в конце 2016 года, а в 2017 году происходило его наполнение арендаторами, за счет чего и росла стоимость здания, вместе с тем изменение актива и пассива баланса за 9 месяцев 2018 года существенно изменилось и только отчетность за 3-ий квартал 2018 года фактически отображает действительный финансовый результат общества. Во-вторых, ответчиком на протяжении всех судебных заседаний заявлялись доводы о </w:t>
            </w:r>
            <w:r w:rsidRPr="00FB201E">
              <w:rPr>
                <w:sz w:val="20"/>
                <w:szCs w:val="20"/>
                <w:u w:val="single"/>
              </w:rPr>
              <w:t>недостоверности данных бухгалтерского</w:t>
            </w:r>
            <w:r w:rsidRPr="00FB201E">
              <w:rPr>
                <w:sz w:val="20"/>
                <w:szCs w:val="20"/>
              </w:rPr>
              <w:t xml:space="preserve"> баланса на 2017 год в части определения стоимости основных средств - нежилого здания, </w:t>
            </w:r>
            <w:r w:rsidRPr="00FB201E">
              <w:rPr>
                <w:sz w:val="20"/>
                <w:szCs w:val="20"/>
                <w:u w:val="single"/>
              </w:rPr>
              <w:t>а также необходимости принятия к расчету всех обязательств</w:t>
            </w:r>
            <w:r w:rsidRPr="00FB201E">
              <w:rPr>
                <w:sz w:val="20"/>
                <w:szCs w:val="20"/>
              </w:rPr>
              <w:t xml:space="preserve">, за исключением доходов будущих периодов, признанных организацией в связи с получением государственной пошлины, а также в связи с безвозмездным получением имущества (пункт 6 приказа Министерства финансов Российской Федерации от 28.08.2014 </w:t>
            </w:r>
            <w:r w:rsidR="007A5195" w:rsidRPr="00FB201E">
              <w:rPr>
                <w:sz w:val="20"/>
                <w:szCs w:val="20"/>
              </w:rPr>
              <w:t>№</w:t>
            </w:r>
            <w:r w:rsidRPr="00FB201E">
              <w:rPr>
                <w:sz w:val="20"/>
                <w:szCs w:val="20"/>
              </w:rPr>
              <w:t xml:space="preserve"> 84н); судами при расчете действительной стоимости доли истца принята во внимание рыночная стоимость основных активов общества, определенная экспертами по состоянию на 30.09.2018 в размере 53 810 000 руб., при этом истцом доказательств того, что на 2017 год стоимость данного объекта была выше стоимости того же объекта в 2018 году, в материалы дела не представлено. С учетом того, что фактически капитализация спорного объекта производилась за счет арендаторов, суды не усмотрели правовых оснований для вывода о недостоверности отраженных в представленной ответчиком бухгалтерской отчетности за 3-ий квартал 2018 года данных и принятия к расчету отчетности общества за 2017 год без учета рыночной стоимости основных средств.</w:t>
            </w:r>
          </w:p>
          <w:p w14:paraId="00EB127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Указания истца на недостоверность данных бухгалтерского баланса в части отражения в нем заемных средств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за 2017 год, в том числе заемных отношений между ответчиком и обществом с ограниченной ответственностью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(далее - общество </w:t>
            </w:r>
            <w:r w:rsidR="007A5195" w:rsidRPr="00FB201E">
              <w:rPr>
                <w:sz w:val="20"/>
                <w:szCs w:val="20"/>
              </w:rPr>
              <w:lastRenderedPageBreak/>
              <w:t>«</w:t>
            </w:r>
            <w:r w:rsidRPr="00FB201E">
              <w:rPr>
                <w:sz w:val="20"/>
                <w:szCs w:val="20"/>
              </w:rPr>
              <w:t>Отис</w:t>
            </w:r>
            <w:r w:rsidR="007A5195" w:rsidRPr="00FB201E">
              <w:rPr>
                <w:sz w:val="20"/>
                <w:szCs w:val="20"/>
              </w:rPr>
              <w:t>»</w:t>
            </w:r>
            <w:r w:rsidRPr="00FB201E">
              <w:rPr>
                <w:sz w:val="20"/>
                <w:szCs w:val="20"/>
              </w:rPr>
              <w:t xml:space="preserve">), а также на то, что договоры займа оформлялись в целях распределения прибыли общества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между его участниками и последующего инвестирования ими деятельности подконтрольных им организаций, в том числе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судом округа исследованы и отклонены.</w:t>
            </w:r>
          </w:p>
          <w:p w14:paraId="553107B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Судами в данном случае проанализирован состав активов ответчика с учетом доводов и возражений сторон, представленных в материалы дела доказательств реальности заемных отношений, на основании чего установлено, что денежные средства, полученные от общества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обществом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на основании договора займа, использованы им в строительстве объекта недвижимости, в праве собственности на которое ответчик впоследствии получил 243/1000 доли, а источником таких средств, которые предоставило общество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являлся банковский кредит, выданный Сбербанком. При этом судами учтено, что истец, будучи участником обоих обществ, никогда не заявлял возражений относительно целей заключения договоров займа между ними, данные доводы заявлены лишь при рассмотрении настоящего искового заявления.</w:t>
            </w:r>
          </w:p>
        </w:tc>
      </w:tr>
      <w:tr w:rsidR="002952B3" w:rsidRPr="00FB201E" w14:paraId="36FD073A" w14:textId="77777777" w:rsidTr="00EE538B">
        <w:trPr>
          <w:trHeight w:val="1258"/>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BDA7FEB"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86A4466"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Первого арбитражного апелляционного суда от 27.09.2024 </w:t>
            </w:r>
            <w:r w:rsidR="007A5195" w:rsidRPr="00FB201E">
              <w:rPr>
                <w:sz w:val="20"/>
                <w:szCs w:val="20"/>
              </w:rPr>
              <w:t>№</w:t>
            </w:r>
            <w:r w:rsidRPr="00FB201E">
              <w:rPr>
                <w:sz w:val="20"/>
                <w:szCs w:val="20"/>
              </w:rPr>
              <w:t xml:space="preserve"> 01АП-5932/2024 по делу </w:t>
            </w:r>
            <w:r w:rsidR="007A5195" w:rsidRPr="00FB201E">
              <w:rPr>
                <w:sz w:val="20"/>
                <w:szCs w:val="20"/>
              </w:rPr>
              <w:t>№</w:t>
            </w:r>
            <w:r w:rsidRPr="00FB201E">
              <w:rPr>
                <w:sz w:val="20"/>
                <w:szCs w:val="20"/>
              </w:rPr>
              <w:t xml:space="preserve"> А43-7877/2023</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CEB15B"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 следует из материалов дела, экспертом при проведении экспертизы исследовались аналоги - сопоставимые объекты с единым недвижимым комплексом. Экспертом применены корректировки и приведено их обоснование.</w:t>
            </w:r>
          </w:p>
          <w:p w14:paraId="7776C1A7"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При данных обстоятельствах довод ответчика о том, что размер действительной стоимости доли в заключении эксперта </w:t>
            </w:r>
            <w:r w:rsidR="007A5195" w:rsidRPr="00FB201E">
              <w:rPr>
                <w:sz w:val="20"/>
                <w:szCs w:val="20"/>
              </w:rPr>
              <w:t>№</w:t>
            </w:r>
            <w:r w:rsidRPr="00FB201E">
              <w:rPr>
                <w:sz w:val="20"/>
                <w:szCs w:val="20"/>
              </w:rPr>
              <w:t xml:space="preserve"> 24741 от 14.03.2024 является </w:t>
            </w:r>
            <w:r w:rsidRPr="00FB201E">
              <w:rPr>
                <w:sz w:val="20"/>
                <w:szCs w:val="20"/>
                <w:u w:val="single"/>
              </w:rPr>
              <w:t>завышенным на величину права аренды земельного участка</w:t>
            </w:r>
            <w:r w:rsidRPr="00FB201E">
              <w:rPr>
                <w:sz w:val="20"/>
                <w:szCs w:val="20"/>
              </w:rPr>
              <w:t xml:space="preserve"> под нежилым зданием, является необоснованным,</w:t>
            </w:r>
            <w:r w:rsidRPr="00FB201E">
              <w:rPr>
                <w:sz w:val="20"/>
                <w:szCs w:val="20"/>
                <w:u w:val="single"/>
              </w:rPr>
              <w:t xml:space="preserve"> поскольку право аренды земельного участка учитывается в составе стоимости самого актива - нежилого здания, а не при определении действительной стоимости доли в уставном капитале общества.</w:t>
            </w:r>
          </w:p>
          <w:p w14:paraId="21F01C74"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Право аренды такого земельного участка не может являться самостоятельным объектом гражданских прав отдельно от недвижимости, расположенной на этом земельном участке.</w:t>
            </w:r>
          </w:p>
          <w:p w14:paraId="1380607D" w14:textId="77777777" w:rsidR="002952B3" w:rsidRPr="00FB201E" w:rsidRDefault="00FB50DF" w:rsidP="00554866">
            <w:pPr>
              <w:keepNext/>
              <w:keepLines/>
              <w:spacing w:before="0" w:after="0" w:line="240" w:lineRule="auto"/>
              <w:ind w:firstLine="0"/>
              <w:rPr>
                <w:sz w:val="20"/>
                <w:szCs w:val="20"/>
              </w:rPr>
            </w:pPr>
            <w:r w:rsidRPr="00FB201E">
              <w:rPr>
                <w:sz w:val="20"/>
                <w:szCs w:val="20"/>
              </w:rPr>
              <w:t>Эксплуатация нежилого здания с кадастровым номером 52:18:0060033:208 в отрыве от использования расположенного под ним земельного участка с кадастровым номером 52:18:0060033:9 является невозможной как в силу вышеприведенных требований закона, так и в силу самой природы нежилого здания как объекта недвижимости.</w:t>
            </w:r>
          </w:p>
          <w:p w14:paraId="3F0266C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Подобный подход находит свое подтверждение и в судебной практике (Постановление Арбитражного суда Московского округа от 26.10.2023 </w:t>
            </w:r>
            <w:r w:rsidR="007A5195" w:rsidRPr="00FB201E">
              <w:rPr>
                <w:sz w:val="20"/>
                <w:szCs w:val="20"/>
              </w:rPr>
              <w:t>№</w:t>
            </w:r>
            <w:r w:rsidRPr="00FB201E">
              <w:rPr>
                <w:sz w:val="20"/>
                <w:szCs w:val="20"/>
              </w:rPr>
              <w:t xml:space="preserve"> Ф05-23222/2023 по делу </w:t>
            </w:r>
            <w:r w:rsidR="007A5195" w:rsidRPr="00FB201E">
              <w:rPr>
                <w:sz w:val="20"/>
                <w:szCs w:val="20"/>
              </w:rPr>
              <w:t>№</w:t>
            </w:r>
            <w:r w:rsidRPr="00FB201E">
              <w:rPr>
                <w:sz w:val="20"/>
                <w:szCs w:val="20"/>
              </w:rPr>
              <w:t xml:space="preserve"> А41-52636/2021, Постановление Арбитражного суда Дальневосточного округа от 12.02.2024 </w:t>
            </w:r>
            <w:r w:rsidR="007A5195" w:rsidRPr="00FB201E">
              <w:rPr>
                <w:sz w:val="20"/>
                <w:szCs w:val="20"/>
              </w:rPr>
              <w:t>№</w:t>
            </w:r>
            <w:r w:rsidRPr="00FB201E">
              <w:rPr>
                <w:sz w:val="20"/>
                <w:szCs w:val="20"/>
              </w:rPr>
              <w:t xml:space="preserve"> Ф03-17/2024 по делу </w:t>
            </w:r>
            <w:r w:rsidR="007A5195" w:rsidRPr="00FB201E">
              <w:rPr>
                <w:sz w:val="20"/>
                <w:szCs w:val="20"/>
              </w:rPr>
              <w:t>№</w:t>
            </w:r>
            <w:r w:rsidRPr="00FB201E">
              <w:rPr>
                <w:sz w:val="20"/>
                <w:szCs w:val="20"/>
              </w:rPr>
              <w:t xml:space="preserve"> А59-6693/2019).</w:t>
            </w:r>
          </w:p>
          <w:p w14:paraId="5A2E22E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экспертом также было пояснено, что отдельно стоимость права аренды земельного участка под нежилым зданием ей не оценивалась, поскольку продажа объекта капитального строительства без передачи права аренды на земельный участок под ним является невозможной, в связи с чем </w:t>
            </w:r>
            <w:r w:rsidRPr="00FB201E">
              <w:rPr>
                <w:sz w:val="20"/>
                <w:szCs w:val="20"/>
                <w:u w:val="single"/>
              </w:rPr>
              <w:t>исключить ее из состава действительной стоимости доли в уставном капитале общества не представляется возможным</w:t>
            </w:r>
            <w:r w:rsidRPr="00FB201E">
              <w:rPr>
                <w:sz w:val="20"/>
                <w:szCs w:val="20"/>
              </w:rPr>
              <w:t>.</w:t>
            </w:r>
          </w:p>
        </w:tc>
      </w:tr>
      <w:tr w:rsidR="002952B3" w:rsidRPr="00FB201E" w14:paraId="28F74793"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40B0EB8"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74069BB"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Московского округа от 18.03.2022 </w:t>
            </w:r>
            <w:r w:rsidR="007A5195" w:rsidRPr="00FB201E">
              <w:rPr>
                <w:sz w:val="20"/>
                <w:szCs w:val="20"/>
              </w:rPr>
              <w:t>№</w:t>
            </w:r>
            <w:r w:rsidRPr="00FB201E">
              <w:rPr>
                <w:sz w:val="20"/>
                <w:szCs w:val="20"/>
              </w:rPr>
              <w:t xml:space="preserve"> Ф05-3748/2022 по делу </w:t>
            </w:r>
            <w:r w:rsidR="007A5195" w:rsidRPr="00FB201E">
              <w:rPr>
                <w:sz w:val="20"/>
                <w:szCs w:val="20"/>
              </w:rPr>
              <w:t>№</w:t>
            </w:r>
            <w:r w:rsidRPr="00FB201E">
              <w:rPr>
                <w:sz w:val="20"/>
                <w:szCs w:val="20"/>
              </w:rPr>
              <w:t xml:space="preserve"> А40-270177/2018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D25104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Судом установлено, что при проведении дополнительной экспертизы эксперт-оценщик, делая выводы о размере действительной стоимости долей в уставном капитале ответчика, </w:t>
            </w:r>
            <w:r w:rsidRPr="00FB201E">
              <w:rPr>
                <w:sz w:val="20"/>
                <w:szCs w:val="20"/>
                <w:u w:val="single"/>
              </w:rPr>
              <w:t>включил в стоимость активов ответчика право аренды на земельные участки</w:t>
            </w:r>
            <w:r w:rsidRPr="00FB201E">
              <w:rPr>
                <w:sz w:val="20"/>
                <w:szCs w:val="20"/>
              </w:rPr>
              <w:t xml:space="preserve"> (или отдельные части земельных участков) с кадастровыми номерами 77:05:0001011:51 и 77:05:0001011:4239.</w:t>
            </w:r>
          </w:p>
          <w:p w14:paraId="71EF9DA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как указал суд и не опровергнуто заявителем, </w:t>
            </w:r>
            <w:r w:rsidRPr="00FB201E">
              <w:rPr>
                <w:sz w:val="20"/>
                <w:szCs w:val="20"/>
                <w:u w:val="single"/>
              </w:rPr>
              <w:t>стоимость права аренды, не являющегося нематериальным активом, не подлежит учету</w:t>
            </w:r>
            <w:r w:rsidRPr="00FB201E">
              <w:rPr>
                <w:sz w:val="20"/>
                <w:szCs w:val="20"/>
              </w:rPr>
              <w:t xml:space="preserve"> в составе активов бухгалтерского баланса общества с ограниченной ответственностью и не может быть учтена при определении стоимости чистых активов общества.</w:t>
            </w:r>
          </w:p>
          <w:p w14:paraId="10812D80"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 следует из материалов дела и установлено судами, при проведении дополнительной судебной экспертизы экспертом учитывалось принадлежащее ответчику право долгосрочной аренды на земельные участки с кадастровыми номерами 77:05:0001011:51 и 77:05:0001011:4239, на которых расположено принадлежащее ответчику недвижимое имущество.</w:t>
            </w:r>
          </w:p>
          <w:p w14:paraId="46BB42C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при передаче имущества в аренду право собственности на него остается у арендодателя и числится на балансе арендодателя. У арендатора арендованное имущество отражается на забалансовом счете 001 </w:t>
            </w:r>
            <w:r w:rsidR="007A5195" w:rsidRPr="00FB201E">
              <w:rPr>
                <w:sz w:val="20"/>
                <w:szCs w:val="20"/>
              </w:rPr>
              <w:t>«</w:t>
            </w:r>
            <w:r w:rsidRPr="00FB201E">
              <w:rPr>
                <w:sz w:val="20"/>
                <w:szCs w:val="20"/>
              </w:rPr>
              <w:t>Арендованные основные средства</w:t>
            </w:r>
            <w:r w:rsidR="007A5195" w:rsidRPr="00FB201E">
              <w:rPr>
                <w:sz w:val="20"/>
                <w:szCs w:val="20"/>
              </w:rPr>
              <w:t>»</w:t>
            </w:r>
            <w:r w:rsidRPr="00FB201E">
              <w:rPr>
                <w:sz w:val="20"/>
                <w:szCs w:val="20"/>
              </w:rPr>
              <w:t>, и его стоимость не входит в состав стоимости имущества, подлежащего отражению в составе активов, отражаемых в балансе.</w:t>
            </w:r>
          </w:p>
          <w:p w14:paraId="18FD4D0C"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Приказом Министерства финансов Российской Федерации от 24.03.2000 </w:t>
            </w:r>
            <w:r w:rsidR="007A5195" w:rsidRPr="00FB201E">
              <w:rPr>
                <w:sz w:val="20"/>
                <w:szCs w:val="20"/>
              </w:rPr>
              <w:t>№</w:t>
            </w:r>
            <w:r w:rsidRPr="00FB201E">
              <w:rPr>
                <w:sz w:val="20"/>
                <w:szCs w:val="20"/>
              </w:rPr>
              <w:t xml:space="preserve"> 31н внесены изменения в Положение по ведению бухгалтерского учета и бухгалтерской отчетности в Российской Федерации, исключившие права пользования земельными участками из состава нематериальных активов, стоимость которых подлежит отражению в бухгалтерском балансе предприятия.</w:t>
            </w:r>
          </w:p>
          <w:p w14:paraId="488171CB" w14:textId="77777777" w:rsidR="002952B3" w:rsidRPr="00FB201E" w:rsidRDefault="00FB50DF" w:rsidP="00554866">
            <w:pPr>
              <w:keepNext/>
              <w:keepLines/>
              <w:spacing w:before="0" w:after="0" w:line="240" w:lineRule="auto"/>
              <w:ind w:firstLine="0"/>
              <w:rPr>
                <w:sz w:val="20"/>
                <w:szCs w:val="20"/>
              </w:rPr>
            </w:pPr>
            <w:r w:rsidRPr="00FB201E">
              <w:rPr>
                <w:sz w:val="20"/>
                <w:szCs w:val="20"/>
              </w:rPr>
              <w:t>Таким образом, при рассмотрении дела суд первой инстанции правомерно исходил из результатов первоначально проведенной судебной оценочной экспертизы, при выполнении которой не учитывалось принадлежащее ответчику право аренды земельных участков.</w:t>
            </w:r>
          </w:p>
        </w:tc>
      </w:tr>
      <w:tr w:rsidR="002952B3" w:rsidRPr="00FB201E" w14:paraId="73DD69EA" w14:textId="77777777" w:rsidTr="004C439B">
        <w:trPr>
          <w:trHeight w:val="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181892D"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17854B8"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20.03.2025 </w:t>
            </w:r>
            <w:r w:rsidR="007A5195" w:rsidRPr="00FB201E">
              <w:rPr>
                <w:sz w:val="20"/>
                <w:szCs w:val="20"/>
              </w:rPr>
              <w:t>№</w:t>
            </w:r>
            <w:r w:rsidRPr="00FB201E">
              <w:rPr>
                <w:sz w:val="20"/>
                <w:szCs w:val="20"/>
              </w:rPr>
              <w:t xml:space="preserve"> 307-ЭС25-654 по делу </w:t>
            </w:r>
            <w:r w:rsidR="007A5195" w:rsidRPr="00FB201E">
              <w:rPr>
                <w:sz w:val="20"/>
                <w:szCs w:val="20"/>
              </w:rPr>
              <w:t>№</w:t>
            </w:r>
            <w:r w:rsidRPr="00FB201E">
              <w:rPr>
                <w:sz w:val="20"/>
                <w:szCs w:val="20"/>
              </w:rPr>
              <w:t xml:space="preserve"> А56-86936/2022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056FAB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обоснование доводов жалобы заявитель указывает, что из расчета действительной стоимости доли </w:t>
            </w:r>
            <w:r w:rsidRPr="00FB201E">
              <w:rPr>
                <w:sz w:val="20"/>
                <w:szCs w:val="20"/>
                <w:u w:val="single"/>
              </w:rPr>
              <w:t>неправомерно исключены права аренды земельных участков</w:t>
            </w:r>
            <w:r w:rsidRPr="00FB201E">
              <w:rPr>
                <w:sz w:val="20"/>
                <w:szCs w:val="20"/>
              </w:rPr>
              <w:t>; вывод судов о необходимости применения при расчете неустойки годичного срока на выплату наследникам действительной стоимости доли, а не трехмесячного, несостоятельны; заключение судебной экспертизы является ненадлежащим доказательством.</w:t>
            </w:r>
          </w:p>
        </w:tc>
      </w:tr>
      <w:tr w:rsidR="002952B3" w:rsidRPr="00FB201E" w14:paraId="28E57FD4" w14:textId="77777777" w:rsidTr="00B8231D">
        <w:trPr>
          <w:trHeight w:val="836"/>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03526A1"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217A243"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15.06.2023 </w:t>
            </w:r>
            <w:r w:rsidR="007A5195" w:rsidRPr="00FB201E">
              <w:rPr>
                <w:sz w:val="20"/>
                <w:szCs w:val="20"/>
              </w:rPr>
              <w:t>№</w:t>
            </w:r>
            <w:r w:rsidRPr="00FB201E">
              <w:rPr>
                <w:sz w:val="20"/>
                <w:szCs w:val="20"/>
              </w:rPr>
              <w:t xml:space="preserve"> 310-ЭС23-8710 по делу </w:t>
            </w:r>
            <w:r w:rsidR="007A5195" w:rsidRPr="00FB201E">
              <w:rPr>
                <w:sz w:val="20"/>
                <w:szCs w:val="20"/>
              </w:rPr>
              <w:t>№</w:t>
            </w:r>
            <w:r w:rsidRPr="00FB201E">
              <w:rPr>
                <w:sz w:val="20"/>
                <w:szCs w:val="20"/>
              </w:rPr>
              <w:t xml:space="preserve"> А84-3933/2021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B8D1E3"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Суд апелляционной инстанции дал надлежащую правовую оценку доводу ООО </w:t>
            </w:r>
            <w:r w:rsidR="007A5195" w:rsidRPr="00FB201E">
              <w:rPr>
                <w:sz w:val="20"/>
                <w:szCs w:val="20"/>
              </w:rPr>
              <w:t>«</w:t>
            </w:r>
            <w:r w:rsidRPr="00FB201E">
              <w:rPr>
                <w:sz w:val="20"/>
                <w:szCs w:val="20"/>
              </w:rPr>
              <w:t xml:space="preserve">Инвестиционная компания </w:t>
            </w:r>
            <w:r w:rsidR="007A5195" w:rsidRPr="00FB201E">
              <w:rPr>
                <w:sz w:val="20"/>
                <w:szCs w:val="20"/>
              </w:rPr>
              <w:t>«</w:t>
            </w:r>
            <w:proofErr w:type="spellStart"/>
            <w:r w:rsidRPr="00FB201E">
              <w:rPr>
                <w:sz w:val="20"/>
                <w:szCs w:val="20"/>
              </w:rPr>
              <w:t>Грандстрой</w:t>
            </w:r>
            <w:proofErr w:type="spellEnd"/>
            <w:r w:rsidR="007A5195" w:rsidRPr="00FB201E">
              <w:rPr>
                <w:sz w:val="20"/>
                <w:szCs w:val="20"/>
              </w:rPr>
              <w:t>»</w:t>
            </w:r>
            <w:r w:rsidRPr="00FB201E">
              <w:rPr>
                <w:sz w:val="20"/>
                <w:szCs w:val="20"/>
              </w:rPr>
              <w:t xml:space="preserve"> о том, что при исследовании экспертами </w:t>
            </w:r>
            <w:r w:rsidRPr="00FB201E">
              <w:rPr>
                <w:sz w:val="20"/>
                <w:szCs w:val="20"/>
                <w:u w:val="single"/>
              </w:rPr>
              <w:t>не была учтена рыночная стоимость права долгосрочной аренды земли.</w:t>
            </w:r>
          </w:p>
          <w:p w14:paraId="3058BA5F" w14:textId="77777777" w:rsidR="002952B3" w:rsidRPr="00FB201E" w:rsidRDefault="00FB50DF" w:rsidP="00554866">
            <w:pPr>
              <w:keepNext/>
              <w:keepLines/>
              <w:spacing w:before="0" w:after="0" w:line="240" w:lineRule="auto"/>
              <w:ind w:firstLine="0"/>
              <w:rPr>
                <w:sz w:val="20"/>
                <w:szCs w:val="20"/>
              </w:rPr>
            </w:pPr>
            <w:r w:rsidRPr="00FB201E">
              <w:rPr>
                <w:sz w:val="20"/>
                <w:szCs w:val="20"/>
              </w:rPr>
              <w:t>Эксперты были заслушаны в судебном заседании суда апелляционной инстанции, а также они представили письменные пояснения на вопросы истца, из которых следует, что право аренды земли как самостоятельный объект учета не отражается на счетах бухгалтерского учета. Такой порядок учета арендованных средств был до 31.12.2021.</w:t>
            </w:r>
          </w:p>
          <w:p w14:paraId="56F29E3C"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исследовании рыночной стоимости объектов недвижимости затратным подходом эксперты учитывали, в том числе, определение стоимости прав на земельный участок как незастроенный, а также определение стоимости объекта недвижимости как суммы стоимости прав на земельный участок и стоимости объектов капитального строительства.</w:t>
            </w:r>
          </w:p>
          <w:p w14:paraId="34AD47D4"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определении стоимости прав на земельный участок экспертами учитывалось, что объект оценки находится в долгосрочной аренде, в связи с чем применена корректировка 0,86 - земельные участки под объектами рекреации.</w:t>
            </w:r>
          </w:p>
          <w:p w14:paraId="76A9564C" w14:textId="77777777" w:rsidR="002952B3" w:rsidRPr="00FB201E" w:rsidRDefault="00FB50DF" w:rsidP="00554866">
            <w:pPr>
              <w:keepNext/>
              <w:keepLines/>
              <w:spacing w:before="0" w:after="0" w:line="240" w:lineRule="auto"/>
              <w:ind w:firstLine="0"/>
              <w:rPr>
                <w:sz w:val="20"/>
                <w:szCs w:val="20"/>
              </w:rPr>
            </w:pPr>
            <w:r w:rsidRPr="00FB201E">
              <w:rPr>
                <w:sz w:val="20"/>
                <w:szCs w:val="20"/>
              </w:rPr>
              <w:t>Кроме того, экспертами указано, что даже если право аренды (право пользования активом) учесть в бухгалтерском учете в качестве актива (ППА), то одновременно включается и обязательства по аренде (ОПА).</w:t>
            </w:r>
          </w:p>
          <w:p w14:paraId="596089FC"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этом, фактическая стоимость ППА включает в себя следующие показатели: величина первоначальной оценки обязательства по аренде; арендные платежи, осуществленные на дату предоставления предмета аренды или до такой даты; затраты арендатора в связи с поступлением предмета аренды и приведение его в состояние, пригодное для использования в запланированных целях; величина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состояния, если возникновение такого обязательства у арендатора обусловлено получением предмета аренды.</w:t>
            </w:r>
          </w:p>
          <w:p w14:paraId="679A636F" w14:textId="77777777" w:rsidR="002952B3" w:rsidRPr="00FB201E" w:rsidRDefault="00FB50DF" w:rsidP="00554866">
            <w:pPr>
              <w:keepNext/>
              <w:keepLines/>
              <w:spacing w:before="0" w:after="0" w:line="240" w:lineRule="auto"/>
              <w:ind w:firstLine="0"/>
              <w:rPr>
                <w:sz w:val="20"/>
                <w:szCs w:val="20"/>
              </w:rPr>
            </w:pPr>
            <w:r w:rsidRPr="00FB201E">
              <w:rPr>
                <w:sz w:val="20"/>
                <w:szCs w:val="20"/>
              </w:rPr>
              <w:t>Таким образом, если ППА включить в актив баланса, то на эту же сумму увеличится обязательство по аренде (ОПА), включенное в раздел обязательств пассива баланса, в связи с чем действительная стоимость доли истца, с учетом стоимости права аренды земельных участков, как имела, так и будет иметь отрицательное значение.</w:t>
            </w:r>
          </w:p>
        </w:tc>
      </w:tr>
      <w:tr w:rsidR="002952B3" w:rsidRPr="00FB201E" w14:paraId="177D5050" w14:textId="77777777" w:rsidTr="00EE538B">
        <w:trPr>
          <w:trHeight w:val="1542"/>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765AE14"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2D3E25F" w14:textId="77777777" w:rsidR="00B8231D" w:rsidRPr="00FB201E" w:rsidRDefault="00FB50DF" w:rsidP="00554866">
            <w:pPr>
              <w:keepNext/>
              <w:keepLines/>
              <w:spacing w:before="0" w:after="0" w:line="240" w:lineRule="auto"/>
              <w:ind w:firstLine="0"/>
              <w:jc w:val="left"/>
              <w:rPr>
                <w:sz w:val="20"/>
                <w:szCs w:val="20"/>
                <w:lang w:val="ru-RU"/>
              </w:rPr>
            </w:pPr>
            <w:r w:rsidRPr="00FB201E">
              <w:rPr>
                <w:sz w:val="20"/>
                <w:szCs w:val="20"/>
              </w:rPr>
              <w:t xml:space="preserve">Постановление Арбитражного суда Московского округа от 29.06.2022 </w:t>
            </w:r>
            <w:r w:rsidR="007A5195" w:rsidRPr="00FB201E">
              <w:rPr>
                <w:sz w:val="20"/>
                <w:szCs w:val="20"/>
              </w:rPr>
              <w:t>№</w:t>
            </w:r>
            <w:r w:rsidRPr="00FB201E">
              <w:rPr>
                <w:sz w:val="20"/>
                <w:szCs w:val="20"/>
              </w:rPr>
              <w:t xml:space="preserve"> Ф05-14427/2022 по делу</w:t>
            </w:r>
          </w:p>
          <w:p w14:paraId="75A03DAF" w14:textId="77777777" w:rsidR="002952B3" w:rsidRPr="00FB201E" w:rsidRDefault="007A5195" w:rsidP="00554866">
            <w:pPr>
              <w:keepNext/>
              <w:keepLines/>
              <w:spacing w:before="0" w:after="0" w:line="240" w:lineRule="auto"/>
              <w:ind w:firstLine="0"/>
              <w:jc w:val="left"/>
              <w:rPr>
                <w:sz w:val="20"/>
                <w:szCs w:val="20"/>
              </w:rPr>
            </w:pPr>
            <w:r w:rsidRPr="00FB201E">
              <w:rPr>
                <w:sz w:val="20"/>
                <w:szCs w:val="20"/>
              </w:rPr>
              <w:t>№</w:t>
            </w:r>
            <w:r w:rsidR="00FB50DF" w:rsidRPr="00FB201E">
              <w:rPr>
                <w:sz w:val="20"/>
                <w:szCs w:val="20"/>
              </w:rPr>
              <w:t xml:space="preserve"> А40-192689/2021</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F6B675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 установлено судом апелляционной инстанции, Приказом Министерства финансов Российской Федерации от 24.03.2000 г. </w:t>
            </w:r>
            <w:r w:rsidR="007A5195" w:rsidRPr="00FB201E">
              <w:rPr>
                <w:sz w:val="20"/>
                <w:szCs w:val="20"/>
              </w:rPr>
              <w:t>№</w:t>
            </w:r>
            <w:r w:rsidRPr="00FB201E">
              <w:rPr>
                <w:sz w:val="20"/>
                <w:szCs w:val="20"/>
              </w:rPr>
              <w:t xml:space="preserve"> 31н внесены изменения в Положение по ведению бухгалтерского учета и бухгалтерской отчетности в Российской Федерации, исключившие права пользования земельными участками из состава нематериальных активов, стоимость которых подлежит отражению в бухгалтерском балансе предприятия.</w:t>
            </w:r>
          </w:p>
          <w:p w14:paraId="7668961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передаче имущества в аренду право собственности на него остается у арендодателя и числится на балансе арендодателя. У арендатора арендованное имущество отражается на забалансовом счете 001 </w:t>
            </w:r>
            <w:r w:rsidR="007A5195" w:rsidRPr="00FB201E">
              <w:rPr>
                <w:sz w:val="20"/>
                <w:szCs w:val="20"/>
              </w:rPr>
              <w:t>«</w:t>
            </w:r>
            <w:r w:rsidRPr="00FB201E">
              <w:rPr>
                <w:sz w:val="20"/>
                <w:szCs w:val="20"/>
              </w:rPr>
              <w:t>Арендованные основные средства</w:t>
            </w:r>
            <w:r w:rsidR="007A5195" w:rsidRPr="00FB201E">
              <w:rPr>
                <w:sz w:val="20"/>
                <w:szCs w:val="20"/>
              </w:rPr>
              <w:t>»</w:t>
            </w:r>
            <w:r w:rsidRPr="00FB201E">
              <w:rPr>
                <w:sz w:val="20"/>
                <w:szCs w:val="20"/>
              </w:rPr>
              <w:t xml:space="preserve"> и его стоимость не входит в состав стоимости имущества, подлежащего отражению в составе активов баланса.</w:t>
            </w:r>
          </w:p>
          <w:p w14:paraId="25524174"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При таких обстоятельствах рыночная </w:t>
            </w:r>
            <w:r w:rsidRPr="00FB201E">
              <w:rPr>
                <w:sz w:val="20"/>
                <w:szCs w:val="20"/>
                <w:u w:val="single"/>
              </w:rPr>
              <w:t>стоимость аренды земельного участка не подлежит учету при определении как чистых активов общества, так и действительной стоимости доли</w:t>
            </w:r>
            <w:r w:rsidRPr="00FB201E">
              <w:rPr>
                <w:sz w:val="20"/>
                <w:szCs w:val="20"/>
              </w:rPr>
              <w:t xml:space="preserve"> в уставном капитале общества.</w:t>
            </w:r>
          </w:p>
          <w:p w14:paraId="5FA5BE01"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речь идет не о приобретении права на заключение договора аренды и не о внесении права аренды в уставный капитал общества с ограниченной ответственностью (то есть совершения хозяйственных операций с правом аренды), стоимость права аренды, не являющегося нематериальным активом, не подлежит учету в составе активов бухгалтерского баланса общества с ограниченной ответственностью и не может быть учтено при определении стоимости чистых активов общества.</w:t>
            </w:r>
          </w:p>
          <w:p w14:paraId="74771569" w14:textId="77777777" w:rsidR="002952B3" w:rsidRPr="00FB201E" w:rsidRDefault="009E4C42" w:rsidP="00554866">
            <w:pPr>
              <w:keepNext/>
              <w:keepLines/>
              <w:spacing w:before="0" w:after="0" w:line="240" w:lineRule="auto"/>
              <w:ind w:firstLine="0"/>
              <w:rPr>
                <w:sz w:val="20"/>
                <w:szCs w:val="20"/>
              </w:rPr>
            </w:pPr>
            <w:r w:rsidRPr="00FB201E">
              <w:rPr>
                <w:sz w:val="20"/>
                <w:szCs w:val="20"/>
              </w:rPr>
              <w:t xml:space="preserve">С учетом изложенного суд апелляционной инстанции пришел к обоснованному выводу о том, что суд первой инстанции, рассчитывая стоимость чистых активов общества для определения действительной стоимости доли истца, </w:t>
            </w:r>
            <w:r w:rsidRPr="00FB201E">
              <w:rPr>
                <w:sz w:val="20"/>
                <w:szCs w:val="20"/>
                <w:u w:val="single"/>
              </w:rPr>
              <w:t>ошибочно включил в их состав право аренды</w:t>
            </w:r>
            <w:r w:rsidRPr="00FB201E">
              <w:rPr>
                <w:sz w:val="20"/>
                <w:szCs w:val="20"/>
              </w:rPr>
              <w:t xml:space="preserve"> земельных участков.</w:t>
            </w:r>
          </w:p>
        </w:tc>
      </w:tr>
      <w:tr w:rsidR="002952B3" w:rsidRPr="00FB201E" w14:paraId="43BB73A6" w14:textId="77777777" w:rsidTr="004E010E">
        <w:trPr>
          <w:trHeight w:val="43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3D7EC795"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Учет целевого финансирования</w:t>
            </w:r>
          </w:p>
        </w:tc>
      </w:tr>
      <w:tr w:rsidR="002952B3" w:rsidRPr="00FB201E" w14:paraId="1018341F" w14:textId="77777777" w:rsidTr="00B8231D">
        <w:trPr>
          <w:trHeight w:val="836"/>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9507CF4"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FD6415A" w14:textId="77777777" w:rsidR="00B8231D" w:rsidRPr="00FB201E" w:rsidRDefault="00FB50DF" w:rsidP="00554866">
            <w:pPr>
              <w:keepNext/>
              <w:keepLines/>
              <w:spacing w:before="0" w:after="0" w:line="240" w:lineRule="auto"/>
              <w:ind w:firstLine="0"/>
              <w:jc w:val="left"/>
              <w:rPr>
                <w:sz w:val="20"/>
                <w:szCs w:val="20"/>
                <w:lang w:val="ru-RU"/>
              </w:rPr>
            </w:pPr>
            <w:r w:rsidRPr="00FB201E">
              <w:rPr>
                <w:sz w:val="20"/>
                <w:szCs w:val="20"/>
              </w:rPr>
              <w:t xml:space="preserve">Постановление Арбитражного суда Уральского округа от 11.09.2019 </w:t>
            </w:r>
            <w:r w:rsidR="007A5195" w:rsidRPr="00FB201E">
              <w:rPr>
                <w:sz w:val="20"/>
                <w:szCs w:val="20"/>
              </w:rPr>
              <w:t>№</w:t>
            </w:r>
            <w:r w:rsidRPr="00FB201E">
              <w:rPr>
                <w:sz w:val="20"/>
                <w:szCs w:val="20"/>
              </w:rPr>
              <w:t xml:space="preserve"> Ф09-4421/19 по делу</w:t>
            </w:r>
          </w:p>
          <w:p w14:paraId="09961A0D" w14:textId="77777777" w:rsidR="002952B3" w:rsidRPr="00FB201E" w:rsidRDefault="007A5195" w:rsidP="00554866">
            <w:pPr>
              <w:keepNext/>
              <w:keepLines/>
              <w:spacing w:before="0" w:after="0" w:line="240" w:lineRule="auto"/>
              <w:ind w:firstLine="0"/>
              <w:jc w:val="left"/>
              <w:rPr>
                <w:sz w:val="20"/>
                <w:szCs w:val="20"/>
              </w:rPr>
            </w:pPr>
            <w:r w:rsidRPr="00FB201E">
              <w:rPr>
                <w:sz w:val="20"/>
                <w:szCs w:val="20"/>
              </w:rPr>
              <w:t>№</w:t>
            </w:r>
            <w:r w:rsidR="00FB50DF" w:rsidRPr="00FB201E">
              <w:rPr>
                <w:sz w:val="20"/>
                <w:szCs w:val="20"/>
              </w:rPr>
              <w:t xml:space="preserve"> А50-38205/2017</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E721E0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Поскольку общество </w:t>
            </w:r>
            <w:r w:rsidR="007A5195" w:rsidRPr="00FB201E">
              <w:rPr>
                <w:sz w:val="20"/>
                <w:szCs w:val="20"/>
              </w:rPr>
              <w:t>«</w:t>
            </w:r>
            <w:r w:rsidRPr="00FB201E">
              <w:rPr>
                <w:sz w:val="20"/>
                <w:szCs w:val="20"/>
              </w:rPr>
              <w:t>Проект 2</w:t>
            </w:r>
            <w:r w:rsidR="007A5195" w:rsidRPr="00FB201E">
              <w:rPr>
                <w:sz w:val="20"/>
                <w:szCs w:val="20"/>
              </w:rPr>
              <w:t>»</w:t>
            </w:r>
            <w:r w:rsidRPr="00FB201E">
              <w:rPr>
                <w:sz w:val="20"/>
                <w:szCs w:val="20"/>
              </w:rPr>
              <w:t xml:space="preserve"> является застройщиком, привлекающим средства граждан для строительства, судами при определении размера действительной стоимости доли, подлежащей выплате вышедшему участнику, на основании установленных экспертом данных учтено следующее.</w:t>
            </w:r>
          </w:p>
          <w:p w14:paraId="5AF7641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статье 18 Закона </w:t>
            </w:r>
            <w:r w:rsidR="007A5195" w:rsidRPr="00FB201E">
              <w:rPr>
                <w:sz w:val="20"/>
                <w:szCs w:val="20"/>
              </w:rPr>
              <w:t>№</w:t>
            </w:r>
            <w:r w:rsidRPr="00FB201E">
              <w:rPr>
                <w:sz w:val="20"/>
                <w:szCs w:val="20"/>
              </w:rPr>
              <w:t xml:space="preserve"> 214-ФЗ денежные средства, уплачиваемые участниками долевого строительства по договору, подлежат использованию застройщиком только для строительства (создания) многоквартирных домов и (или) иных объектов недвижимости в определенных данной статьей целях, в том числе в целях строительства (создания) многоквартирных домов и (или) иных объектов недвижимости в соответствии с проектной документацией или возмещения затрат на их строительство (создание).</w:t>
            </w:r>
          </w:p>
          <w:p w14:paraId="5FC87763"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Учитывая изложенное, суды первой и апелляционной инстанций пришли к выводу, что закрытый перечень расходов, на которые могут быть использованы средства, полученные от участников долевого строительства, установленный статьей 18 Закона </w:t>
            </w:r>
            <w:r w:rsidR="007A5195" w:rsidRPr="00FB201E">
              <w:rPr>
                <w:sz w:val="20"/>
                <w:szCs w:val="20"/>
              </w:rPr>
              <w:t>№</w:t>
            </w:r>
            <w:r w:rsidRPr="00FB201E">
              <w:rPr>
                <w:sz w:val="20"/>
                <w:szCs w:val="20"/>
              </w:rPr>
              <w:t xml:space="preserve"> 214-ФЗ, </w:t>
            </w:r>
            <w:r w:rsidRPr="00FB201E">
              <w:rPr>
                <w:sz w:val="20"/>
                <w:szCs w:val="20"/>
                <w:u w:val="single"/>
              </w:rPr>
              <w:t>не предусматривает возможности направления указанных средств в доходы застройщика, не связанные с целевым финансированием, в связи с чем средства участников долевого строительства не могут учитываться в качестве доходов и не могут быть использованы для расчета стоимости чистых активов организации в целях определения размера действительной стоимости участника в уставном капитале организации-застройщика.</w:t>
            </w:r>
          </w:p>
          <w:p w14:paraId="2898FC6A" w14:textId="77777777" w:rsidR="002952B3" w:rsidRPr="00FB201E" w:rsidRDefault="00FB50DF" w:rsidP="00554866">
            <w:pPr>
              <w:keepNext/>
              <w:keepLines/>
              <w:spacing w:before="0" w:after="0" w:line="240" w:lineRule="auto"/>
              <w:ind w:firstLine="0"/>
              <w:rPr>
                <w:sz w:val="20"/>
                <w:szCs w:val="20"/>
              </w:rPr>
            </w:pPr>
            <w:r w:rsidRPr="00FB201E">
              <w:rPr>
                <w:sz w:val="20"/>
                <w:szCs w:val="20"/>
              </w:rPr>
              <w:t>В данном случае, производя расчет действительной стоимости доли вышедшего участника, суды в соответствии с действующим законодательством приняли во внимание его статус, источник формирования финансовых вложений (привлечение средств граждан для последующей передачи квартир).</w:t>
            </w:r>
          </w:p>
        </w:tc>
      </w:tr>
      <w:tr w:rsidR="002952B3" w:rsidRPr="00FB201E" w14:paraId="4F726146" w14:textId="77777777" w:rsidTr="004E010E">
        <w:trPr>
          <w:trHeight w:val="210"/>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B9432ED"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обязательств</w:t>
            </w:r>
          </w:p>
        </w:tc>
      </w:tr>
      <w:tr w:rsidR="002952B3" w:rsidRPr="00FB201E" w14:paraId="5CC32770" w14:textId="77777777" w:rsidTr="00554866">
        <w:trPr>
          <w:trHeight w:val="2753"/>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720A9697"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B4008BB"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14.07.2021 </w:t>
            </w:r>
            <w:r w:rsidR="007A5195" w:rsidRPr="00FB201E">
              <w:rPr>
                <w:sz w:val="20"/>
                <w:szCs w:val="20"/>
              </w:rPr>
              <w:t>№</w:t>
            </w:r>
            <w:r w:rsidRPr="00FB201E">
              <w:rPr>
                <w:sz w:val="20"/>
                <w:szCs w:val="20"/>
              </w:rPr>
              <w:t xml:space="preserve"> 304-ЭС21-10543 по делу </w:t>
            </w:r>
            <w:r w:rsidR="007A5195" w:rsidRPr="00FB201E">
              <w:rPr>
                <w:sz w:val="20"/>
                <w:szCs w:val="20"/>
              </w:rPr>
              <w:t>№</w:t>
            </w:r>
            <w:r w:rsidRPr="00FB201E">
              <w:rPr>
                <w:sz w:val="20"/>
                <w:szCs w:val="20"/>
              </w:rPr>
              <w:t xml:space="preserve"> А27-21454/2019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29BBAB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Поскольку между сторонами возникли разногласия относительно рыночной стоимости доли истца в уставном капитале ООО </w:t>
            </w:r>
            <w:r w:rsidR="007A5195" w:rsidRPr="00FB201E">
              <w:rPr>
                <w:sz w:val="20"/>
                <w:szCs w:val="20"/>
              </w:rPr>
              <w:t>«</w:t>
            </w:r>
            <w:proofErr w:type="spellStart"/>
            <w:r w:rsidRPr="00FB201E">
              <w:rPr>
                <w:sz w:val="20"/>
                <w:szCs w:val="20"/>
              </w:rPr>
              <w:t>Сибпромполис</w:t>
            </w:r>
            <w:proofErr w:type="spellEnd"/>
            <w:r w:rsidR="007A5195" w:rsidRPr="00FB201E">
              <w:rPr>
                <w:sz w:val="20"/>
                <w:szCs w:val="20"/>
              </w:rPr>
              <w:t>»</w:t>
            </w:r>
            <w:r w:rsidRPr="00FB201E">
              <w:rPr>
                <w:sz w:val="20"/>
                <w:szCs w:val="20"/>
              </w:rPr>
              <w:t xml:space="preserve"> судом первой инстанции для определения рыночной стоимости доли была назначена судебная экспертиза…</w:t>
            </w:r>
          </w:p>
          <w:p w14:paraId="2B579F1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поступившему в материалы дела заключению экспертов </w:t>
            </w:r>
            <w:r w:rsidR="007A5195" w:rsidRPr="00FB201E">
              <w:rPr>
                <w:sz w:val="20"/>
                <w:szCs w:val="20"/>
              </w:rPr>
              <w:t>№</w:t>
            </w:r>
            <w:r w:rsidRPr="00FB201E">
              <w:rPr>
                <w:sz w:val="20"/>
                <w:szCs w:val="20"/>
              </w:rPr>
              <w:t xml:space="preserve"> 191227э от 18.05.2020 действительная стоимость доли Куликова А.Л. в обществе с ограниченной ответственностью </w:t>
            </w:r>
            <w:r w:rsidR="007A5195" w:rsidRPr="00FB201E">
              <w:rPr>
                <w:sz w:val="20"/>
                <w:szCs w:val="20"/>
              </w:rPr>
              <w:t>«</w:t>
            </w:r>
            <w:proofErr w:type="spellStart"/>
            <w:r w:rsidRPr="00FB201E">
              <w:rPr>
                <w:sz w:val="20"/>
                <w:szCs w:val="20"/>
              </w:rPr>
              <w:t>Сибпромполис</w:t>
            </w:r>
            <w:proofErr w:type="spellEnd"/>
            <w:r w:rsidR="007A5195" w:rsidRPr="00FB201E">
              <w:rPr>
                <w:sz w:val="20"/>
                <w:szCs w:val="20"/>
              </w:rPr>
              <w:t>»</w:t>
            </w:r>
            <w:r w:rsidRPr="00FB201E">
              <w:rPr>
                <w:sz w:val="20"/>
                <w:szCs w:val="20"/>
              </w:rPr>
              <w:t xml:space="preserve"> в размере 50% уставного капитала, исходя из стоимости чистых активов общества, с учетом рыночной стоимости имущества и обязательств перед третьими лицами по состоянию на 31.12.2018, составляет 3 520 550 руб., размер которого определен экспертом </w:t>
            </w:r>
            <w:r w:rsidRPr="00FB201E">
              <w:rPr>
                <w:sz w:val="20"/>
                <w:szCs w:val="20"/>
                <w:u w:val="single"/>
              </w:rPr>
              <w:t>без учета уведомления о прощении долга</w:t>
            </w:r>
            <w:r w:rsidRPr="00FB201E">
              <w:rPr>
                <w:sz w:val="20"/>
                <w:szCs w:val="20"/>
              </w:rPr>
              <w:t xml:space="preserve"> от 31.12.2018.</w:t>
            </w:r>
          </w:p>
          <w:p w14:paraId="5B7F9C5C" w14:textId="77777777" w:rsidR="002952B3" w:rsidRPr="00FB201E" w:rsidRDefault="00FB50DF" w:rsidP="00554866">
            <w:pPr>
              <w:keepNext/>
              <w:keepLines/>
              <w:spacing w:before="0" w:after="0" w:line="240" w:lineRule="auto"/>
              <w:ind w:firstLine="0"/>
              <w:rPr>
                <w:sz w:val="20"/>
                <w:szCs w:val="20"/>
              </w:rPr>
            </w:pPr>
            <w:r w:rsidRPr="00FB201E">
              <w:rPr>
                <w:sz w:val="20"/>
                <w:szCs w:val="20"/>
              </w:rPr>
              <w:t>Определение стоимости пассивов Общества произведено экспертом без учета представленного в его распоряжение уведомления о прощении долга, в связи с тем, что настоящее уведомление не учитывалось на дату оценки в балансе, где размер задолженности по займам в финансовой отчетности за 2018 год, сданной 29.03.2018, отражен без учета уведомления о прощении долга.</w:t>
            </w:r>
          </w:p>
          <w:p w14:paraId="499E6630" w14:textId="77777777" w:rsidR="002952B3" w:rsidRPr="00FB201E" w:rsidRDefault="00FB50DF" w:rsidP="00554866">
            <w:pPr>
              <w:keepNext/>
              <w:keepLines/>
              <w:spacing w:before="0" w:after="0" w:line="240" w:lineRule="auto"/>
              <w:ind w:firstLine="0"/>
              <w:rPr>
                <w:sz w:val="20"/>
                <w:szCs w:val="20"/>
              </w:rPr>
            </w:pPr>
            <w:r w:rsidRPr="00FB201E">
              <w:rPr>
                <w:sz w:val="20"/>
                <w:szCs w:val="20"/>
              </w:rPr>
              <w:t>Аналогичные пояснения даны экспертом в судебном заседании 17.06.2020, в котором также представлены письменные пояснения по экспертному заключению, согласно определению суда от 04.06.2020, где определена стоимость чистых активов Общества по состоянию на 31.12.2018 в размере 18 707 100 руб., и действительная стоимости доли Куликова А.Л. в уставном капитале Общества в размере 9 353 550 руб., с учетом уведомления о прощении долга.</w:t>
            </w:r>
          </w:p>
        </w:tc>
      </w:tr>
      <w:tr w:rsidR="002952B3" w:rsidRPr="00FB201E" w14:paraId="2D4BE50E" w14:textId="77777777" w:rsidTr="00554866">
        <w:trPr>
          <w:trHeight w:val="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5CCD206"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40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DA1FDF4"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14.12.2021 </w:t>
            </w:r>
            <w:r w:rsidR="007A5195" w:rsidRPr="00FB201E">
              <w:rPr>
                <w:sz w:val="20"/>
                <w:szCs w:val="20"/>
              </w:rPr>
              <w:t>№</w:t>
            </w:r>
            <w:r w:rsidRPr="00FB201E">
              <w:rPr>
                <w:sz w:val="20"/>
                <w:szCs w:val="20"/>
              </w:rPr>
              <w:t xml:space="preserve"> Ф09-8128/21 по делу </w:t>
            </w:r>
            <w:r w:rsidR="007A5195" w:rsidRPr="00FB201E">
              <w:rPr>
                <w:sz w:val="20"/>
                <w:szCs w:val="20"/>
              </w:rPr>
              <w:t>№</w:t>
            </w:r>
            <w:r w:rsidRPr="00FB201E">
              <w:rPr>
                <w:sz w:val="20"/>
                <w:szCs w:val="20"/>
              </w:rPr>
              <w:t xml:space="preserve"> А60-70071/2019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2A98685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 видно из материалов дела, между сторонами имеется спор по размеру действительной стоимости доли, с целью разрешения которого судом первой инстанции была назначена судебная экспертиза, в рамках которой перед экспертом поставлен следующий вопрос: </w:t>
            </w:r>
          </w:p>
          <w:p w14:paraId="33E6836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определить действительную стоимость доли участника общества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Созидание</w:t>
            </w:r>
            <w:r w:rsidR="007A5195" w:rsidRPr="00FB201E">
              <w:rPr>
                <w:sz w:val="20"/>
                <w:szCs w:val="20"/>
              </w:rPr>
              <w:t>»</w:t>
            </w:r>
            <w:r w:rsidRPr="00FB201E">
              <w:rPr>
                <w:sz w:val="20"/>
                <w:szCs w:val="20"/>
              </w:rPr>
              <w:t xml:space="preserve"> в размере 50% по состоянию на 31.12.2016 </w:t>
            </w:r>
            <w:r w:rsidRPr="00FB201E">
              <w:rPr>
                <w:sz w:val="20"/>
                <w:szCs w:val="20"/>
                <w:u w:val="single"/>
              </w:rPr>
              <w:t>с учетом признания сторонами наличия обязательств</w:t>
            </w:r>
            <w:r w:rsidRPr="00FB201E">
              <w:rPr>
                <w:sz w:val="20"/>
                <w:szCs w:val="20"/>
              </w:rPr>
              <w:t xml:space="preserve"> общества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Созидание</w:t>
            </w:r>
            <w:r w:rsidR="007A5195" w:rsidRPr="00FB201E">
              <w:rPr>
                <w:sz w:val="20"/>
                <w:szCs w:val="20"/>
              </w:rPr>
              <w:t>»</w:t>
            </w:r>
            <w:r w:rsidRPr="00FB201E">
              <w:rPr>
                <w:sz w:val="20"/>
                <w:szCs w:val="20"/>
              </w:rPr>
              <w:t xml:space="preserve"> на указанную дату в размере 20 609 000 руб. и рыночной стоимости на 31.12.2016 объектов недвижимости: нежилое помещение по адресу: г. Екатеринбург, ул. Старых Большевиков, д. 82/2, 1 этаж, площадью 140,7 кв. м, кадастровый номер 66:41:0108012:549; нежилое помещение по адресу: г. Екатеринбург, ул. Вайнера, д. 16, общей площадью 298,7 кв. м, номера на поэтажном плане 11, 15 - 24, этаж 2, кадастровый номер 66:41:0401035:1061, расположенное в здании, являющемся объектом культурного наследия.</w:t>
            </w:r>
          </w:p>
        </w:tc>
      </w:tr>
      <w:tr w:rsidR="002952B3" w:rsidRPr="00FB201E" w14:paraId="72492BE5" w14:textId="77777777" w:rsidTr="00B8231D">
        <w:trPr>
          <w:trHeight w:val="553"/>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39F0D5F"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41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7D0D3B3" w14:textId="77777777" w:rsidR="002952B3" w:rsidRPr="00FB201E" w:rsidRDefault="00FB50DF" w:rsidP="00554866">
            <w:pPr>
              <w:keepNext/>
              <w:keepLines/>
              <w:spacing w:before="0" w:after="0" w:line="240" w:lineRule="auto"/>
              <w:ind w:firstLine="0"/>
              <w:jc w:val="left"/>
              <w:rPr>
                <w:rFonts w:eastAsia="Arial"/>
                <w:sz w:val="20"/>
                <w:szCs w:val="20"/>
              </w:rPr>
            </w:pPr>
            <w:r w:rsidRPr="00FB201E">
              <w:rPr>
                <w:sz w:val="20"/>
                <w:szCs w:val="20"/>
              </w:rPr>
              <w:t xml:space="preserve">Определение ВС РФ от 25.04.2025 № № 305-ЭС24-23344 по делу № А40-102166/2023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15639D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Истец в обоснование своих требований при рассмотрении дела последовательно указывал, что для уменьшения размера действительной стоимости доли общества в бухгалтерскую отчетность была включена задолженность перед обществом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на сумму 305 199 570 руб. Указанная кредиторская задолженность, как указывает общество, образовалась 1 июля 2015 г. на основании договора поставки, заключенного с обществом с ограниченной ответственностью ТПК </w:t>
            </w:r>
            <w:r w:rsidR="007A5195" w:rsidRPr="00FB201E">
              <w:rPr>
                <w:sz w:val="20"/>
                <w:szCs w:val="20"/>
              </w:rPr>
              <w:t>«</w:t>
            </w:r>
            <w:proofErr w:type="spellStart"/>
            <w:r w:rsidRPr="00FB201E">
              <w:rPr>
                <w:sz w:val="20"/>
                <w:szCs w:val="20"/>
              </w:rPr>
              <w:t>ИнструментИмпекс</w:t>
            </w:r>
            <w:proofErr w:type="spellEnd"/>
            <w:r w:rsidR="007A5195" w:rsidRPr="00FB201E">
              <w:rPr>
                <w:sz w:val="20"/>
                <w:szCs w:val="20"/>
              </w:rPr>
              <w:t>»</w:t>
            </w:r>
            <w:r w:rsidRPr="00FB201E">
              <w:rPr>
                <w:sz w:val="20"/>
                <w:szCs w:val="20"/>
              </w:rPr>
              <w:t xml:space="preserve">, была переуступлена по договорам цессии обществу с ограниченной ответственностью </w:t>
            </w:r>
            <w:r w:rsidR="007A5195" w:rsidRPr="00FB201E">
              <w:rPr>
                <w:sz w:val="20"/>
                <w:szCs w:val="20"/>
              </w:rPr>
              <w:t>«</w:t>
            </w:r>
            <w:proofErr w:type="spellStart"/>
            <w:r w:rsidRPr="00FB201E">
              <w:rPr>
                <w:sz w:val="20"/>
                <w:szCs w:val="20"/>
              </w:rPr>
              <w:t>Пром</w:t>
            </w:r>
            <w:proofErr w:type="spellEnd"/>
            <w:r w:rsidRPr="00FB201E">
              <w:rPr>
                <w:sz w:val="20"/>
                <w:szCs w:val="20"/>
              </w:rPr>
              <w:t xml:space="preserve"> Регион</w:t>
            </w:r>
            <w:r w:rsidR="007A5195" w:rsidRPr="00FB201E">
              <w:rPr>
                <w:sz w:val="20"/>
                <w:szCs w:val="20"/>
              </w:rPr>
              <w:t>»</w:t>
            </w:r>
            <w:r w:rsidRPr="00FB201E">
              <w:rPr>
                <w:sz w:val="20"/>
                <w:szCs w:val="20"/>
              </w:rPr>
              <w:t xml:space="preserve">, а впоследствии обществу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w:t>
            </w:r>
          </w:p>
          <w:p w14:paraId="23F6CA3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доводам истца общество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фактически не осуществляет никакой экономической деятельности, не имеет сотрудников, является аффилированным по отношению к </w:t>
            </w:r>
            <w:proofErr w:type="spellStart"/>
            <w:r w:rsidRPr="00FB201E">
              <w:rPr>
                <w:sz w:val="20"/>
                <w:szCs w:val="20"/>
              </w:rPr>
              <w:t>Бурдаку</w:t>
            </w:r>
            <w:proofErr w:type="spellEnd"/>
            <w:r w:rsidRPr="00FB201E">
              <w:rPr>
                <w:sz w:val="20"/>
                <w:szCs w:val="20"/>
              </w:rPr>
              <w:t xml:space="preserve"> С.В., являющемуся генеральным директором и участником общества, обладающим 30% долей. Из определений Арбитражного суда города Москвы о возвращении исковых заявлений от 2 апреля 2021 г. и 5 апреля 2021 г. следует, что обществом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также были предприняты безуспешные попытки по взысканию сумм задолженности с общества. При этом истица указывала на отсутствие доказательств подтверждения данного обязательства и задолженности по нему и ссылалась на то, что действующим законодательством установлен порядок списания невостребованной кредиторской задолженности в бухгалтерском учете организации, в связи с чем эта спорная сумма подлежала списанию и не должна учитываться при определении действительной стоимости доли. Между тем общество таких мероприятий не совершило, что повлияло на сведения бухгалтерского баланса, и соответственно размер стоимости доли. Таким образом, в случае, </w:t>
            </w:r>
            <w:r w:rsidRPr="00FB201E">
              <w:rPr>
                <w:sz w:val="20"/>
                <w:szCs w:val="20"/>
                <w:u w:val="single"/>
              </w:rPr>
              <w:t>если кредитор не предпринимает действий по взысканию задолженности, невостребованная кредиторская задолженность подлежит списанию в состав прочих доходов в том отчетном периоде, в котором истек срок исковой давности, или на дату выявления дохода</w:t>
            </w:r>
            <w:r w:rsidRPr="00FB201E">
              <w:rPr>
                <w:sz w:val="20"/>
                <w:szCs w:val="20"/>
              </w:rPr>
              <w:t xml:space="preserve"> - на дату внесения в ЕГРЮЛ записи о ликвидации или исключении кредитора из ЕГРЮЛ на основании данных инвентаризации, письменного обоснования и приказа руководителя. При этом прочий доход признается в сумме, в которой эта задолженность была отражена в бухгалтерском учете (п. 10.4, </w:t>
            </w:r>
            <w:proofErr w:type="spellStart"/>
            <w:r w:rsidRPr="00FB201E">
              <w:rPr>
                <w:sz w:val="20"/>
                <w:szCs w:val="20"/>
              </w:rPr>
              <w:t>абз</w:t>
            </w:r>
            <w:proofErr w:type="spellEnd"/>
            <w:r w:rsidRPr="00FB201E">
              <w:rPr>
                <w:sz w:val="20"/>
                <w:szCs w:val="20"/>
              </w:rPr>
              <w:t xml:space="preserve">. 4, 6 п. 16 ПБУ 9/99 </w:t>
            </w:r>
            <w:r w:rsidR="007A5195" w:rsidRPr="00FB201E">
              <w:rPr>
                <w:sz w:val="20"/>
                <w:szCs w:val="20"/>
              </w:rPr>
              <w:t>«</w:t>
            </w:r>
            <w:r w:rsidRPr="00FB201E">
              <w:rPr>
                <w:sz w:val="20"/>
                <w:szCs w:val="20"/>
              </w:rPr>
              <w:t>Доходы организации</w:t>
            </w:r>
            <w:r w:rsidR="007A5195" w:rsidRPr="00FB201E">
              <w:rPr>
                <w:sz w:val="20"/>
                <w:szCs w:val="20"/>
              </w:rPr>
              <w:t>»</w:t>
            </w:r>
            <w:r w:rsidRPr="00FB201E">
              <w:rPr>
                <w:sz w:val="20"/>
                <w:szCs w:val="20"/>
              </w:rPr>
              <w:t xml:space="preserve">, утвержденных Приказом Министерства финансов Российской Федерации от 6 мая 1999 г. № 32н, п. 78 Положения по ведению бухгалтерского учета и бухгалтерской отчетности в Российской Федерации, утвержденного Приказом Министерством финансов Российской Федерации от 29 июля 1998 № 34н.). 6 Названные обстоятельства должны были вызвать обоснованные сомнения у судов всех инстанций в наличии долговых обязательств, отраженных в бухгалтерской отчетности общества. </w:t>
            </w:r>
          </w:p>
          <w:p w14:paraId="4DB7C41E"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После предоставления истцом доказательств, свидетельствующих о возможном искусственном завышении задолженности для уменьшения действительной стоимости доли, судам следовало возложить обязанность по доказыванию обстоятельств, подтверждающих наличие задолженности перед контрагентом, на ответчика. Иное по своей сути приводило бы к тому, что выходящий участник общества, не имея возможности осуществления контроля за достоверностью бухгалтерской отчетности, был бы лишен возможности представления доказательств заведомо недобросовестного занижения действительной стоимости доли и, как следствие, неправомерно был бы лишен стоимости принадлежащего ему имущественного актива.</w:t>
            </w:r>
          </w:p>
          <w:p w14:paraId="1DEB989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суды в условиях существующего в обществе корпоративного конфликта, противоречивых исследований о действительной стоимости доли, </w:t>
            </w:r>
            <w:r w:rsidRPr="00FB201E">
              <w:rPr>
                <w:sz w:val="20"/>
                <w:szCs w:val="20"/>
                <w:u w:val="single"/>
              </w:rPr>
              <w:t>должны были проверить не только формальное соблюдение внешних атрибутов бухгалтерского баланса, в котором отражена значительная кредиторская задолженность, что привело к отрицательной величине чистых активов, но и оценивать разумные доводы и доказательства</w:t>
            </w:r>
            <w:r w:rsidRPr="00FB201E">
              <w:rPr>
                <w:sz w:val="20"/>
                <w:szCs w:val="20"/>
              </w:rPr>
              <w:t xml:space="preserve"> (в том числе косвенные как в отдельности, так и в совокупности), указывающие на недостоверность показателей </w:t>
            </w:r>
            <w:r w:rsidRPr="00FB201E">
              <w:rPr>
                <w:sz w:val="20"/>
                <w:szCs w:val="20"/>
              </w:rPr>
              <w:lastRenderedPageBreak/>
              <w:t xml:space="preserve">отчетности. Несмотря на то, что участник, вышедший из общества в силу пункта 1 статьи 8 Закона об обществах с ограниченной ответственностью, сохраняет право требовать предоставления информации об имущественном положении общества в части, необходимой для определения действительной стоимости доли, это не освобождает ответчика от исполнения своей процессуальной обязанности по раскрытию доказательств, подтверждающих правильность определения действительной стоимости доли в случае, когда соответствующий спор находится на рассмотрении суда. В противном случае не обеспечивалась бы эффективность судебной защиты. Без должного внимания со стороны судов также оставлены доводы Даниловой Е.В. о том, что экспертом </w:t>
            </w:r>
            <w:r w:rsidRPr="00FB201E">
              <w:rPr>
                <w:sz w:val="20"/>
                <w:szCs w:val="20"/>
                <w:u w:val="single"/>
              </w:rPr>
              <w:t>не была учтена стоимость земельного участка</w:t>
            </w:r>
            <w:r w:rsidRPr="00FB201E">
              <w:rPr>
                <w:sz w:val="20"/>
                <w:szCs w:val="20"/>
              </w:rPr>
              <w:t xml:space="preserve"> с кадастровым номером 50:27:0010105:31 и </w:t>
            </w:r>
            <w:r w:rsidRPr="00FB201E">
              <w:rPr>
                <w:sz w:val="20"/>
                <w:szCs w:val="20"/>
                <w:u w:val="single"/>
              </w:rPr>
              <w:t xml:space="preserve">здания </w:t>
            </w:r>
            <w:r w:rsidRPr="00FB201E">
              <w:rPr>
                <w:sz w:val="20"/>
                <w:szCs w:val="20"/>
              </w:rPr>
              <w:t xml:space="preserve">с кадастровым номером 50:27:0010105:233, которые были </w:t>
            </w:r>
            <w:r w:rsidRPr="00FB201E">
              <w:rPr>
                <w:sz w:val="20"/>
                <w:szCs w:val="20"/>
                <w:u w:val="single"/>
              </w:rPr>
              <w:t>полностью оплачены</w:t>
            </w:r>
            <w:r w:rsidRPr="00FB201E">
              <w:rPr>
                <w:sz w:val="20"/>
                <w:szCs w:val="20"/>
              </w:rPr>
              <w:t xml:space="preserve"> обществом в 2021 году, но право собственности на которые было зарегистрировано в 2022 году. С учетом таких доводов ответчик должен быть доказать, что вложения общества в приобретение данных объектов недвижимости, произведенные в период, когда Данилова Е.В. являлась участником общества, </w:t>
            </w:r>
            <w:r w:rsidRPr="00FB201E">
              <w:rPr>
                <w:sz w:val="20"/>
                <w:szCs w:val="20"/>
                <w:u w:val="single"/>
              </w:rPr>
              <w:t>были учтены в составе иных балансовых активов общества, и не были полностью исключены из расчета действительной стоимости доли</w:t>
            </w:r>
            <w:r w:rsidRPr="00FB201E">
              <w:rPr>
                <w:sz w:val="20"/>
                <w:szCs w:val="20"/>
              </w:rPr>
              <w:t xml:space="preserve">, причитающейся истцу, что не было учтено судами первой и апелляционной инстанций. Временной разрыв совершения оплаты обществом приобретаемого имущества и последующая регистрация права собственности на него в ином отчетном периоде не может изменять состояние имущественного положения общества. </w:t>
            </w:r>
          </w:p>
        </w:tc>
      </w:tr>
      <w:tr w:rsidR="002952B3" w:rsidRPr="00FB201E" w14:paraId="569B2367" w14:textId="77777777" w:rsidTr="00B8231D">
        <w:trPr>
          <w:trHeight w:val="79"/>
        </w:trPr>
        <w:tc>
          <w:tcPr>
            <w:tcW w:w="14876" w:type="dxa"/>
            <w:gridSpan w:val="3"/>
            <w:tcBorders>
              <w:top w:val="single" w:sz="6" w:space="0" w:color="000000"/>
              <w:left w:val="single" w:sz="6" w:space="0" w:color="000000"/>
              <w:bottom w:val="single" w:sz="4" w:space="0" w:color="auto"/>
              <w:right w:val="single" w:sz="6" w:space="0" w:color="000000"/>
            </w:tcBorders>
            <w:tcMar>
              <w:top w:w="0" w:type="dxa"/>
              <w:bottom w:w="0" w:type="dxa"/>
            </w:tcMar>
          </w:tcPr>
          <w:p w14:paraId="7C25F0FD"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Наличие/отсутствие признаков несостоятельности (банкротства)</w:t>
            </w:r>
          </w:p>
        </w:tc>
      </w:tr>
      <w:tr w:rsidR="002952B3" w:rsidRPr="00FB201E" w14:paraId="337A8DCA" w14:textId="77777777" w:rsidTr="00554866">
        <w:trPr>
          <w:trHeight w:val="3052"/>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18AA0C40"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t>42</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tcPr>
          <w:p w14:paraId="4EA4A0F5"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26.09.2023 </w:t>
            </w:r>
            <w:r w:rsidR="007A5195" w:rsidRPr="00FB201E">
              <w:rPr>
                <w:sz w:val="20"/>
                <w:szCs w:val="20"/>
              </w:rPr>
              <w:t>№</w:t>
            </w:r>
            <w:r w:rsidRPr="00FB201E">
              <w:rPr>
                <w:sz w:val="20"/>
                <w:szCs w:val="20"/>
              </w:rPr>
              <w:t xml:space="preserve"> Ф06-8408/2023 по делу </w:t>
            </w:r>
            <w:r w:rsidR="007A5195" w:rsidRPr="00FB201E">
              <w:rPr>
                <w:sz w:val="20"/>
                <w:szCs w:val="20"/>
              </w:rPr>
              <w:t>№</w:t>
            </w:r>
            <w:r w:rsidRPr="00FB201E">
              <w:rPr>
                <w:sz w:val="20"/>
                <w:szCs w:val="20"/>
              </w:rPr>
              <w:t xml:space="preserve"> А72-20426/2019</w:t>
            </w:r>
          </w:p>
        </w:tc>
        <w:tc>
          <w:tcPr>
            <w:tcW w:w="11907" w:type="dxa"/>
            <w:tcBorders>
              <w:top w:val="single" w:sz="4" w:space="0" w:color="auto"/>
              <w:left w:val="single" w:sz="4" w:space="0" w:color="auto"/>
              <w:bottom w:val="single" w:sz="4" w:space="0" w:color="auto"/>
              <w:right w:val="single" w:sz="4" w:space="0" w:color="auto"/>
            </w:tcBorders>
            <w:tcMar>
              <w:top w:w="0" w:type="dxa"/>
              <w:bottom w:w="0" w:type="dxa"/>
            </w:tcMar>
          </w:tcPr>
          <w:p w14:paraId="1CBFA934" w14:textId="77777777" w:rsidR="002952B3" w:rsidRPr="00FB201E" w:rsidRDefault="00FB50DF" w:rsidP="00B8231D">
            <w:pPr>
              <w:keepNext/>
              <w:keepLines/>
              <w:spacing w:before="0" w:after="0" w:line="240" w:lineRule="auto"/>
              <w:ind w:firstLine="0"/>
              <w:rPr>
                <w:sz w:val="20"/>
                <w:szCs w:val="20"/>
              </w:rPr>
            </w:pPr>
            <w:r w:rsidRPr="00FB201E">
              <w:rPr>
                <w:sz w:val="20"/>
                <w:szCs w:val="20"/>
              </w:rPr>
              <w:t>Экспертом в заключении даны следующие ответы:</w:t>
            </w:r>
          </w:p>
          <w:p w14:paraId="7FCAED54"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1) Действительная стоимость доли Перфильева В.А. в уставном капитале ООО </w:t>
            </w:r>
            <w:r w:rsidR="007A5195" w:rsidRPr="00FB201E">
              <w:rPr>
                <w:sz w:val="20"/>
                <w:szCs w:val="20"/>
              </w:rPr>
              <w:t>«</w:t>
            </w:r>
            <w:r w:rsidRPr="00FB201E">
              <w:rPr>
                <w:sz w:val="20"/>
                <w:szCs w:val="20"/>
              </w:rPr>
              <w:t xml:space="preserve">СЗ </w:t>
            </w:r>
            <w:r w:rsidR="007A5195" w:rsidRPr="00FB201E">
              <w:rPr>
                <w:sz w:val="20"/>
                <w:szCs w:val="20"/>
              </w:rPr>
              <w:t>«</w:t>
            </w:r>
            <w:r w:rsidRPr="00FB201E">
              <w:rPr>
                <w:sz w:val="20"/>
                <w:szCs w:val="20"/>
              </w:rPr>
              <w:t>МН Девелопмент</w:t>
            </w:r>
            <w:r w:rsidR="007A5195" w:rsidRPr="00FB201E">
              <w:rPr>
                <w:sz w:val="20"/>
                <w:szCs w:val="20"/>
              </w:rPr>
              <w:t>»</w:t>
            </w:r>
            <w:r w:rsidRPr="00FB201E">
              <w:rPr>
                <w:sz w:val="20"/>
                <w:szCs w:val="20"/>
              </w:rPr>
              <w:t xml:space="preserve"> по состоянию на 30.06.2019 составляет 20 661 000 руб.</w:t>
            </w:r>
          </w:p>
          <w:p w14:paraId="26FFAD9F"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2) ООО </w:t>
            </w:r>
            <w:r w:rsidR="007A5195" w:rsidRPr="00FB201E">
              <w:rPr>
                <w:sz w:val="20"/>
                <w:szCs w:val="20"/>
              </w:rPr>
              <w:t>«</w:t>
            </w:r>
            <w:r w:rsidRPr="00FB201E">
              <w:rPr>
                <w:sz w:val="20"/>
                <w:szCs w:val="20"/>
              </w:rPr>
              <w:t xml:space="preserve">СЗ </w:t>
            </w:r>
            <w:r w:rsidR="007A5195" w:rsidRPr="00FB201E">
              <w:rPr>
                <w:sz w:val="20"/>
                <w:szCs w:val="20"/>
              </w:rPr>
              <w:t>«</w:t>
            </w:r>
            <w:r w:rsidRPr="00FB201E">
              <w:rPr>
                <w:sz w:val="20"/>
                <w:szCs w:val="20"/>
              </w:rPr>
              <w:t>Магазин новостроек Девелопмент</w:t>
            </w:r>
            <w:r w:rsidR="007A5195" w:rsidRPr="00FB201E">
              <w:rPr>
                <w:sz w:val="20"/>
                <w:szCs w:val="20"/>
              </w:rPr>
              <w:t>»</w:t>
            </w:r>
            <w:r w:rsidRPr="00FB201E">
              <w:rPr>
                <w:sz w:val="20"/>
                <w:szCs w:val="20"/>
              </w:rPr>
              <w:t xml:space="preserve"> отвечает признакам несостоятельности (банкротства) в соответствии с федеральным законом о несостоятельности (банкротстве) по проведенному финансовому анализу, с признаками неустойчивого финансового положения, характеризующего неплатежеспособность и несостоятельность общества.</w:t>
            </w:r>
          </w:p>
          <w:p w14:paraId="39B47B36"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3) </w:t>
            </w:r>
            <w:r w:rsidRPr="00FB201E">
              <w:rPr>
                <w:sz w:val="20"/>
                <w:szCs w:val="20"/>
                <w:u w:val="single"/>
              </w:rPr>
              <w:t xml:space="preserve">При выплате действительной стоимости ответчиком истцу у ООО </w:t>
            </w:r>
            <w:r w:rsidR="007A5195" w:rsidRPr="00FB201E">
              <w:rPr>
                <w:sz w:val="20"/>
                <w:szCs w:val="20"/>
                <w:u w:val="single"/>
              </w:rPr>
              <w:t>«</w:t>
            </w:r>
            <w:r w:rsidRPr="00FB201E">
              <w:rPr>
                <w:sz w:val="20"/>
                <w:szCs w:val="20"/>
                <w:u w:val="single"/>
              </w:rPr>
              <w:t xml:space="preserve">СЗ </w:t>
            </w:r>
            <w:r w:rsidR="007A5195" w:rsidRPr="00FB201E">
              <w:rPr>
                <w:sz w:val="20"/>
                <w:szCs w:val="20"/>
                <w:u w:val="single"/>
              </w:rPr>
              <w:t>«</w:t>
            </w:r>
            <w:r w:rsidRPr="00FB201E">
              <w:rPr>
                <w:sz w:val="20"/>
                <w:szCs w:val="20"/>
                <w:u w:val="single"/>
              </w:rPr>
              <w:t>Магазин новостроек Девелопмент</w:t>
            </w:r>
            <w:r w:rsidR="007A5195" w:rsidRPr="00FB201E">
              <w:rPr>
                <w:sz w:val="20"/>
                <w:szCs w:val="20"/>
                <w:u w:val="single"/>
              </w:rPr>
              <w:t>»</w:t>
            </w:r>
            <w:r w:rsidRPr="00FB201E">
              <w:rPr>
                <w:sz w:val="20"/>
                <w:szCs w:val="20"/>
                <w:u w:val="single"/>
              </w:rPr>
              <w:t xml:space="preserve"> образуются характерные признаки несостоятельности (банкротства)</w:t>
            </w:r>
            <w:r w:rsidRPr="00FB201E">
              <w:rPr>
                <w:sz w:val="20"/>
                <w:szCs w:val="20"/>
              </w:rPr>
              <w:t xml:space="preserve"> в соответствии с Федеральным законом о несостоятельности (банкротстве), так как имеются признаки неустойчивого финансового положения, характеризующие неплатежеспособность и несостоятельность общества.</w:t>
            </w:r>
          </w:p>
          <w:p w14:paraId="5BE7A746" w14:textId="77777777" w:rsidR="002952B3" w:rsidRPr="00FB201E" w:rsidRDefault="00FB50DF" w:rsidP="00B8231D">
            <w:pPr>
              <w:keepNext/>
              <w:keepLines/>
              <w:spacing w:before="0" w:after="0" w:line="240" w:lineRule="auto"/>
              <w:ind w:firstLine="0"/>
              <w:rPr>
                <w:sz w:val="20"/>
                <w:szCs w:val="20"/>
              </w:rPr>
            </w:pPr>
            <w:r w:rsidRPr="00FB201E">
              <w:rPr>
                <w:sz w:val="20"/>
                <w:szCs w:val="20"/>
              </w:rPr>
              <w:t>Между тем, как правильно указано судами, само по себе наличие у ответчика признаков банкротства не является обстоятельством, исключающим взыскание действительной стоимости доли, но могло бы являться препятствием для ее выплаты, если бы в отношении общества арбитражным судом было вынесено определение о введении процедуры наблюдения.</w:t>
            </w:r>
          </w:p>
          <w:p w14:paraId="61090E68" w14:textId="77777777" w:rsidR="002952B3" w:rsidRPr="00FB201E" w:rsidRDefault="00FB50DF" w:rsidP="00B8231D">
            <w:pPr>
              <w:keepNext/>
              <w:keepLines/>
              <w:spacing w:before="0" w:after="0" w:line="240" w:lineRule="auto"/>
              <w:ind w:firstLine="0"/>
              <w:rPr>
                <w:sz w:val="20"/>
                <w:szCs w:val="20"/>
              </w:rPr>
            </w:pPr>
            <w:r w:rsidRPr="00FB201E">
              <w:rPr>
                <w:sz w:val="20"/>
                <w:szCs w:val="20"/>
              </w:rPr>
              <w:t>Сведения о введении в отношении Общества процедуры банкротства в период с 20.09.2019 по 19.01.2023 и/или наличии у него соответствующей вышеуказанным признакам задолженности перед кредиторами отсутствуют.</w:t>
            </w:r>
          </w:p>
        </w:tc>
      </w:tr>
      <w:tr w:rsidR="002952B3" w:rsidRPr="00FB201E" w14:paraId="5B192A90" w14:textId="77777777" w:rsidTr="00B8231D">
        <w:trPr>
          <w:trHeight w:val="1920"/>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7F9E4855"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t>43</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tcPr>
          <w:p w14:paraId="7649EFCB"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04.03.2024 </w:t>
            </w:r>
            <w:r w:rsidR="007A5195" w:rsidRPr="00FB201E">
              <w:rPr>
                <w:sz w:val="20"/>
                <w:szCs w:val="20"/>
              </w:rPr>
              <w:t>№</w:t>
            </w:r>
            <w:r w:rsidRPr="00FB201E">
              <w:rPr>
                <w:sz w:val="20"/>
                <w:szCs w:val="20"/>
              </w:rPr>
              <w:t xml:space="preserve"> Ф06-1143/2024 по делу </w:t>
            </w:r>
            <w:r w:rsidR="007A5195" w:rsidRPr="00FB201E">
              <w:rPr>
                <w:sz w:val="20"/>
                <w:szCs w:val="20"/>
              </w:rPr>
              <w:t>№</w:t>
            </w:r>
            <w:r w:rsidRPr="00FB201E">
              <w:rPr>
                <w:sz w:val="20"/>
                <w:szCs w:val="20"/>
              </w:rPr>
              <w:t xml:space="preserve"> А06-11618/2019</w:t>
            </w:r>
          </w:p>
          <w:p w14:paraId="0D8135F6"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01.07.2024 </w:t>
            </w:r>
            <w:r w:rsidR="007A5195" w:rsidRPr="00FB201E">
              <w:rPr>
                <w:sz w:val="20"/>
                <w:szCs w:val="20"/>
              </w:rPr>
              <w:t>№</w:t>
            </w:r>
            <w:r w:rsidRPr="00FB201E">
              <w:rPr>
                <w:sz w:val="20"/>
                <w:szCs w:val="20"/>
              </w:rPr>
              <w:t xml:space="preserve"> 306-ЭС24-9588 по делу </w:t>
            </w:r>
            <w:r w:rsidR="007A5195" w:rsidRPr="00FB201E">
              <w:rPr>
                <w:sz w:val="20"/>
                <w:szCs w:val="20"/>
              </w:rPr>
              <w:t>№</w:t>
            </w:r>
            <w:r w:rsidRPr="00FB201E">
              <w:rPr>
                <w:sz w:val="20"/>
                <w:szCs w:val="20"/>
              </w:rPr>
              <w:t xml:space="preserve"> А06-11618/2019</w:t>
            </w:r>
          </w:p>
        </w:tc>
        <w:tc>
          <w:tcPr>
            <w:tcW w:w="11907" w:type="dxa"/>
            <w:tcBorders>
              <w:top w:val="single" w:sz="4" w:space="0" w:color="auto"/>
              <w:left w:val="single" w:sz="4" w:space="0" w:color="auto"/>
              <w:bottom w:val="single" w:sz="4" w:space="0" w:color="auto"/>
              <w:right w:val="single" w:sz="4" w:space="0" w:color="auto"/>
            </w:tcBorders>
            <w:tcMar>
              <w:top w:w="0" w:type="dxa"/>
              <w:bottom w:w="0" w:type="dxa"/>
            </w:tcMar>
          </w:tcPr>
          <w:p w14:paraId="30FFD18B" w14:textId="77777777" w:rsidR="002952B3" w:rsidRPr="00FB201E" w:rsidRDefault="00FB50DF" w:rsidP="00B8231D">
            <w:pPr>
              <w:keepNext/>
              <w:keepLines/>
              <w:spacing w:before="0" w:after="0" w:line="240" w:lineRule="auto"/>
              <w:ind w:firstLine="0"/>
              <w:rPr>
                <w:sz w:val="20"/>
                <w:szCs w:val="20"/>
              </w:rPr>
            </w:pPr>
            <w:r w:rsidRPr="00FB201E">
              <w:rPr>
                <w:sz w:val="20"/>
                <w:szCs w:val="20"/>
              </w:rPr>
              <w:t>На разрешение экспертов суд первой инстанции, с учетом оспариваемых моментов, поставил следующие вопросы:</w:t>
            </w:r>
          </w:p>
          <w:p w14:paraId="61169DA8" w14:textId="77777777" w:rsidR="002952B3" w:rsidRPr="00FB201E" w:rsidRDefault="007A5195" w:rsidP="00B8231D">
            <w:pPr>
              <w:keepNext/>
              <w:keepLines/>
              <w:spacing w:before="0" w:after="0" w:line="240" w:lineRule="auto"/>
              <w:ind w:firstLine="0"/>
              <w:rPr>
                <w:sz w:val="20"/>
                <w:szCs w:val="20"/>
              </w:rPr>
            </w:pPr>
            <w:r w:rsidRPr="00FB201E">
              <w:rPr>
                <w:sz w:val="20"/>
                <w:szCs w:val="20"/>
              </w:rPr>
              <w:t>«- Какова действительная стоимость доли Барбашовой Т.А. в уставном капитале ООО «Вектор ББ» с учетом даты выхода участника 06.12.2018, даты уведомления общества - 18.12.2018.?</w:t>
            </w:r>
          </w:p>
          <w:p w14:paraId="3BAB1FE8"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Определить альтернативные (для сравнения) даты, на которые должна быть определена стоимость объекта экспертизы: 06.12.2018, 18.12.2018,10.11.2018, 24.04.2018. </w:t>
            </w:r>
            <w:r w:rsidRPr="00FB201E">
              <w:rPr>
                <w:sz w:val="20"/>
                <w:szCs w:val="20"/>
                <w:u w:val="single"/>
              </w:rPr>
              <w:t>Отвечало ли Общество на момент выплаты рыночной стоимости доли признакам несостоятельности</w:t>
            </w:r>
            <w:r w:rsidRPr="00FB201E">
              <w:rPr>
                <w:sz w:val="20"/>
                <w:szCs w:val="20"/>
              </w:rPr>
              <w:t xml:space="preserve"> (банкротства) в соответствии с Федеральным законом от 26.10.2002 </w:t>
            </w:r>
            <w:r w:rsidR="007A5195" w:rsidRPr="00FB201E">
              <w:rPr>
                <w:sz w:val="20"/>
                <w:szCs w:val="20"/>
              </w:rPr>
              <w:t>№</w:t>
            </w:r>
            <w:r w:rsidRPr="00FB201E">
              <w:rPr>
                <w:sz w:val="20"/>
                <w:szCs w:val="20"/>
              </w:rPr>
              <w:t xml:space="preserve"> 127-ФЗ </w:t>
            </w:r>
            <w:r w:rsidR="007A5195" w:rsidRPr="00FB201E">
              <w:rPr>
                <w:sz w:val="20"/>
                <w:szCs w:val="20"/>
              </w:rPr>
              <w:t>«</w:t>
            </w:r>
            <w:r w:rsidRPr="00FB201E">
              <w:rPr>
                <w:sz w:val="20"/>
                <w:szCs w:val="20"/>
              </w:rPr>
              <w:t>О несостоятельности (банкротстве)</w:t>
            </w:r>
            <w:r w:rsidR="007A5195" w:rsidRPr="00FB201E">
              <w:rPr>
                <w:sz w:val="20"/>
                <w:szCs w:val="20"/>
              </w:rPr>
              <w:t>»</w:t>
            </w:r>
            <w:r w:rsidRPr="00FB201E">
              <w:rPr>
                <w:sz w:val="20"/>
                <w:szCs w:val="20"/>
              </w:rPr>
              <w:t xml:space="preserve"> по данным бухгалтерских отчетов по состоянию на дату возникновения обязанности по выплате доли с учетом положений Устава?</w:t>
            </w:r>
            <w:r w:rsidR="007A5195" w:rsidRPr="00FB201E">
              <w:rPr>
                <w:sz w:val="20"/>
                <w:szCs w:val="20"/>
              </w:rPr>
              <w:t>»</w:t>
            </w:r>
          </w:p>
          <w:p w14:paraId="2EF3D402"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Следовательно, в настоящем деле погашение долга ООО </w:t>
            </w:r>
            <w:r w:rsidR="007A5195" w:rsidRPr="00FB201E">
              <w:rPr>
                <w:sz w:val="20"/>
                <w:szCs w:val="20"/>
              </w:rPr>
              <w:t>«</w:t>
            </w:r>
            <w:r w:rsidRPr="00FB201E">
              <w:rPr>
                <w:sz w:val="20"/>
                <w:szCs w:val="20"/>
              </w:rPr>
              <w:t>Вектор</w:t>
            </w:r>
            <w:r w:rsidR="007A5195" w:rsidRPr="00FB201E">
              <w:rPr>
                <w:sz w:val="20"/>
                <w:szCs w:val="20"/>
              </w:rPr>
              <w:t>»</w:t>
            </w:r>
            <w:r w:rsidRPr="00FB201E">
              <w:rPr>
                <w:sz w:val="20"/>
                <w:szCs w:val="20"/>
              </w:rPr>
              <w:t xml:space="preserve"> вместо ООО </w:t>
            </w:r>
            <w:r w:rsidR="007A5195" w:rsidRPr="00FB201E">
              <w:rPr>
                <w:sz w:val="20"/>
                <w:szCs w:val="20"/>
              </w:rPr>
              <w:t>«</w:t>
            </w:r>
            <w:r w:rsidRPr="00FB201E">
              <w:rPr>
                <w:sz w:val="20"/>
                <w:szCs w:val="20"/>
              </w:rPr>
              <w:t>Вектор ББ</w:t>
            </w:r>
            <w:r w:rsidR="007A5195" w:rsidRPr="00FB201E">
              <w:rPr>
                <w:sz w:val="20"/>
                <w:szCs w:val="20"/>
              </w:rPr>
              <w:t>»</w:t>
            </w:r>
            <w:r w:rsidRPr="00FB201E">
              <w:rPr>
                <w:sz w:val="20"/>
                <w:szCs w:val="20"/>
              </w:rPr>
              <w:t xml:space="preserve">, несмотря на положения разделительного баланса, и Правил распределения имущества, не означает, что общество </w:t>
            </w:r>
            <w:r w:rsidR="007A5195" w:rsidRPr="00FB201E">
              <w:rPr>
                <w:sz w:val="20"/>
                <w:szCs w:val="20"/>
              </w:rPr>
              <w:t>«</w:t>
            </w:r>
            <w:r w:rsidRPr="00FB201E">
              <w:rPr>
                <w:sz w:val="20"/>
                <w:szCs w:val="20"/>
              </w:rPr>
              <w:t>Вектор ББ</w:t>
            </w:r>
            <w:r w:rsidR="007A5195" w:rsidRPr="00FB201E">
              <w:rPr>
                <w:sz w:val="20"/>
                <w:szCs w:val="20"/>
              </w:rPr>
              <w:t>»</w:t>
            </w:r>
            <w:r w:rsidRPr="00FB201E">
              <w:rPr>
                <w:sz w:val="20"/>
                <w:szCs w:val="20"/>
              </w:rPr>
              <w:t xml:space="preserve"> не является обязанным взять на себя все бремя исполнения вышеуказанного обязательства, а внутренние отношения истца и ответчика могут быть предметом самостоятельного иска, удовлетворение которого не означает пересмотр судебного акта по другим делам. (Постановление Президиума Высшего Арбитражного Суда Российской Федерации от 14.05.2013 </w:t>
            </w:r>
            <w:r w:rsidR="007A5195" w:rsidRPr="00FB201E">
              <w:rPr>
                <w:sz w:val="20"/>
                <w:szCs w:val="20"/>
              </w:rPr>
              <w:t>№</w:t>
            </w:r>
            <w:r w:rsidRPr="00FB201E">
              <w:rPr>
                <w:sz w:val="20"/>
                <w:szCs w:val="20"/>
              </w:rPr>
              <w:t xml:space="preserve"> 16229/12 по делу </w:t>
            </w:r>
            <w:r w:rsidR="007A5195" w:rsidRPr="00FB201E">
              <w:rPr>
                <w:sz w:val="20"/>
                <w:szCs w:val="20"/>
              </w:rPr>
              <w:t>№</w:t>
            </w:r>
            <w:r w:rsidRPr="00FB201E">
              <w:rPr>
                <w:sz w:val="20"/>
                <w:szCs w:val="20"/>
              </w:rPr>
              <w:t xml:space="preserve"> А76-13734/2011).</w:t>
            </w:r>
          </w:p>
        </w:tc>
      </w:tr>
      <w:tr w:rsidR="002952B3" w:rsidRPr="00FB201E" w14:paraId="6CCC931A" w14:textId="77777777" w:rsidTr="00B8231D">
        <w:trPr>
          <w:trHeight w:val="691"/>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F82CE58"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lastRenderedPageBreak/>
              <w:t>44</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83305BA" w14:textId="77777777" w:rsidR="002952B3" w:rsidRPr="00FB201E" w:rsidRDefault="00FB50DF" w:rsidP="00B8231D">
            <w:pPr>
              <w:keepNext/>
              <w:spacing w:before="0" w:after="0"/>
              <w:ind w:firstLine="0"/>
              <w:jc w:val="left"/>
              <w:rPr>
                <w:sz w:val="20"/>
                <w:szCs w:val="20"/>
              </w:rPr>
            </w:pPr>
            <w:r w:rsidRPr="00FB201E">
              <w:rPr>
                <w:sz w:val="20"/>
                <w:szCs w:val="20"/>
              </w:rPr>
              <w:t xml:space="preserve">Определение Судебной коллегии по экономическим спорам Верховного Суда РФ от 19.08.2019 </w:t>
            </w:r>
            <w:r w:rsidR="007A5195" w:rsidRPr="00FB201E">
              <w:rPr>
                <w:sz w:val="20"/>
                <w:szCs w:val="20"/>
              </w:rPr>
              <w:t>№</w:t>
            </w:r>
            <w:r w:rsidRPr="00FB201E">
              <w:rPr>
                <w:sz w:val="20"/>
                <w:szCs w:val="20"/>
              </w:rPr>
              <w:t xml:space="preserve"> 301-ЭС17-18814 по делу </w:t>
            </w:r>
            <w:r w:rsidR="007A5195" w:rsidRPr="00FB201E">
              <w:rPr>
                <w:sz w:val="20"/>
                <w:szCs w:val="20"/>
              </w:rPr>
              <w:t>№</w:t>
            </w:r>
            <w:r w:rsidRPr="00FB201E">
              <w:rPr>
                <w:sz w:val="20"/>
                <w:szCs w:val="20"/>
              </w:rPr>
              <w:t xml:space="preserve"> А43-1397/2017</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86F5882" w14:textId="77777777" w:rsidR="002952B3" w:rsidRPr="00FB201E" w:rsidRDefault="00FB50DF" w:rsidP="00B8231D">
            <w:pPr>
              <w:keepNext/>
              <w:spacing w:before="0" w:after="0"/>
              <w:ind w:firstLine="0"/>
              <w:rPr>
                <w:sz w:val="20"/>
                <w:szCs w:val="20"/>
              </w:rPr>
            </w:pPr>
            <w:r w:rsidRPr="00FB201E">
              <w:rPr>
                <w:sz w:val="20"/>
                <w:szCs w:val="20"/>
              </w:rPr>
              <w:t xml:space="preserve">При рассмотрении спора с целью определения действительной стоимости спорной доли в размере 25% по состоянию на 31.03.2016 и 31.10.2016 </w:t>
            </w:r>
            <w:r w:rsidRPr="00FB201E">
              <w:rPr>
                <w:sz w:val="20"/>
                <w:szCs w:val="20"/>
                <w:u w:val="single"/>
              </w:rPr>
              <w:t>(с учетом рыночной стоимости имущества)</w:t>
            </w:r>
            <w:r w:rsidRPr="00FB201E">
              <w:rPr>
                <w:sz w:val="20"/>
                <w:szCs w:val="20"/>
              </w:rPr>
              <w:t xml:space="preserve"> по ходатайству сторон суд назначил в ООО </w:t>
            </w:r>
            <w:r w:rsidR="007A5195" w:rsidRPr="00FB201E">
              <w:rPr>
                <w:sz w:val="20"/>
                <w:szCs w:val="20"/>
              </w:rPr>
              <w:t>«</w:t>
            </w:r>
            <w:r w:rsidRPr="00FB201E">
              <w:rPr>
                <w:sz w:val="20"/>
                <w:szCs w:val="20"/>
              </w:rPr>
              <w:t>Приволжский центр финансового консалтинга и оценки</w:t>
            </w:r>
            <w:r w:rsidR="007A5195" w:rsidRPr="00FB201E">
              <w:rPr>
                <w:sz w:val="20"/>
                <w:szCs w:val="20"/>
              </w:rPr>
              <w:t>»</w:t>
            </w:r>
            <w:r w:rsidRPr="00FB201E">
              <w:rPr>
                <w:sz w:val="20"/>
                <w:szCs w:val="20"/>
              </w:rPr>
              <w:t xml:space="preserve"> судебную экспертизу. В заключении от 26.01.2018 </w:t>
            </w:r>
            <w:r w:rsidR="007A5195" w:rsidRPr="00FB201E">
              <w:rPr>
                <w:sz w:val="20"/>
                <w:szCs w:val="20"/>
              </w:rPr>
              <w:t>№</w:t>
            </w:r>
            <w:r w:rsidRPr="00FB201E">
              <w:rPr>
                <w:sz w:val="20"/>
                <w:szCs w:val="20"/>
              </w:rPr>
              <w:t xml:space="preserve"> 129 эксперт установил действительную стоимость доли по состоянию на 31.03.2016 в размере 126 046 000 руб., по состоянию на 31.10.2016 – 96 693 000 руб.</w:t>
            </w:r>
          </w:p>
          <w:p w14:paraId="52A345F2" w14:textId="77777777" w:rsidR="002952B3" w:rsidRPr="00FB201E" w:rsidRDefault="00FB50DF" w:rsidP="00B8231D">
            <w:pPr>
              <w:keepNext/>
              <w:spacing w:before="0" w:after="0"/>
              <w:ind w:firstLine="0"/>
              <w:rPr>
                <w:sz w:val="20"/>
                <w:szCs w:val="20"/>
              </w:rPr>
            </w:pPr>
            <w:r w:rsidRPr="00FB201E">
              <w:rPr>
                <w:sz w:val="20"/>
                <w:szCs w:val="20"/>
              </w:rPr>
              <w:t>Впоследствии выводы суда первой инстанции поддержали суды апелляционной инстанции и округа. Суды также отметили, что иск о взыскании действительной стоимости доли подан до возбуждения дела о банкротстве общества, закон не исключает возможности рассмотрения этого иска судом и принятия по нему решения.</w:t>
            </w:r>
          </w:p>
          <w:p w14:paraId="5CBF4322" w14:textId="77777777" w:rsidR="002952B3" w:rsidRPr="00FB201E" w:rsidRDefault="00FB50DF" w:rsidP="00B8231D">
            <w:pPr>
              <w:keepNext/>
              <w:spacing w:before="0" w:after="0"/>
              <w:ind w:firstLine="0"/>
              <w:rPr>
                <w:sz w:val="20"/>
                <w:szCs w:val="20"/>
              </w:rPr>
            </w:pPr>
            <w:r w:rsidRPr="00FB201E">
              <w:rPr>
                <w:sz w:val="20"/>
                <w:szCs w:val="20"/>
              </w:rPr>
              <w:t xml:space="preserve">Финансовое положение общества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w:t>
            </w:r>
            <w:r w:rsidRPr="00FB201E">
              <w:rPr>
                <w:sz w:val="20"/>
                <w:szCs w:val="20"/>
                <w:u w:val="single"/>
              </w:rPr>
              <w:t>(исходя из его рыночных показателей)</w:t>
            </w:r>
            <w:r w:rsidRPr="00FB201E">
              <w:rPr>
                <w:sz w:val="20"/>
                <w:szCs w:val="20"/>
              </w:rPr>
              <w:t xml:space="preserve"> разница между имуществом (активами) общества и его обязательствами перед третьими лицами (пассивами), тем выше стоимость доли участника.</w:t>
            </w:r>
          </w:p>
          <w:p w14:paraId="307F509C" w14:textId="77777777" w:rsidR="002952B3" w:rsidRPr="00FB201E" w:rsidRDefault="00FB50DF" w:rsidP="00B8231D">
            <w:pPr>
              <w:keepNext/>
              <w:spacing w:before="0" w:after="0"/>
              <w:ind w:firstLine="0"/>
              <w:rPr>
                <w:sz w:val="20"/>
                <w:szCs w:val="20"/>
              </w:rPr>
            </w:pPr>
            <w:r w:rsidRPr="00FB201E">
              <w:rPr>
                <w:sz w:val="20"/>
                <w:szCs w:val="20"/>
              </w:rPr>
              <w:t xml:space="preserve">Принимая обжалуемые судебные акты, суды фактически проигнорировали то обстоятельство, что спустя не столь продолжительный период времени после выхода </w:t>
            </w:r>
            <w:proofErr w:type="spellStart"/>
            <w:r w:rsidRPr="00FB201E">
              <w:rPr>
                <w:sz w:val="20"/>
                <w:szCs w:val="20"/>
              </w:rPr>
              <w:t>Тютьнева</w:t>
            </w:r>
            <w:proofErr w:type="spellEnd"/>
            <w:r w:rsidRPr="00FB201E">
              <w:rPr>
                <w:sz w:val="20"/>
                <w:szCs w:val="20"/>
              </w:rPr>
              <w:t xml:space="preserve"> А.М. из общества в отношении последнего </w:t>
            </w:r>
            <w:r w:rsidRPr="00FB201E">
              <w:rPr>
                <w:sz w:val="20"/>
                <w:szCs w:val="20"/>
                <w:u w:val="single"/>
              </w:rPr>
              <w:t>была инициирована процедура несостоятельности</w:t>
            </w:r>
            <w:r w:rsidRPr="00FB201E">
              <w:rPr>
                <w:sz w:val="20"/>
                <w:szCs w:val="20"/>
              </w:rPr>
              <w:t xml:space="preserve"> (дело </w:t>
            </w:r>
            <w:r w:rsidR="007A5195" w:rsidRPr="00FB201E">
              <w:rPr>
                <w:sz w:val="20"/>
                <w:szCs w:val="20"/>
              </w:rPr>
              <w:t>№</w:t>
            </w:r>
            <w:r w:rsidRPr="00FB201E">
              <w:rPr>
                <w:sz w:val="20"/>
                <w:szCs w:val="20"/>
              </w:rPr>
              <w:t xml:space="preserve"> А43-24954/2017).</w:t>
            </w:r>
          </w:p>
          <w:p w14:paraId="1F4441AC" w14:textId="77777777" w:rsidR="002952B3" w:rsidRPr="00FB201E" w:rsidRDefault="00FB50DF" w:rsidP="00B8231D">
            <w:pPr>
              <w:keepNext/>
              <w:spacing w:before="0" w:after="0"/>
              <w:ind w:firstLine="0"/>
              <w:rPr>
                <w:sz w:val="20"/>
                <w:szCs w:val="20"/>
              </w:rPr>
            </w:pPr>
            <w:r w:rsidRPr="00FB201E">
              <w:rPr>
                <w:sz w:val="20"/>
                <w:szCs w:val="20"/>
              </w:rPr>
              <w:t xml:space="preserve">Должник 02.04.2018 был признан банкротом (решение Арбитражного суда Нижегородской области от 09.04.2018 по названному делу). При этом как следует из Картотеки арбитражных дел, в рамках дела о банкротстве признаны обоснованными требования, которые возникли и должны были быть погашены </w:t>
            </w:r>
            <w:r w:rsidRPr="00FB201E">
              <w:rPr>
                <w:sz w:val="20"/>
                <w:szCs w:val="20"/>
                <w:u w:val="single"/>
              </w:rPr>
              <w:t>до появления у общества обязанности выплатить действительную стоимость</w:t>
            </w:r>
            <w:r w:rsidRPr="00FB201E">
              <w:rPr>
                <w:sz w:val="20"/>
                <w:szCs w:val="20"/>
              </w:rPr>
              <w:t xml:space="preserve"> доли истцу (например, требование общества с ограниченной ответственностью </w:t>
            </w:r>
            <w:r w:rsidR="007A5195" w:rsidRPr="00FB201E">
              <w:rPr>
                <w:sz w:val="20"/>
                <w:szCs w:val="20"/>
              </w:rPr>
              <w:t>«</w:t>
            </w:r>
            <w:r w:rsidRPr="00FB201E">
              <w:rPr>
                <w:sz w:val="20"/>
                <w:szCs w:val="20"/>
              </w:rPr>
              <w:t>ВМ-</w:t>
            </w:r>
            <w:proofErr w:type="spellStart"/>
            <w:r w:rsidRPr="00FB201E">
              <w:rPr>
                <w:sz w:val="20"/>
                <w:szCs w:val="20"/>
              </w:rPr>
              <w:t>ТрансЛогистика</w:t>
            </w:r>
            <w:proofErr w:type="spellEnd"/>
            <w:r w:rsidR="007A5195" w:rsidRPr="00FB201E">
              <w:rPr>
                <w:sz w:val="20"/>
                <w:szCs w:val="20"/>
              </w:rPr>
              <w:t>»</w:t>
            </w:r>
            <w:r w:rsidRPr="00FB201E">
              <w:rPr>
                <w:sz w:val="20"/>
                <w:szCs w:val="20"/>
              </w:rPr>
              <w:t>, определение Арбитражного суда Нижегородской области от 18.12.2018). В настоящий момент конкурсное производство завершено (определение от 03.06.2019).</w:t>
            </w:r>
          </w:p>
          <w:p w14:paraId="18982486" w14:textId="77777777" w:rsidR="002952B3" w:rsidRPr="00FB201E" w:rsidRDefault="00FB50DF" w:rsidP="00B8231D">
            <w:pPr>
              <w:keepNext/>
              <w:spacing w:before="0" w:after="0"/>
              <w:ind w:firstLine="0"/>
              <w:rPr>
                <w:sz w:val="20"/>
                <w:szCs w:val="20"/>
              </w:rPr>
            </w:pPr>
            <w:r w:rsidRPr="00FB201E">
              <w:rPr>
                <w:sz w:val="20"/>
                <w:szCs w:val="20"/>
              </w:rPr>
              <w:t xml:space="preserve">Таким образом, последовавшие за выходом </w:t>
            </w:r>
            <w:proofErr w:type="spellStart"/>
            <w:r w:rsidRPr="00FB201E">
              <w:rPr>
                <w:sz w:val="20"/>
                <w:szCs w:val="20"/>
              </w:rPr>
              <w:t>Тютьнева</w:t>
            </w:r>
            <w:proofErr w:type="spellEnd"/>
            <w:r w:rsidRPr="00FB201E">
              <w:rPr>
                <w:sz w:val="20"/>
                <w:szCs w:val="20"/>
              </w:rPr>
              <w:t xml:space="preserve"> А.М. из общества события убедительным образом с</w:t>
            </w:r>
            <w:r w:rsidRPr="00FB201E">
              <w:rPr>
                <w:sz w:val="20"/>
                <w:szCs w:val="20"/>
                <w:u w:val="single"/>
              </w:rPr>
              <w:t>тавят под сомнение финансовое благополучие должника, наличие у него чистых активов и существование положительной структуры баланса</w:t>
            </w:r>
            <w:r w:rsidRPr="00FB201E">
              <w:rPr>
                <w:sz w:val="20"/>
                <w:szCs w:val="20"/>
              </w:rPr>
              <w:t xml:space="preserve"> (с точки зрения рыночных цен). Подобные сомнения могли быть опровергнуты, например, указанием на то, что в </w:t>
            </w:r>
            <w:r w:rsidRPr="00FB201E">
              <w:rPr>
                <w:sz w:val="20"/>
                <w:szCs w:val="20"/>
                <w:u w:val="single"/>
              </w:rPr>
              <w:t>промежуток времени после выхода участника из общества и до возбуждения дела о банкротства в деятельности должника произошли какие-либо экстраординарные обстоятельства, спровоцировавшие существенное ухудшение его платежеспособности</w:t>
            </w:r>
            <w:r w:rsidRPr="00FB201E">
              <w:rPr>
                <w:sz w:val="20"/>
                <w:szCs w:val="20"/>
              </w:rPr>
              <w:t>.</w:t>
            </w:r>
          </w:p>
          <w:p w14:paraId="1FBDF5A2" w14:textId="77777777" w:rsidR="002952B3" w:rsidRPr="00FB201E" w:rsidRDefault="00FB50DF" w:rsidP="00B8231D">
            <w:pPr>
              <w:keepNext/>
              <w:spacing w:before="0" w:after="0"/>
              <w:ind w:firstLine="0"/>
              <w:rPr>
                <w:sz w:val="20"/>
                <w:szCs w:val="20"/>
              </w:rPr>
            </w:pPr>
            <w:r w:rsidRPr="00FB201E">
              <w:rPr>
                <w:sz w:val="20"/>
                <w:szCs w:val="20"/>
              </w:rPr>
              <w:t xml:space="preserve">На наличие иных косвенных оснований сомневаться в выводах эксперта также указывал ответчик. В частности, он обращал внимание судов на то, что эксперт, определяя рыночную стоимость доли, фактически в основу своих выводов положил балансовую стоимость принадлежащего обществу имущества, не осматривая запасы </w:t>
            </w:r>
            <w:proofErr w:type="spellStart"/>
            <w:r w:rsidRPr="00FB201E">
              <w:rPr>
                <w:sz w:val="20"/>
                <w:szCs w:val="20"/>
              </w:rPr>
              <w:t>пообъектно</w:t>
            </w:r>
            <w:proofErr w:type="spellEnd"/>
            <w:r w:rsidRPr="00FB201E">
              <w:rPr>
                <w:sz w:val="20"/>
                <w:szCs w:val="20"/>
              </w:rPr>
              <w:t xml:space="preserve">. Кроме того, эксперт в нарушение позиции Президиума Верховного Суда Российской Федерации, изложенной в постановлении от 09.11.2016 </w:t>
            </w:r>
            <w:r w:rsidR="007A5195" w:rsidRPr="00FB201E">
              <w:rPr>
                <w:sz w:val="20"/>
                <w:szCs w:val="20"/>
              </w:rPr>
              <w:t>№</w:t>
            </w:r>
            <w:r w:rsidRPr="00FB201E">
              <w:rPr>
                <w:sz w:val="20"/>
                <w:szCs w:val="20"/>
              </w:rPr>
              <w:t xml:space="preserve"> 338-ПЭК16, не применил понижающие коэффициенты (так называемые скидки) на неконтрольный характер доли истца и недостаточную ликвидность.</w:t>
            </w:r>
          </w:p>
          <w:p w14:paraId="5585103B" w14:textId="77777777" w:rsidR="002952B3" w:rsidRPr="00FB201E" w:rsidRDefault="00FB50DF" w:rsidP="00B8231D">
            <w:pPr>
              <w:keepNext/>
              <w:spacing w:before="0" w:after="0"/>
              <w:ind w:firstLine="0"/>
              <w:rPr>
                <w:sz w:val="20"/>
                <w:szCs w:val="20"/>
              </w:rPr>
            </w:pPr>
            <w:r w:rsidRPr="00FB201E">
              <w:rPr>
                <w:sz w:val="20"/>
                <w:szCs w:val="20"/>
              </w:rPr>
              <w:t>В связи с существенным нарушением норм права</w:t>
            </w:r>
            <w:r w:rsidRPr="00FB201E">
              <w:rPr>
                <w:b/>
                <w:sz w:val="20"/>
                <w:szCs w:val="20"/>
              </w:rPr>
              <w:t xml:space="preserve">, </w:t>
            </w:r>
            <w:r w:rsidRPr="00FB201E">
              <w:rPr>
                <w:sz w:val="20"/>
                <w:szCs w:val="20"/>
                <w:u w:val="single"/>
              </w:rPr>
              <w:t>выразившемся в неполном исследовании обстоятельств дела</w:t>
            </w:r>
            <w:r w:rsidRPr="00FB201E">
              <w:rPr>
                <w:b/>
                <w:sz w:val="20"/>
                <w:szCs w:val="20"/>
              </w:rPr>
              <w:t xml:space="preserve">, </w:t>
            </w:r>
            <w:r w:rsidRPr="00FB201E">
              <w:rPr>
                <w:sz w:val="20"/>
                <w:szCs w:val="20"/>
              </w:rPr>
              <w:t>которые повлияли на его исход и без устранения которых невозможны восстановление и защита нарушенных прав и законных интересов общества, на основании части 1 статьи 291.11 Арбитражного процессуального кодекса Российской Федерации обжалуемые судебные акты подлежат отмене с направлением дела на новое рассмотрение в суд первой инстанции.</w:t>
            </w:r>
          </w:p>
        </w:tc>
      </w:tr>
      <w:tr w:rsidR="004C53F9" w:rsidRPr="00FB201E" w14:paraId="14872CD1" w14:textId="77777777" w:rsidTr="00B8231D">
        <w:trPr>
          <w:trHeight w:val="20"/>
        </w:trPr>
        <w:tc>
          <w:tcPr>
            <w:tcW w:w="14876" w:type="dxa"/>
            <w:gridSpan w:val="3"/>
            <w:tcBorders>
              <w:top w:val="single" w:sz="4" w:space="0" w:color="auto"/>
              <w:left w:val="single" w:sz="6" w:space="0" w:color="000000"/>
              <w:bottom w:val="single" w:sz="6" w:space="0" w:color="000000"/>
              <w:right w:val="single" w:sz="5" w:space="0" w:color="000000"/>
            </w:tcBorders>
            <w:tcMar>
              <w:top w:w="0" w:type="dxa"/>
              <w:bottom w:w="0" w:type="dxa"/>
            </w:tcMar>
          </w:tcPr>
          <w:p w14:paraId="7F344D52" w14:textId="77777777" w:rsidR="004C53F9" w:rsidRPr="00FB201E" w:rsidRDefault="004C53F9" w:rsidP="00B8231D">
            <w:pPr>
              <w:keepNext/>
              <w:keepLines/>
              <w:spacing w:before="120" w:after="120" w:line="240" w:lineRule="auto"/>
              <w:ind w:firstLine="0"/>
              <w:jc w:val="center"/>
              <w:rPr>
                <w:b/>
                <w:bCs/>
                <w:sz w:val="20"/>
                <w:szCs w:val="20"/>
                <w:lang w:val="ru-RU"/>
              </w:rPr>
            </w:pPr>
            <w:r w:rsidRPr="00FB201E">
              <w:rPr>
                <w:b/>
                <w:sz w:val="20"/>
                <w:szCs w:val="20"/>
              </w:rPr>
              <w:t>Вопросы НДС</w:t>
            </w:r>
          </w:p>
        </w:tc>
      </w:tr>
      <w:tr w:rsidR="004C53F9" w:rsidRPr="00FB201E" w14:paraId="22A9B7E3" w14:textId="77777777" w:rsidTr="00B8231D">
        <w:trPr>
          <w:trHeight w:val="53"/>
        </w:trPr>
        <w:tc>
          <w:tcPr>
            <w:tcW w:w="701" w:type="dxa"/>
            <w:tcBorders>
              <w:top w:val="single" w:sz="6" w:space="0" w:color="000000"/>
              <w:left w:val="single" w:sz="6" w:space="0" w:color="000000"/>
              <w:bottom w:val="single" w:sz="4" w:space="0" w:color="auto"/>
              <w:right w:val="single" w:sz="6" w:space="0" w:color="000000"/>
            </w:tcBorders>
            <w:tcMar>
              <w:top w:w="0" w:type="dxa"/>
              <w:bottom w:w="0" w:type="dxa"/>
            </w:tcMar>
          </w:tcPr>
          <w:p w14:paraId="20CF024E" w14:textId="77777777" w:rsidR="004C53F9" w:rsidRPr="00513464" w:rsidRDefault="004C53F9" w:rsidP="00B8231D">
            <w:pPr>
              <w:keepNext/>
              <w:keepLines/>
              <w:spacing w:before="0" w:after="0" w:line="240" w:lineRule="auto"/>
              <w:ind w:firstLine="0"/>
              <w:jc w:val="center"/>
              <w:rPr>
                <w:sz w:val="20"/>
                <w:szCs w:val="20"/>
                <w:lang w:val="ru-RU"/>
              </w:rPr>
            </w:pPr>
            <w:r w:rsidRPr="00513464">
              <w:rPr>
                <w:sz w:val="20"/>
                <w:szCs w:val="20"/>
                <w:lang w:val="ru-RU"/>
              </w:rPr>
              <w:t>45</w:t>
            </w:r>
          </w:p>
        </w:tc>
        <w:tc>
          <w:tcPr>
            <w:tcW w:w="2268" w:type="dxa"/>
            <w:tcBorders>
              <w:top w:val="nil"/>
              <w:left w:val="nil"/>
              <w:bottom w:val="single" w:sz="4" w:space="0" w:color="auto"/>
              <w:right w:val="single" w:sz="5" w:space="0" w:color="000000"/>
            </w:tcBorders>
            <w:tcMar>
              <w:top w:w="0" w:type="dxa"/>
              <w:left w:w="100" w:type="dxa"/>
              <w:bottom w:w="0" w:type="dxa"/>
              <w:right w:w="100" w:type="dxa"/>
            </w:tcMar>
          </w:tcPr>
          <w:p w14:paraId="40981C8A" w14:textId="7830191B" w:rsidR="004C53F9" w:rsidRPr="00513464" w:rsidRDefault="004C53F9" w:rsidP="00B8231D">
            <w:pPr>
              <w:keepNext/>
              <w:spacing w:before="0" w:after="0"/>
              <w:ind w:firstLine="0"/>
              <w:jc w:val="left"/>
              <w:rPr>
                <w:sz w:val="20"/>
                <w:szCs w:val="20"/>
              </w:rPr>
            </w:pPr>
            <w:r w:rsidRPr="00513464">
              <w:rPr>
                <w:sz w:val="20"/>
                <w:szCs w:val="20"/>
              </w:rPr>
              <w:t xml:space="preserve">Постановление Президиума ВАС РФ от 10.09.2013 </w:t>
            </w:r>
            <w:r w:rsidR="00C66717">
              <w:rPr>
                <w:sz w:val="20"/>
                <w:szCs w:val="20"/>
                <w:lang w:val="ru-RU"/>
              </w:rPr>
              <w:t>№</w:t>
            </w:r>
            <w:r w:rsidRPr="00513464">
              <w:rPr>
                <w:sz w:val="20"/>
                <w:szCs w:val="20"/>
              </w:rPr>
              <w:t xml:space="preserve"> 3744/13 </w:t>
            </w:r>
            <w:r w:rsidRPr="00513464">
              <w:rPr>
                <w:sz w:val="20"/>
                <w:szCs w:val="20"/>
              </w:rPr>
              <w:lastRenderedPageBreak/>
              <w:t xml:space="preserve">по делу </w:t>
            </w:r>
            <w:r w:rsidR="00C66717">
              <w:rPr>
                <w:sz w:val="20"/>
                <w:szCs w:val="20"/>
                <w:lang w:val="ru-RU"/>
              </w:rPr>
              <w:t>№</w:t>
            </w:r>
            <w:r w:rsidRPr="00513464">
              <w:rPr>
                <w:sz w:val="20"/>
                <w:szCs w:val="20"/>
              </w:rPr>
              <w:t xml:space="preserve"> А28-358/2012</w:t>
            </w:r>
          </w:p>
        </w:tc>
        <w:tc>
          <w:tcPr>
            <w:tcW w:w="11907" w:type="dxa"/>
            <w:tcBorders>
              <w:top w:val="nil"/>
              <w:left w:val="nil"/>
              <w:bottom w:val="single" w:sz="4" w:space="0" w:color="auto"/>
              <w:right w:val="single" w:sz="5" w:space="0" w:color="000000"/>
            </w:tcBorders>
            <w:tcMar>
              <w:top w:w="0" w:type="dxa"/>
              <w:left w:w="100" w:type="dxa"/>
              <w:bottom w:w="0" w:type="dxa"/>
              <w:right w:w="100" w:type="dxa"/>
            </w:tcMar>
          </w:tcPr>
          <w:p w14:paraId="268BA86F" w14:textId="6B775DED" w:rsidR="004C53F9" w:rsidRPr="00513464" w:rsidRDefault="004C53F9" w:rsidP="00B8231D">
            <w:pPr>
              <w:keepNext/>
              <w:spacing w:before="0" w:after="0"/>
              <w:ind w:firstLine="0"/>
              <w:rPr>
                <w:sz w:val="20"/>
                <w:szCs w:val="20"/>
                <w:lang w:val="ru-RU"/>
              </w:rPr>
            </w:pPr>
            <w:r w:rsidRPr="00513464">
              <w:rPr>
                <w:sz w:val="20"/>
                <w:szCs w:val="20"/>
                <w:lang w:val="ru-RU"/>
              </w:rPr>
              <w:lastRenderedPageBreak/>
              <w:t xml:space="preserve">Доводы общества "Алиса" о том, что при расчете величины чистых активов общества рыночная стоимость основных средств должна определяться без увеличения ее на сумму налога на добавленную стоимость, отклонены судами со ссылкой на </w:t>
            </w:r>
            <w:hyperlink r:id="rId10" w:history="1">
              <w:r w:rsidRPr="00513464">
                <w:rPr>
                  <w:rStyle w:val="af"/>
                  <w:color w:val="auto"/>
                  <w:sz w:val="20"/>
                  <w:szCs w:val="20"/>
                  <w:u w:val="none"/>
                  <w:lang w:val="ru-RU"/>
                </w:rPr>
                <w:t>постановление</w:t>
              </w:r>
            </w:hyperlink>
            <w:r w:rsidRPr="00513464">
              <w:rPr>
                <w:sz w:val="20"/>
                <w:szCs w:val="20"/>
                <w:lang w:val="ru-RU"/>
              </w:rPr>
              <w:t xml:space="preserve"> Президиума Высшего Арбитражного Суда Российской Федерации от 14.03.2006 </w:t>
            </w:r>
            <w:r w:rsidR="00C66717">
              <w:rPr>
                <w:sz w:val="20"/>
                <w:szCs w:val="20"/>
                <w:lang w:val="ru-RU"/>
              </w:rPr>
              <w:t>№</w:t>
            </w:r>
            <w:r w:rsidRPr="00513464">
              <w:rPr>
                <w:sz w:val="20"/>
                <w:szCs w:val="20"/>
                <w:lang w:val="ru-RU"/>
              </w:rPr>
              <w:t xml:space="preserve"> 13257/05 исходя из следующего.</w:t>
            </w:r>
          </w:p>
          <w:p w14:paraId="56C97D0B" w14:textId="0144CD80" w:rsidR="004C53F9" w:rsidRPr="00513464" w:rsidRDefault="004C53F9" w:rsidP="00B8231D">
            <w:pPr>
              <w:keepNext/>
              <w:spacing w:before="0" w:after="0"/>
              <w:ind w:firstLine="0"/>
              <w:rPr>
                <w:sz w:val="20"/>
                <w:szCs w:val="20"/>
                <w:lang w:val="ru-RU"/>
              </w:rPr>
            </w:pPr>
            <w:hyperlink r:id="rId11" w:history="1">
              <w:r w:rsidRPr="00513464">
                <w:rPr>
                  <w:rStyle w:val="af"/>
                  <w:color w:val="auto"/>
                  <w:sz w:val="20"/>
                  <w:szCs w:val="20"/>
                  <w:u w:val="none"/>
                  <w:lang w:val="ru-RU"/>
                </w:rPr>
                <w:t>Пунктом 3</w:t>
              </w:r>
            </w:hyperlink>
            <w:r w:rsidRPr="00513464">
              <w:rPr>
                <w:sz w:val="20"/>
                <w:szCs w:val="20"/>
                <w:lang w:val="ru-RU"/>
              </w:rPr>
              <w:t xml:space="preserve"> Порядка оценки стоимости чистых активов акционерных обществ (далее - Порядок оценки стоимости чистых активов), утвержденного приказом Министерства финансов Российской Федерации и Федеральной комиссии по рынку ценных бумаг от 29.01.2003 </w:t>
            </w:r>
            <w:r w:rsidR="00C66717">
              <w:rPr>
                <w:sz w:val="20"/>
                <w:szCs w:val="20"/>
                <w:lang w:val="ru-RU"/>
              </w:rPr>
              <w:t>№</w:t>
            </w:r>
            <w:r w:rsidRPr="00513464">
              <w:rPr>
                <w:sz w:val="20"/>
                <w:szCs w:val="20"/>
                <w:lang w:val="ru-RU"/>
              </w:rPr>
              <w:t xml:space="preserve"> 10н/03-6/</w:t>
            </w:r>
            <w:proofErr w:type="spellStart"/>
            <w:r w:rsidRPr="00513464">
              <w:rPr>
                <w:sz w:val="20"/>
                <w:szCs w:val="20"/>
                <w:lang w:val="ru-RU"/>
              </w:rPr>
              <w:t>пз</w:t>
            </w:r>
            <w:proofErr w:type="spellEnd"/>
            <w:r w:rsidRPr="00513464">
              <w:rPr>
                <w:sz w:val="20"/>
                <w:szCs w:val="20"/>
                <w:lang w:val="ru-RU"/>
              </w:rPr>
              <w:t>, применяемого и к обществам с ограниченной ответственностью, установлено, что в расчете величины чистых активов упомянутых обществ участвуют внеоборотные активы, отражаемые в первом разделе бухгалтерского баланса, и оборотные активы, отражаемые во втором разделе бухгалтерского баланса.</w:t>
            </w:r>
          </w:p>
          <w:p w14:paraId="0ACEFD38"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Поскольку суммы налога на добавленную стоимость по приобретенным ценностям отражаются во втором разделе бухгалтерского баланса и указанным </w:t>
            </w:r>
            <w:hyperlink r:id="rId12" w:history="1">
              <w:r w:rsidRPr="00513464">
                <w:rPr>
                  <w:rStyle w:val="af"/>
                  <w:color w:val="auto"/>
                  <w:sz w:val="20"/>
                  <w:szCs w:val="20"/>
                  <w:u w:val="none"/>
                  <w:lang w:val="ru-RU"/>
                </w:rPr>
                <w:t>Порядком</w:t>
              </w:r>
            </w:hyperlink>
            <w:r w:rsidRPr="00513464">
              <w:rPr>
                <w:sz w:val="20"/>
                <w:szCs w:val="20"/>
                <w:lang w:val="ru-RU"/>
              </w:rPr>
              <w:t xml:space="preserve"> не отнесены к числу исключений, эти суммы должны учитываться при расчете стоимости чистых активов общества.</w:t>
            </w:r>
          </w:p>
          <w:p w14:paraId="41D5083D" w14:textId="77777777" w:rsidR="004C53F9" w:rsidRPr="00513464" w:rsidRDefault="004C53F9" w:rsidP="00B8231D">
            <w:pPr>
              <w:keepNext/>
              <w:spacing w:before="0" w:after="0"/>
              <w:ind w:firstLine="0"/>
              <w:rPr>
                <w:sz w:val="20"/>
                <w:szCs w:val="20"/>
                <w:lang w:val="ru-RU"/>
              </w:rPr>
            </w:pPr>
            <w:r w:rsidRPr="00513464">
              <w:rPr>
                <w:sz w:val="20"/>
                <w:szCs w:val="20"/>
                <w:lang w:val="ru-RU"/>
              </w:rPr>
              <w:t>Отвергнут судами и аргумент общества "Алиса" о том, что оно находится на упрощенной системе налогообложения и не является плательщиком налога на добавленную стоимость. При этом суды пришли к выводу о том, что с учетом цели проведенной оценки (определение действительной стоимости доли участника) система и порядок налогообложения не имеют значения.</w:t>
            </w:r>
          </w:p>
          <w:p w14:paraId="24A9DD29" w14:textId="77777777" w:rsidR="004C53F9" w:rsidRPr="00513464" w:rsidRDefault="004C53F9" w:rsidP="00B8231D">
            <w:pPr>
              <w:keepNext/>
              <w:spacing w:before="0" w:after="0"/>
              <w:ind w:firstLine="0"/>
              <w:rPr>
                <w:sz w:val="20"/>
                <w:szCs w:val="20"/>
                <w:lang w:val="ru-RU"/>
              </w:rPr>
            </w:pPr>
            <w:r w:rsidRPr="00513464">
              <w:rPr>
                <w:sz w:val="20"/>
                <w:szCs w:val="20"/>
                <w:lang w:val="ru-RU"/>
              </w:rPr>
              <w:t>Между тем судами не учтено следующее.</w:t>
            </w:r>
          </w:p>
          <w:p w14:paraId="23962EEF" w14:textId="56805D30"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13" w:history="1">
              <w:r w:rsidRPr="00513464">
                <w:rPr>
                  <w:rStyle w:val="af"/>
                  <w:color w:val="auto"/>
                  <w:sz w:val="20"/>
                  <w:szCs w:val="20"/>
                  <w:u w:val="none"/>
                  <w:lang w:val="ru-RU"/>
                </w:rPr>
                <w:t>пункту 2 статьи 14</w:t>
              </w:r>
            </w:hyperlink>
            <w:r w:rsidRPr="00513464">
              <w:rPr>
                <w:sz w:val="20"/>
                <w:szCs w:val="20"/>
                <w:lang w:val="ru-RU"/>
              </w:rPr>
              <w:t xml:space="preserve"> Федерального закона от 08.02.1998 </w:t>
            </w:r>
            <w:r w:rsidR="00C66717">
              <w:rPr>
                <w:sz w:val="20"/>
                <w:szCs w:val="20"/>
                <w:lang w:val="ru-RU"/>
              </w:rPr>
              <w:t>№</w:t>
            </w:r>
            <w:r w:rsidRPr="00513464">
              <w:rPr>
                <w:sz w:val="20"/>
                <w:szCs w:val="20"/>
                <w:lang w:val="ru-RU"/>
              </w:rPr>
              <w:t xml:space="preserve"> 14-ФЗ "Об обществах с ограниченной ответственностью" (далее - Закон об обществах с ограниченной ответственностью) действительная стоимость доли участника общества с ограниченной ответственностью соответствует части стоимости чистых активов такого общества, пропорциональной размеру его доли. Стоимость чистых активов общества с ограниченной ответственностью (за исключением кредитных организаций)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w:t>
            </w:r>
            <w:hyperlink r:id="rId14" w:history="1">
              <w:r w:rsidRPr="00513464">
                <w:rPr>
                  <w:rStyle w:val="af"/>
                  <w:color w:val="auto"/>
                  <w:sz w:val="20"/>
                  <w:szCs w:val="20"/>
                  <w:u w:val="none"/>
                  <w:lang w:val="ru-RU"/>
                </w:rPr>
                <w:t>пункт 2 статьи 30</w:t>
              </w:r>
            </w:hyperlink>
            <w:r w:rsidRPr="00513464">
              <w:rPr>
                <w:sz w:val="20"/>
                <w:szCs w:val="20"/>
                <w:lang w:val="ru-RU"/>
              </w:rPr>
              <w:t xml:space="preserve"> Закона об обществах с ограниченной ответственностью).</w:t>
            </w:r>
          </w:p>
          <w:p w14:paraId="539353C6"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В соответствии с </w:t>
            </w:r>
            <w:hyperlink r:id="rId15" w:history="1">
              <w:r w:rsidRPr="00513464">
                <w:rPr>
                  <w:rStyle w:val="af"/>
                  <w:color w:val="auto"/>
                  <w:sz w:val="20"/>
                  <w:szCs w:val="20"/>
                  <w:u w:val="none"/>
                  <w:lang w:val="ru-RU"/>
                </w:rPr>
                <w:t>пунктами 1</w:t>
              </w:r>
            </w:hyperlink>
            <w:r w:rsidRPr="00513464">
              <w:rPr>
                <w:sz w:val="20"/>
                <w:szCs w:val="20"/>
                <w:lang w:val="ru-RU"/>
              </w:rPr>
              <w:t xml:space="preserve">, </w:t>
            </w:r>
            <w:hyperlink r:id="rId16" w:history="1">
              <w:r w:rsidRPr="00513464">
                <w:rPr>
                  <w:rStyle w:val="af"/>
                  <w:color w:val="auto"/>
                  <w:sz w:val="20"/>
                  <w:szCs w:val="20"/>
                  <w:u w:val="none"/>
                  <w:lang w:val="ru-RU"/>
                </w:rPr>
                <w:t>2</w:t>
              </w:r>
            </w:hyperlink>
            <w:r w:rsidRPr="00513464">
              <w:rPr>
                <w:sz w:val="20"/>
                <w:szCs w:val="20"/>
                <w:lang w:val="ru-RU"/>
              </w:rPr>
              <w:t xml:space="preserve"> Порядка оценки стоимости чистых активов под стоимостью чистых активов упомянутых обществ понимается величина, определяемая путем вычитания из суммы активов общества, принимаемых к расчету, суммы его пассивов, принимаемых к расчету. Оценка имущества, средств в расчетах и других активов и пассивов таких обществ производится с учетом требований положений по бухгалтерскому учету и других нормативных правовых актов по бухгалтерскому учету. Для оценки стоимости чистых активов общества составляется расчет по данным бухгалтерской отчетности.</w:t>
            </w:r>
          </w:p>
          <w:p w14:paraId="5601C1AC"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17" w:history="1">
              <w:r w:rsidRPr="00513464">
                <w:rPr>
                  <w:rStyle w:val="af"/>
                  <w:color w:val="auto"/>
                  <w:sz w:val="20"/>
                  <w:szCs w:val="20"/>
                  <w:u w:val="none"/>
                  <w:lang w:val="ru-RU"/>
                </w:rPr>
                <w:t>пункту 8</w:t>
              </w:r>
            </w:hyperlink>
            <w:r w:rsidRPr="00513464">
              <w:rPr>
                <w:sz w:val="20"/>
                <w:szCs w:val="20"/>
                <w:lang w:val="ru-RU"/>
              </w:rPr>
              <w:t xml:space="preserve"> Положения по бухгалтерскому учету "Учет основных средств" ПБУ 6/01, утвержденного приказом Министерства финансов Российской Федерации от 30.03.2001 N 26н,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14:paraId="1C6FCF29" w14:textId="77777777" w:rsidR="004C53F9" w:rsidRPr="00513464" w:rsidRDefault="004C53F9" w:rsidP="00B8231D">
            <w:pPr>
              <w:keepNext/>
              <w:spacing w:before="0" w:after="0"/>
              <w:ind w:firstLine="0"/>
              <w:rPr>
                <w:sz w:val="20"/>
                <w:szCs w:val="20"/>
                <w:lang w:val="ru-RU"/>
              </w:rPr>
            </w:pPr>
            <w:r w:rsidRPr="00513464">
              <w:rPr>
                <w:sz w:val="20"/>
                <w:szCs w:val="20"/>
                <w:lang w:val="ru-RU"/>
              </w:rPr>
              <w:t>Таким образом, балансовая стоимость основных средств должна быть приведена к рыночной посредством оценки с учетом положений по бухгалтерскому учету и других нормативных правовых актов по бухгалтерскому учету.</w:t>
            </w:r>
          </w:p>
          <w:p w14:paraId="086B0C0C" w14:textId="77777777" w:rsidR="004C53F9" w:rsidRPr="00513464" w:rsidRDefault="004C53F9" w:rsidP="00B8231D">
            <w:pPr>
              <w:keepNext/>
              <w:spacing w:before="0" w:after="0"/>
              <w:ind w:firstLine="0"/>
              <w:rPr>
                <w:b/>
                <w:bCs/>
                <w:sz w:val="20"/>
                <w:szCs w:val="20"/>
                <w:lang w:val="ru-RU"/>
              </w:rPr>
            </w:pPr>
            <w:r w:rsidRPr="00513464">
              <w:rPr>
                <w:sz w:val="20"/>
                <w:szCs w:val="20"/>
                <w:u w:val="single"/>
                <w:lang w:val="ru-RU"/>
              </w:rPr>
              <w:t>Поскольку основные средства общества с ограниченной ответственностью учитываются на балансе без налога на добавленную стоимость, рыночная стоимость основных средств также должна быть определена без учета налога на добавленную стоимость</w:t>
            </w:r>
            <w:r w:rsidRPr="00513464">
              <w:rPr>
                <w:b/>
                <w:bCs/>
                <w:sz w:val="20"/>
                <w:szCs w:val="20"/>
                <w:lang w:val="ru-RU"/>
              </w:rPr>
              <w:t>.</w:t>
            </w:r>
          </w:p>
          <w:p w14:paraId="0DB9EC06" w14:textId="35DDBD6F" w:rsidR="004C53F9" w:rsidRPr="00513464" w:rsidRDefault="004C53F9" w:rsidP="00B8231D">
            <w:pPr>
              <w:keepNext/>
              <w:spacing w:before="0" w:after="0"/>
              <w:ind w:firstLine="0"/>
              <w:rPr>
                <w:sz w:val="20"/>
                <w:szCs w:val="20"/>
                <w:lang w:val="ru-RU"/>
              </w:rPr>
            </w:pPr>
            <w:r w:rsidRPr="00513464">
              <w:rPr>
                <w:sz w:val="20"/>
                <w:szCs w:val="20"/>
                <w:lang w:val="ru-RU"/>
              </w:rPr>
              <w:t xml:space="preserve">Данный вывод является общим и не зависит от того, возмездным или безвозмездным являлось приобретение обществом с ограниченной ответственностью основных средств, по каким правовым основаниям и как давно оно состоялось. Не влияет на этот вывод и то, что для целей определения действительной стоимости доли вышедшего из такого общества участника используется рыночная стоимость отраженного на балансе общества недвижимого имущества, определяемая на основании экспертной оценки (постановления Президиума Высшего Арбитражного Суда Российской Федерации от 07.06.2005 </w:t>
            </w:r>
            <w:hyperlink r:id="rId18" w:history="1">
              <w:r w:rsidR="00C66717">
                <w:rPr>
                  <w:rStyle w:val="af"/>
                  <w:color w:val="auto"/>
                  <w:sz w:val="20"/>
                  <w:szCs w:val="20"/>
                  <w:u w:val="none"/>
                  <w:lang w:val="ru-RU"/>
                </w:rPr>
                <w:t>№</w:t>
              </w:r>
              <w:r w:rsidRPr="00513464">
                <w:rPr>
                  <w:rStyle w:val="af"/>
                  <w:color w:val="auto"/>
                  <w:sz w:val="20"/>
                  <w:szCs w:val="20"/>
                  <w:u w:val="none"/>
                  <w:lang w:val="ru-RU"/>
                </w:rPr>
                <w:t xml:space="preserve"> 15787/04</w:t>
              </w:r>
            </w:hyperlink>
            <w:r w:rsidRPr="00513464">
              <w:rPr>
                <w:sz w:val="20"/>
                <w:szCs w:val="20"/>
                <w:lang w:val="ru-RU"/>
              </w:rPr>
              <w:t xml:space="preserve">, от 06.09.2005 </w:t>
            </w:r>
            <w:hyperlink r:id="rId19" w:history="1">
              <w:r w:rsidR="00C66717">
                <w:rPr>
                  <w:rStyle w:val="af"/>
                  <w:color w:val="auto"/>
                  <w:sz w:val="20"/>
                  <w:szCs w:val="20"/>
                  <w:u w:val="none"/>
                  <w:lang w:val="ru-RU"/>
                </w:rPr>
                <w:t>№</w:t>
              </w:r>
              <w:r w:rsidRPr="00513464">
                <w:rPr>
                  <w:rStyle w:val="af"/>
                  <w:color w:val="auto"/>
                  <w:sz w:val="20"/>
                  <w:szCs w:val="20"/>
                  <w:u w:val="none"/>
                  <w:lang w:val="ru-RU"/>
                </w:rPr>
                <w:t xml:space="preserve"> 5261/05</w:t>
              </w:r>
            </w:hyperlink>
            <w:r w:rsidRPr="00513464">
              <w:rPr>
                <w:sz w:val="20"/>
                <w:szCs w:val="20"/>
                <w:lang w:val="ru-RU"/>
              </w:rPr>
              <w:t>).</w:t>
            </w:r>
          </w:p>
          <w:p w14:paraId="30A0567B" w14:textId="77777777" w:rsidR="004C53F9" w:rsidRPr="00513464" w:rsidRDefault="004C53F9" w:rsidP="00B8231D">
            <w:pPr>
              <w:keepNext/>
              <w:spacing w:before="0" w:after="0"/>
              <w:ind w:firstLine="0"/>
              <w:rPr>
                <w:sz w:val="20"/>
                <w:szCs w:val="20"/>
                <w:lang w:val="ru-RU"/>
              </w:rPr>
            </w:pPr>
            <w:r w:rsidRPr="00513464">
              <w:rPr>
                <w:sz w:val="20"/>
                <w:szCs w:val="20"/>
                <w:lang w:val="ru-RU"/>
              </w:rPr>
              <w:lastRenderedPageBreak/>
              <w:t xml:space="preserve">Согласно положениям </w:t>
            </w:r>
            <w:hyperlink r:id="rId20" w:history="1">
              <w:r w:rsidRPr="00513464">
                <w:rPr>
                  <w:rStyle w:val="af"/>
                  <w:color w:val="auto"/>
                  <w:sz w:val="20"/>
                  <w:szCs w:val="20"/>
                  <w:u w:val="none"/>
                  <w:lang w:val="ru-RU"/>
                </w:rPr>
                <w:t>главы 21</w:t>
              </w:r>
            </w:hyperlink>
            <w:r w:rsidRPr="00513464">
              <w:rPr>
                <w:sz w:val="20"/>
                <w:szCs w:val="20"/>
                <w:lang w:val="ru-RU"/>
              </w:rPr>
              <w:t xml:space="preserve"> "Налог на добавленную стоимость" Налогового кодекса Российской Федерации (далее - Налоговый кодекс) продавец, являющийся плательщиком указанного налога, при совершении операций по реализации должен увеличить цену отчуждаемых товаров (работ, услуг) на соответствующую сумму налога на добавленную стоимость и предъявить ее к оплате покупателям. Полученную от покупателей сумму налога продавец в силу закона обязан уплатить в бюджет за вычетом (минусом) сумм налога на добавленную стоимость, уплаченных им самим как покупателем, то есть своим продавцам по их операциям реализации. Если сумма вычета превышает сумму налога на добавленную стоимость к уплате в бюджет, разница возмещается налогоплательщику из бюджета путем возврата денежных средств или зачета налоговых обязательств (</w:t>
            </w:r>
            <w:hyperlink r:id="rId21" w:history="1">
              <w:r w:rsidRPr="00513464">
                <w:rPr>
                  <w:rStyle w:val="af"/>
                  <w:color w:val="auto"/>
                  <w:sz w:val="20"/>
                  <w:szCs w:val="20"/>
                  <w:u w:val="none"/>
                  <w:lang w:val="ru-RU"/>
                </w:rPr>
                <w:t>статьи 168</w:t>
              </w:r>
            </w:hyperlink>
            <w:r w:rsidRPr="00513464">
              <w:rPr>
                <w:sz w:val="20"/>
                <w:szCs w:val="20"/>
                <w:lang w:val="ru-RU"/>
              </w:rPr>
              <w:t xml:space="preserve">, </w:t>
            </w:r>
            <w:hyperlink r:id="rId22" w:history="1">
              <w:r w:rsidRPr="00513464">
                <w:rPr>
                  <w:rStyle w:val="af"/>
                  <w:color w:val="auto"/>
                  <w:sz w:val="20"/>
                  <w:szCs w:val="20"/>
                  <w:u w:val="none"/>
                  <w:lang w:val="ru-RU"/>
                </w:rPr>
                <w:t>171</w:t>
              </w:r>
            </w:hyperlink>
            <w:r w:rsidRPr="00513464">
              <w:rPr>
                <w:sz w:val="20"/>
                <w:szCs w:val="20"/>
                <w:lang w:val="ru-RU"/>
              </w:rPr>
              <w:t xml:space="preserve">, </w:t>
            </w:r>
            <w:hyperlink r:id="rId23" w:history="1">
              <w:r w:rsidRPr="00513464">
                <w:rPr>
                  <w:rStyle w:val="af"/>
                  <w:color w:val="auto"/>
                  <w:sz w:val="20"/>
                  <w:szCs w:val="20"/>
                  <w:u w:val="none"/>
                  <w:lang w:val="ru-RU"/>
                </w:rPr>
                <w:t>173</w:t>
              </w:r>
            </w:hyperlink>
            <w:r w:rsidRPr="00513464">
              <w:rPr>
                <w:sz w:val="20"/>
                <w:szCs w:val="20"/>
                <w:lang w:val="ru-RU"/>
              </w:rPr>
              <w:t xml:space="preserve">, </w:t>
            </w:r>
            <w:hyperlink r:id="rId24" w:history="1">
              <w:r w:rsidRPr="00513464">
                <w:rPr>
                  <w:rStyle w:val="af"/>
                  <w:color w:val="auto"/>
                  <w:sz w:val="20"/>
                  <w:szCs w:val="20"/>
                  <w:u w:val="none"/>
                  <w:lang w:val="ru-RU"/>
                </w:rPr>
                <w:t>174</w:t>
              </w:r>
            </w:hyperlink>
            <w:r w:rsidRPr="00513464">
              <w:rPr>
                <w:sz w:val="20"/>
                <w:szCs w:val="20"/>
                <w:lang w:val="ru-RU"/>
              </w:rPr>
              <w:t xml:space="preserve">, </w:t>
            </w:r>
            <w:hyperlink r:id="rId25" w:history="1">
              <w:r w:rsidRPr="00513464">
                <w:rPr>
                  <w:rStyle w:val="af"/>
                  <w:color w:val="auto"/>
                  <w:sz w:val="20"/>
                  <w:szCs w:val="20"/>
                  <w:u w:val="none"/>
                  <w:lang w:val="ru-RU"/>
                </w:rPr>
                <w:t>176</w:t>
              </w:r>
            </w:hyperlink>
            <w:r w:rsidRPr="00513464">
              <w:rPr>
                <w:sz w:val="20"/>
                <w:szCs w:val="20"/>
                <w:lang w:val="ru-RU"/>
              </w:rPr>
              <w:t xml:space="preserve"> Налогового кодекса).</w:t>
            </w:r>
          </w:p>
          <w:p w14:paraId="12227E49" w14:textId="1CAD1B74" w:rsidR="004C53F9" w:rsidRPr="00513464" w:rsidRDefault="004C53F9" w:rsidP="00B8231D">
            <w:pPr>
              <w:keepNext/>
              <w:spacing w:before="0" w:after="0"/>
              <w:ind w:firstLine="0"/>
              <w:rPr>
                <w:sz w:val="20"/>
                <w:szCs w:val="20"/>
                <w:lang w:val="ru-RU"/>
              </w:rPr>
            </w:pPr>
            <w:r w:rsidRPr="00513464">
              <w:rPr>
                <w:sz w:val="20"/>
                <w:szCs w:val="20"/>
                <w:lang w:val="ru-RU"/>
              </w:rPr>
              <w:t xml:space="preserve">Таким образом, реализация налогоплательщиком принадлежащих ему объектов недвижимости (основных средств) на свободном рынке по рыночной цене, увеличенной на сумму налога на добавленную стоимость,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налога на добавленную стоимость по приобретенным ценностям, уменьшающие размер его налоговых обязанностей перед бюджетом. Этот вывод согласуется с правовой позицией, сформулированной в </w:t>
            </w:r>
            <w:hyperlink r:id="rId26"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14.03.2006 </w:t>
            </w:r>
            <w:r w:rsidR="00C66717">
              <w:rPr>
                <w:sz w:val="20"/>
                <w:szCs w:val="20"/>
                <w:lang w:val="ru-RU"/>
              </w:rPr>
              <w:t>№</w:t>
            </w:r>
            <w:r w:rsidRPr="00513464">
              <w:rPr>
                <w:sz w:val="20"/>
                <w:szCs w:val="20"/>
                <w:lang w:val="ru-RU"/>
              </w:rPr>
              <w:t xml:space="preserve"> 13257/05, в котором дано разъяснение в отношении включения налога на добавленную стоимость по приобретенным ценностям в сумму активов, учитываемых в расчете действительной стоимости доли участника.</w:t>
            </w:r>
          </w:p>
          <w:p w14:paraId="50536294" w14:textId="77777777" w:rsidR="004C53F9" w:rsidRPr="00513464" w:rsidRDefault="004C53F9" w:rsidP="00B8231D">
            <w:pPr>
              <w:keepNext/>
              <w:spacing w:before="0" w:after="0"/>
              <w:ind w:firstLine="0"/>
              <w:rPr>
                <w:sz w:val="20"/>
                <w:szCs w:val="20"/>
                <w:lang w:val="ru-RU"/>
              </w:rPr>
            </w:pPr>
            <w:r w:rsidRPr="00513464">
              <w:rPr>
                <w:sz w:val="20"/>
                <w:szCs w:val="20"/>
                <w:lang w:val="ru-RU"/>
              </w:rPr>
              <w:t>Причитающийся налогоплательщику к возмещению налог на добавленную стоимость по приобретенным ценностям отражается в отдельной строке бухгалтерского баланса, является одним из активов общества и подлежит оценке при расчете чистых активов на общих основаниях (</w:t>
            </w:r>
            <w:hyperlink r:id="rId27" w:history="1">
              <w:r w:rsidRPr="00513464">
                <w:rPr>
                  <w:rStyle w:val="af"/>
                  <w:color w:val="auto"/>
                  <w:sz w:val="20"/>
                  <w:szCs w:val="20"/>
                  <w:u w:val="none"/>
                  <w:lang w:val="ru-RU"/>
                </w:rPr>
                <w:t>пункт 3</w:t>
              </w:r>
            </w:hyperlink>
            <w:r w:rsidRPr="00513464">
              <w:rPr>
                <w:sz w:val="20"/>
                <w:szCs w:val="20"/>
                <w:lang w:val="ru-RU"/>
              </w:rPr>
              <w:t xml:space="preserve"> Порядка оценки стоимости чистых активов).</w:t>
            </w:r>
          </w:p>
          <w:p w14:paraId="29F99A1D" w14:textId="77777777" w:rsidR="004C53F9" w:rsidRPr="00513464" w:rsidRDefault="004C53F9" w:rsidP="00B8231D">
            <w:pPr>
              <w:keepNext/>
              <w:spacing w:before="0" w:after="0"/>
              <w:ind w:firstLine="0"/>
              <w:rPr>
                <w:sz w:val="20"/>
                <w:szCs w:val="20"/>
                <w:lang w:val="ru-RU"/>
              </w:rPr>
            </w:pPr>
            <w:r w:rsidRPr="00513464">
              <w:rPr>
                <w:sz w:val="20"/>
                <w:szCs w:val="20"/>
                <w:lang w:val="ru-RU"/>
              </w:rPr>
              <w:t>При возмещении налога на добавленную стоимость путем зачета уменьшается сумма налоговых обязательств налогоплательщика. При возмещении налога на добавленную стоимость путем его возврата в виде денежных средств обязательства утрачивают характер налоговых платежей и преобразуются в иные активы налогоплательщиков.</w:t>
            </w:r>
          </w:p>
          <w:p w14:paraId="679A15E9" w14:textId="77777777" w:rsidR="004C53F9" w:rsidRPr="00513464" w:rsidRDefault="004C53F9" w:rsidP="00B8231D">
            <w:pPr>
              <w:keepNext/>
              <w:spacing w:before="0" w:after="0"/>
              <w:ind w:firstLine="0"/>
              <w:rPr>
                <w:sz w:val="20"/>
                <w:szCs w:val="20"/>
                <w:u w:val="single"/>
                <w:lang w:val="ru-RU"/>
              </w:rPr>
            </w:pPr>
            <w:r w:rsidRPr="00513464">
              <w:rPr>
                <w:sz w:val="20"/>
                <w:szCs w:val="20"/>
                <w:u w:val="single"/>
                <w:lang w:val="ru-RU"/>
              </w:rPr>
              <w:t>Определение рыночной стоимости основных средств с учетом налога на добавленную стоимость и отдельный учет самого налога на добавленную стоимость по приобретенным ценностям завышает и стоимость чистых активов общества с ограниченной ответственностью, и стоимость рыночной доли вышедшего из общества участника.</w:t>
            </w:r>
          </w:p>
          <w:p w14:paraId="1D478182" w14:textId="77777777" w:rsidR="004C53F9" w:rsidRPr="00513464" w:rsidRDefault="004C53F9" w:rsidP="00B8231D">
            <w:pPr>
              <w:keepNext/>
              <w:spacing w:before="0" w:after="0"/>
              <w:ind w:firstLine="0"/>
              <w:rPr>
                <w:sz w:val="20"/>
                <w:szCs w:val="20"/>
                <w:lang w:val="ru-RU"/>
              </w:rPr>
            </w:pPr>
            <w:r w:rsidRPr="00513464">
              <w:rPr>
                <w:sz w:val="20"/>
                <w:szCs w:val="20"/>
                <w:lang w:val="ru-RU"/>
              </w:rPr>
              <w:t>Независимо от ранее приведенных аргументов необоснованно отклонены судами и доводы общества "Алиса" о невозможности увеличения на сумму налога на добавленную стоимость рыночной цены принадлежащего ему нежилого помещения вследствие нахождения общества на упрощенной системе налогообложения.</w:t>
            </w:r>
          </w:p>
          <w:p w14:paraId="5B402759"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28" w:history="1">
              <w:r w:rsidRPr="00513464">
                <w:rPr>
                  <w:rStyle w:val="af"/>
                  <w:color w:val="auto"/>
                  <w:sz w:val="20"/>
                  <w:szCs w:val="20"/>
                  <w:u w:val="none"/>
                  <w:lang w:val="ru-RU"/>
                </w:rPr>
                <w:t>пункту 2 статьи 346.11</w:t>
              </w:r>
            </w:hyperlink>
            <w:r w:rsidRPr="00513464">
              <w:rPr>
                <w:sz w:val="20"/>
                <w:szCs w:val="20"/>
                <w:lang w:val="ru-RU"/>
              </w:rPr>
              <w:t xml:space="preserve"> Налогового кодекса организации, применяющие упрощенную систему налогообложения, не признаются плательщиками налога на добавленную стоимость (за двумя установленными этим пунктом исключениями). Приведенное положение означает, что при продаже собственных основных средств (товаров, работ, услуг) такие организации не вправе требовать с покупателей налог на добавленную стоимость.</w:t>
            </w:r>
          </w:p>
          <w:p w14:paraId="47327A57"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При названных обстоятельствах обжалуемые судебные акты нарушают единообразие в толковании и применении арбитражными судами норм права и согласно </w:t>
            </w:r>
            <w:hyperlink r:id="rId29" w:history="1">
              <w:r w:rsidRPr="00513464">
                <w:rPr>
                  <w:rStyle w:val="af"/>
                  <w:color w:val="auto"/>
                  <w:sz w:val="20"/>
                  <w:szCs w:val="20"/>
                  <w:u w:val="none"/>
                  <w:lang w:val="ru-RU"/>
                </w:rPr>
                <w:t>пункту 1 части 1 статьи 304</w:t>
              </w:r>
            </w:hyperlink>
            <w:r w:rsidRPr="00513464">
              <w:rPr>
                <w:sz w:val="20"/>
                <w:szCs w:val="20"/>
                <w:lang w:val="ru-RU"/>
              </w:rPr>
              <w:t xml:space="preserve"> Арбитражного процессуального кодекса Российской Федерации подлежат отмене.</w:t>
            </w:r>
          </w:p>
          <w:p w14:paraId="768C42DB" w14:textId="77777777" w:rsidR="004C53F9" w:rsidRPr="00513464" w:rsidRDefault="004C53F9" w:rsidP="00B8231D">
            <w:pPr>
              <w:keepNext/>
              <w:spacing w:before="0" w:after="0"/>
              <w:ind w:firstLine="0"/>
              <w:rPr>
                <w:sz w:val="20"/>
                <w:szCs w:val="20"/>
                <w:lang w:val="ru-RU"/>
              </w:rPr>
            </w:pPr>
            <w:r w:rsidRPr="00513464">
              <w:rPr>
                <w:sz w:val="20"/>
                <w:szCs w:val="20"/>
                <w:lang w:val="ru-RU"/>
              </w:rPr>
              <w:t>Дело подлежит направлению на новое рассмотрение в суд первой инстанции.</w:t>
            </w:r>
          </w:p>
          <w:p w14:paraId="7DEDB0EF" w14:textId="77777777" w:rsidR="004C53F9" w:rsidRPr="00513464" w:rsidRDefault="004C53F9" w:rsidP="00B8231D">
            <w:pPr>
              <w:keepNext/>
              <w:spacing w:before="0" w:after="0"/>
              <w:ind w:firstLine="0"/>
              <w:rPr>
                <w:sz w:val="20"/>
                <w:szCs w:val="20"/>
                <w:lang w:val="ru-RU"/>
              </w:rPr>
            </w:pPr>
            <w:r w:rsidRPr="00513464">
              <w:rPr>
                <w:sz w:val="20"/>
                <w:szCs w:val="20"/>
                <w:lang w:val="ru-RU"/>
              </w:rPr>
              <w:lastRenderedPageBreak/>
              <w:t xml:space="preserve">При новом рассмотрении спора суду следует определить размер действительной стоимости доли Овчинниковой М.М. в уставном капитале общества "Алиса" </w:t>
            </w:r>
            <w:r w:rsidRPr="00513464">
              <w:rPr>
                <w:sz w:val="20"/>
                <w:szCs w:val="20"/>
                <w:u w:val="single"/>
                <w:lang w:val="ru-RU"/>
              </w:rPr>
              <w:t>исходя из рыночной стоимости недвижимого имущества названного общества без включения в нее суммы налога на добавленную стоимость</w:t>
            </w:r>
            <w:r w:rsidRPr="00513464">
              <w:rPr>
                <w:b/>
                <w:bCs/>
                <w:sz w:val="20"/>
                <w:szCs w:val="20"/>
                <w:lang w:val="ru-RU"/>
              </w:rPr>
              <w:t>.</w:t>
            </w:r>
          </w:p>
        </w:tc>
      </w:tr>
      <w:tr w:rsidR="004C53F9" w:rsidRPr="00FB201E" w14:paraId="0C838080"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4004B11" w14:textId="77777777" w:rsidR="004C53F9" w:rsidRPr="00FB201E" w:rsidRDefault="004C53F9" w:rsidP="00B8231D">
            <w:pPr>
              <w:keepNext/>
              <w:keepLines/>
              <w:spacing w:before="0" w:after="0" w:line="240" w:lineRule="auto"/>
              <w:ind w:firstLine="0"/>
              <w:jc w:val="center"/>
              <w:rPr>
                <w:sz w:val="20"/>
                <w:szCs w:val="20"/>
                <w:lang w:val="ru-RU"/>
              </w:rPr>
            </w:pPr>
            <w:r w:rsidRPr="00FB201E">
              <w:rPr>
                <w:sz w:val="20"/>
                <w:szCs w:val="20"/>
                <w:lang w:val="ru-RU"/>
              </w:rPr>
              <w:lastRenderedPageBreak/>
              <w:t>46</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4CAF94" w14:textId="77777777" w:rsidR="004C53F9" w:rsidRPr="00FB201E" w:rsidRDefault="00397547" w:rsidP="00B8231D">
            <w:pPr>
              <w:keepNext/>
              <w:spacing w:before="0" w:after="0"/>
              <w:ind w:firstLine="0"/>
              <w:jc w:val="left"/>
              <w:rPr>
                <w:sz w:val="20"/>
                <w:szCs w:val="20"/>
                <w:lang w:val="ru-RU"/>
              </w:rPr>
            </w:pPr>
            <w:r w:rsidRPr="00FB201E">
              <w:rPr>
                <w:sz w:val="20"/>
                <w:szCs w:val="20"/>
                <w:lang w:val="ru-RU"/>
              </w:rPr>
              <w:t>Постановление Арбитражного суда Северо-западного округа от 04.07.2025 по делу № А26-5973/2022</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AF8A9E3" w14:textId="77777777" w:rsidR="00397547" w:rsidRPr="00FB201E" w:rsidRDefault="00397547" w:rsidP="00B8231D">
            <w:pPr>
              <w:keepNext/>
              <w:spacing w:before="0" w:after="0"/>
              <w:ind w:firstLine="0"/>
              <w:rPr>
                <w:sz w:val="20"/>
                <w:szCs w:val="20"/>
                <w:lang w:val="ru-RU"/>
              </w:rPr>
            </w:pPr>
            <w:r w:rsidRPr="00FB201E">
              <w:rPr>
                <w:sz w:val="20"/>
                <w:szCs w:val="20"/>
              </w:rPr>
              <w:t>Согласно итоговому экспертному заключению по делу от 22.05.2024 № 367-93, сделанному комиссией экспертов общества с ограниченной ответственностью «</w:t>
            </w:r>
            <w:proofErr w:type="spellStart"/>
            <w:r w:rsidRPr="00FB201E">
              <w:rPr>
                <w:sz w:val="20"/>
                <w:szCs w:val="20"/>
              </w:rPr>
              <w:t>Автотекс</w:t>
            </w:r>
            <w:proofErr w:type="spellEnd"/>
            <w:r w:rsidRPr="00FB201E">
              <w:rPr>
                <w:sz w:val="20"/>
                <w:szCs w:val="20"/>
              </w:rPr>
              <w:t xml:space="preserve">», рыночная стоимость нежилых помещений общей площадью 226,4 </w:t>
            </w:r>
            <w:proofErr w:type="spellStart"/>
            <w:r w:rsidRPr="00FB201E">
              <w:rPr>
                <w:sz w:val="20"/>
                <w:szCs w:val="20"/>
              </w:rPr>
              <w:t>кв.м</w:t>
            </w:r>
            <w:proofErr w:type="spellEnd"/>
            <w:r w:rsidRPr="00FB201E">
              <w:rPr>
                <w:sz w:val="20"/>
                <w:szCs w:val="20"/>
              </w:rPr>
              <w:t xml:space="preserve">, расположенных по адресу: Республика Карелия, г. Петрозаводск, ул. Луначарского, д. 42, на 31.12.2021 составляет 7 253 000 руб., рыночная стоимость помещений общей площадью 31,6 </w:t>
            </w:r>
            <w:proofErr w:type="spellStart"/>
            <w:r w:rsidRPr="00FB201E">
              <w:rPr>
                <w:sz w:val="20"/>
                <w:szCs w:val="20"/>
              </w:rPr>
              <w:t>кв.м</w:t>
            </w:r>
            <w:proofErr w:type="spellEnd"/>
            <w:r w:rsidRPr="00FB201E">
              <w:rPr>
                <w:sz w:val="20"/>
                <w:szCs w:val="20"/>
              </w:rPr>
              <w:t xml:space="preserve">, 6 А26-5973/2022 расположенных по адресу: Республика Карелия, г. Суоярви, ул. </w:t>
            </w:r>
            <w:proofErr w:type="spellStart"/>
            <w:r w:rsidRPr="00FB201E">
              <w:rPr>
                <w:sz w:val="20"/>
                <w:szCs w:val="20"/>
              </w:rPr>
              <w:t>Шельшакова</w:t>
            </w:r>
            <w:proofErr w:type="spellEnd"/>
            <w:r w:rsidRPr="00FB201E">
              <w:rPr>
                <w:sz w:val="20"/>
                <w:szCs w:val="20"/>
              </w:rPr>
              <w:t xml:space="preserve">, д. 2, на 31.12.2021 составляет 798 000 руб.; с учетом указанной рыночной стоимости принадлежащих Обществу нежилых помещений и исключения из строки актива баланса «дебиторская задолженность» 3 452 347 руб.13 коп., из строки пассива баланса «нераспределенная прибыль (непокрытый убыток)» - 2 393 627 руб. 21 коп., из строки пассива баланса «доходы будущих периодов» - 1 058 719 руб. 92 коп. рыночная стоимость доли в размере 50% в уставном капитале Общества на 31.12.2021 составила 5 157 500 руб. </w:t>
            </w:r>
          </w:p>
          <w:p w14:paraId="609A63AC" w14:textId="77777777" w:rsidR="00397547" w:rsidRPr="00FB201E" w:rsidRDefault="00397547" w:rsidP="00B8231D">
            <w:pPr>
              <w:keepNext/>
              <w:spacing w:before="0" w:after="0"/>
              <w:ind w:firstLine="0"/>
              <w:rPr>
                <w:sz w:val="20"/>
                <w:szCs w:val="20"/>
                <w:lang w:val="ru-RU"/>
              </w:rPr>
            </w:pPr>
            <w:r w:rsidRPr="00FB201E">
              <w:rPr>
                <w:sz w:val="20"/>
                <w:szCs w:val="20"/>
              </w:rPr>
              <w:t xml:space="preserve">Общество, не согласившись с установленной рыночной стоимостью активов, заявило в суде первой инстанции ходатайство о назначении повторной судебной экспертизы, указав среди прочего на то, что экспертами необоснованно при определении рыночной стоимости недвижимого имущества включена в нее сумма налога на добавленную стоимость (далее – НДС). </w:t>
            </w:r>
          </w:p>
          <w:p w14:paraId="1DEEA137" w14:textId="77777777" w:rsidR="00397547" w:rsidRPr="00FB201E" w:rsidRDefault="00397547" w:rsidP="00B8231D">
            <w:pPr>
              <w:keepNext/>
              <w:spacing w:before="0" w:after="0"/>
              <w:ind w:firstLine="0"/>
              <w:rPr>
                <w:sz w:val="20"/>
                <w:szCs w:val="20"/>
                <w:lang w:val="ru-RU"/>
              </w:rPr>
            </w:pPr>
            <w:r w:rsidRPr="00FB201E">
              <w:rPr>
                <w:sz w:val="20"/>
                <w:szCs w:val="20"/>
              </w:rPr>
              <w:t xml:space="preserve">Суды отразили данный довод Общества в своих судебных актах, однако оценку ему не дали. </w:t>
            </w:r>
          </w:p>
          <w:p w14:paraId="66AB8BC0" w14:textId="77777777" w:rsidR="00397547" w:rsidRPr="00FB201E" w:rsidRDefault="00397547" w:rsidP="00B8231D">
            <w:pPr>
              <w:keepNext/>
              <w:spacing w:before="0" w:after="0"/>
              <w:ind w:firstLine="0"/>
              <w:rPr>
                <w:sz w:val="20"/>
                <w:szCs w:val="20"/>
                <w:lang w:val="ru-RU"/>
              </w:rPr>
            </w:pPr>
            <w:r w:rsidRPr="00FB201E">
              <w:rPr>
                <w:sz w:val="20"/>
                <w:szCs w:val="20"/>
              </w:rPr>
              <w:t xml:space="preserve">В суде кассационной инстанции представители обеих сторон указали, что при даче пояснений относительно проведенной экспертизы экспертом в суде первой инстанции были даны пояснения о том, что НДС включен в указанную в экспертном заключении величину рыночной стоимости недвижимого имущества Общества, находящегося на его балансе на 31.12.2021. </w:t>
            </w:r>
          </w:p>
          <w:p w14:paraId="5E1D3D9C" w14:textId="77777777" w:rsidR="00397547" w:rsidRPr="00FB201E" w:rsidRDefault="00397547" w:rsidP="00B8231D">
            <w:pPr>
              <w:keepNext/>
              <w:spacing w:before="0" w:after="0"/>
              <w:ind w:firstLine="0"/>
              <w:rPr>
                <w:sz w:val="20"/>
                <w:szCs w:val="20"/>
                <w:lang w:val="ru-RU"/>
              </w:rPr>
            </w:pPr>
            <w:r w:rsidRPr="00FB201E">
              <w:rPr>
                <w:sz w:val="20"/>
                <w:szCs w:val="20"/>
              </w:rPr>
              <w:t xml:space="preserve">В свою очередь, реализация налогоплательщиком принадлежащих ему объектов основных средств на свободном рынке по рыночной цене, увеличенной на сумму НДС,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НДС по приобретенным ценностям, уменьшающие размер его налоговых обязанностей перед бюджетом. </w:t>
            </w:r>
          </w:p>
          <w:p w14:paraId="22D162FD" w14:textId="77777777" w:rsidR="00397547" w:rsidRPr="00FB201E" w:rsidRDefault="00397547" w:rsidP="00B8231D">
            <w:pPr>
              <w:keepNext/>
              <w:spacing w:before="0" w:after="0"/>
              <w:ind w:firstLine="0"/>
              <w:rPr>
                <w:b/>
                <w:bCs/>
                <w:sz w:val="20"/>
                <w:szCs w:val="20"/>
                <w:lang w:val="ru-RU"/>
              </w:rPr>
            </w:pPr>
            <w:r w:rsidRPr="00FB201E">
              <w:rPr>
                <w:b/>
                <w:bCs/>
                <w:sz w:val="20"/>
                <w:szCs w:val="20"/>
              </w:rPr>
              <w:t xml:space="preserve">Определение рыночной стоимости основных средств с учетом НДС и отдельный учет самого НДС по приобретенным ценностям завышают и стоимость чистых активов общества с ограниченной ответственностью, и стоимость рыночной доли вышедшего из общества участника. Поскольку основные средства общества с ограниченной ответственностью учитываются на балансе без НДС, рыночная стоимость основных средств также должна быть определена без учета НДС. </w:t>
            </w:r>
          </w:p>
          <w:p w14:paraId="55CF4B2A" w14:textId="77777777" w:rsidR="004C53F9" w:rsidRPr="00FB201E" w:rsidRDefault="00397547" w:rsidP="00B8231D">
            <w:pPr>
              <w:keepNext/>
              <w:spacing w:before="0" w:after="0"/>
              <w:ind w:firstLine="0"/>
              <w:rPr>
                <w:sz w:val="20"/>
                <w:szCs w:val="20"/>
                <w:lang w:val="ru-RU"/>
              </w:rPr>
            </w:pPr>
            <w:r w:rsidRPr="00FB201E">
              <w:rPr>
                <w:sz w:val="20"/>
                <w:szCs w:val="20"/>
              </w:rPr>
              <w:t>Данная правовая позиция выражена в постановлении Президиума Высшего 7 А26-5973/2022 Арбитражного Суда Российской Федерации от 10.09.2013 № 3744/13 и нашла отражение в судебной практике. При таких обстоятельствах судебные акты подлежат отмене, а спор - направлению на новое рассмотрение.</w:t>
            </w:r>
          </w:p>
        </w:tc>
      </w:tr>
      <w:tr w:rsidR="006C0FED" w:rsidRPr="00FB201E" w14:paraId="7CA1866A"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2BE553BE" w14:textId="77777777" w:rsidR="00015E4A" w:rsidRPr="00513464" w:rsidRDefault="00015E4A" w:rsidP="00B8231D">
            <w:pPr>
              <w:keepNext/>
              <w:keepLines/>
              <w:spacing w:before="0" w:after="0" w:line="240" w:lineRule="auto"/>
              <w:ind w:firstLine="0"/>
              <w:jc w:val="center"/>
              <w:rPr>
                <w:sz w:val="20"/>
                <w:szCs w:val="20"/>
                <w:lang w:val="ru-RU"/>
              </w:rPr>
            </w:pPr>
            <w:r w:rsidRPr="00513464">
              <w:rPr>
                <w:sz w:val="20"/>
                <w:szCs w:val="20"/>
                <w:lang w:val="ru-RU"/>
              </w:rPr>
              <w:t>47</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7CA5E11" w14:textId="309BD78C" w:rsidR="00015E4A" w:rsidRPr="00513464" w:rsidRDefault="00015E4A"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Уральского округа от 14.06.2018 </w:t>
            </w:r>
            <w:r w:rsidR="00C66717">
              <w:rPr>
                <w:sz w:val="20"/>
                <w:szCs w:val="20"/>
                <w:lang w:val="ru-RU"/>
              </w:rPr>
              <w:t>№</w:t>
            </w:r>
            <w:r w:rsidRPr="00513464">
              <w:rPr>
                <w:sz w:val="20"/>
                <w:szCs w:val="20"/>
                <w:lang w:val="ru-RU"/>
              </w:rPr>
              <w:t xml:space="preserve"> Ф09-2797/18 по делу </w:t>
            </w:r>
            <w:r w:rsidR="00C66717">
              <w:rPr>
                <w:sz w:val="20"/>
                <w:szCs w:val="20"/>
                <w:lang w:val="ru-RU"/>
              </w:rPr>
              <w:t>№</w:t>
            </w:r>
            <w:r w:rsidRPr="00513464">
              <w:rPr>
                <w:sz w:val="20"/>
                <w:szCs w:val="20"/>
                <w:lang w:val="ru-RU"/>
              </w:rPr>
              <w:t xml:space="preserve"> А60-25520/2017</w:t>
            </w:r>
          </w:p>
          <w:p w14:paraId="498774F0" w14:textId="77777777" w:rsidR="00015E4A" w:rsidRPr="00513464" w:rsidRDefault="00015E4A" w:rsidP="00B8231D">
            <w:pPr>
              <w:keepNext/>
              <w:spacing w:before="0" w:after="0"/>
              <w:ind w:firstLine="0"/>
              <w:jc w:val="left"/>
              <w:rPr>
                <w:sz w:val="20"/>
                <w:szCs w:val="20"/>
                <w:lang w:val="ru-RU"/>
              </w:rPr>
            </w:pPr>
          </w:p>
          <w:p w14:paraId="6C9DEEF4" w14:textId="51D7DD46" w:rsidR="00015E4A" w:rsidRPr="00513464" w:rsidRDefault="00015E4A" w:rsidP="00B8231D">
            <w:pPr>
              <w:keepNext/>
              <w:spacing w:before="0" w:after="0"/>
              <w:ind w:firstLine="0"/>
              <w:jc w:val="left"/>
              <w:rPr>
                <w:sz w:val="20"/>
                <w:szCs w:val="20"/>
                <w:lang w:val="ru-RU"/>
              </w:rPr>
            </w:pPr>
            <w:r w:rsidRPr="00513464">
              <w:rPr>
                <w:sz w:val="20"/>
                <w:szCs w:val="20"/>
                <w:lang w:val="ru-RU"/>
              </w:rPr>
              <w:lastRenderedPageBreak/>
              <w:t xml:space="preserve">Определение Верховного Суда РФ от 08.10.2018 </w:t>
            </w:r>
            <w:r w:rsidR="00C66717">
              <w:rPr>
                <w:sz w:val="20"/>
                <w:szCs w:val="20"/>
                <w:lang w:val="ru-RU"/>
              </w:rPr>
              <w:t>№</w:t>
            </w:r>
            <w:r w:rsidRPr="00513464">
              <w:rPr>
                <w:sz w:val="20"/>
                <w:szCs w:val="20"/>
                <w:lang w:val="ru-RU"/>
              </w:rPr>
              <w:t xml:space="preserve"> 309-ЭС18-15549 по делу </w:t>
            </w:r>
            <w:r w:rsidR="00C66717">
              <w:rPr>
                <w:sz w:val="20"/>
                <w:szCs w:val="20"/>
                <w:lang w:val="ru-RU"/>
              </w:rPr>
              <w:t>№</w:t>
            </w:r>
            <w:r w:rsidRPr="00513464">
              <w:rPr>
                <w:sz w:val="20"/>
                <w:szCs w:val="20"/>
                <w:lang w:val="ru-RU"/>
              </w:rPr>
              <w:t xml:space="preserve"> А60-25520/2017</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1E509B2" w14:textId="77777777" w:rsidR="00015E4A" w:rsidRPr="00513464" w:rsidRDefault="00015E4A" w:rsidP="00B8231D">
            <w:pPr>
              <w:keepNext/>
              <w:spacing w:before="0" w:after="0"/>
              <w:ind w:firstLine="0"/>
              <w:rPr>
                <w:sz w:val="20"/>
                <w:szCs w:val="20"/>
                <w:lang w:val="ru-RU"/>
              </w:rPr>
            </w:pPr>
            <w:r w:rsidRPr="00513464">
              <w:rPr>
                <w:sz w:val="20"/>
                <w:szCs w:val="20"/>
                <w:lang w:val="ru-RU"/>
              </w:rPr>
              <w:lastRenderedPageBreak/>
              <w:t>Довод общества "Стэп" о том, что стоимость спорной доли рассчитана судами, исходя из рыночной стоимости недвижимости, определенной с учетом НДС, обоснованно отклонен судами по следующим основаниям.</w:t>
            </w:r>
          </w:p>
          <w:p w14:paraId="4AB1994D" w14:textId="70727F43" w:rsidR="00015E4A" w:rsidRPr="00513464" w:rsidRDefault="00015E4A" w:rsidP="00B8231D">
            <w:pPr>
              <w:keepNext/>
              <w:spacing w:before="0" w:after="0"/>
              <w:ind w:firstLine="0"/>
              <w:rPr>
                <w:sz w:val="20"/>
                <w:szCs w:val="20"/>
                <w:lang w:val="ru-RU"/>
              </w:rPr>
            </w:pPr>
            <w:r w:rsidRPr="00513464">
              <w:rPr>
                <w:sz w:val="20"/>
                <w:szCs w:val="20"/>
                <w:lang w:val="ru-RU"/>
              </w:rPr>
              <w:t xml:space="preserve">Руководствуясь вышеназванными нормами права и соответствующими разъяснениями, исследовав и оценив по правилам </w:t>
            </w:r>
            <w:hyperlink r:id="rId30" w:history="1">
              <w:r w:rsidRPr="00513464">
                <w:rPr>
                  <w:rStyle w:val="af"/>
                  <w:color w:val="auto"/>
                  <w:sz w:val="20"/>
                  <w:szCs w:val="20"/>
                  <w:u w:val="none"/>
                  <w:lang w:val="ru-RU"/>
                </w:rPr>
                <w:t>ст. 71</w:t>
              </w:r>
            </w:hyperlink>
            <w:r w:rsidRPr="00513464">
              <w:rPr>
                <w:sz w:val="20"/>
                <w:szCs w:val="20"/>
                <w:lang w:val="ru-RU"/>
              </w:rPr>
              <w:t xml:space="preserve"> Арбитражного процессуального кодекса Российской Федерации относимость, допустимость, достоверность каждого из представленных в материалы дела доказательств в отдельности, а также достаточность и взаимную связь данных доказательств в их совокупности, исходя из конкретных обстоятельств дела, проанализировав исследовательскую часть экспертного заключения от 25.09.2017 </w:t>
            </w:r>
            <w:r w:rsidR="00C66717">
              <w:rPr>
                <w:sz w:val="20"/>
                <w:szCs w:val="20"/>
                <w:lang w:val="ru-RU"/>
              </w:rPr>
              <w:t>№</w:t>
            </w:r>
            <w:r w:rsidRPr="00513464">
              <w:rPr>
                <w:sz w:val="20"/>
                <w:szCs w:val="20"/>
                <w:lang w:val="ru-RU"/>
              </w:rPr>
              <w:t xml:space="preserve"> 709-17/Э и соответствующие выводы эксперта, заслушав в судебном заседании пояснения эксперта, учитывая сведения, содержащиеся в заключении </w:t>
            </w:r>
            <w:r w:rsidRPr="00513464">
              <w:rPr>
                <w:sz w:val="20"/>
                <w:szCs w:val="20"/>
                <w:lang w:val="ru-RU"/>
              </w:rPr>
              <w:lastRenderedPageBreak/>
              <w:t>специалиста от 20.11.2017, и то, что, если юридическое лицо не является плательщиком НДС, стоимость основного средства в его бухгалтерском балансе отражается по рыночной стоимости без уменьшения ее на сумму НДС и отдельно бухгалтерский учет по НДС не ведется, то есть не отражается в отдельной строке бухгалтерского баланса и не является одним их активов компании, а также, установив, что эксперт в действительности, применив сравнительный и доходный метод с использованием сведений о рыночных ценах на объекты-аналоги и всех необходимых коэффициентов, и, не применяя затратный метод, фактически стоимость недвижимого имущество должника с учетом НДС не определял и вопросы, касающиеся порядка определения и расчета НДС как в отношении недвижимого имущества должника, так и в отношении объектов-аналогов, не исследовал и не определял, а только определил среднюю рыночную стоимость недвижимого имущества должника без определения НДС, подлежащего начислению на данную рыночную стоимость, а содержащиеся в выводах эксперта сведения о рыночной стоимости недвижимости "без учета НДС" сделаны без проведения соответствующих исследований и расчетов путем немотивированного вычитания из размера рыночной стоимости недвижимости 18%, при том, что, если бы эксперту был поставлен вопрос о рыночной стоимости объектов безотносительно НДС, рыночная стоимость была бы определена в том размере, который в заключении эксперта указан как размер с учетом НДС, суды пришли к обоснованным выводам о том, что в данном случае экспертом фактически определена стоимость недвижимого имущества должника без учета НДС, при том, что надлежащие и достаточные доказательства, опровергающие данные обстоятельства и свидетельствующие об ином, не представлены.</w:t>
            </w:r>
          </w:p>
          <w:p w14:paraId="1A52FC30" w14:textId="5AD17BEF" w:rsidR="00015E4A" w:rsidRPr="00513464" w:rsidRDefault="00015E4A" w:rsidP="00B8231D">
            <w:pPr>
              <w:keepNext/>
              <w:spacing w:before="0" w:after="0"/>
              <w:ind w:firstLine="0"/>
              <w:rPr>
                <w:sz w:val="20"/>
                <w:szCs w:val="20"/>
                <w:lang w:val="ru-RU"/>
              </w:rPr>
            </w:pPr>
            <w:r w:rsidRPr="00513464">
              <w:rPr>
                <w:sz w:val="20"/>
                <w:szCs w:val="20"/>
                <w:lang w:val="ru-RU"/>
              </w:rPr>
              <w:t xml:space="preserve">Из изложенного следует, что суды в данном случае руководствовались правовой позицией, изложенной в </w:t>
            </w:r>
            <w:hyperlink r:id="rId31"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C66717">
              <w:rPr>
                <w:sz w:val="20"/>
                <w:szCs w:val="20"/>
                <w:lang w:val="ru-RU"/>
              </w:rPr>
              <w:t>№</w:t>
            </w:r>
            <w:r w:rsidRPr="00513464">
              <w:rPr>
                <w:sz w:val="20"/>
                <w:szCs w:val="20"/>
                <w:lang w:val="ru-RU"/>
              </w:rPr>
              <w:t xml:space="preserve"> 3744/13, приняли во внимание, что общество "Стэп" находится на упрощенной системе налогообложения, не является плательщиком НДС, и, придя по результатам исследования и оценки всех имеющихся в деле доказательств к выводам о том, что расчет стоимости недвижимого имущества должника фактически произведен экспертом без учета НДС, и, приняв к расчету стоимость иных активов должника также без учета НДС, в установленном порядке определили действительную стоимость спорной доли без учета НДС.</w:t>
            </w:r>
          </w:p>
        </w:tc>
      </w:tr>
      <w:tr w:rsidR="006C0FED" w:rsidRPr="00FB201E" w14:paraId="696C97B8" w14:textId="77777777" w:rsidTr="00B8231D">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BAE8D90" w14:textId="77777777" w:rsidR="00846E27" w:rsidRPr="00513464" w:rsidRDefault="00FC0375" w:rsidP="00B8231D">
            <w:pPr>
              <w:keepNext/>
              <w:keepLines/>
              <w:spacing w:before="0" w:after="0" w:line="240" w:lineRule="auto"/>
              <w:ind w:firstLine="0"/>
              <w:jc w:val="center"/>
              <w:rPr>
                <w:sz w:val="20"/>
                <w:szCs w:val="20"/>
                <w:lang w:val="ru-RU"/>
              </w:rPr>
            </w:pPr>
            <w:r w:rsidRPr="00513464">
              <w:rPr>
                <w:sz w:val="20"/>
                <w:szCs w:val="20"/>
                <w:lang w:val="ru-RU"/>
              </w:rPr>
              <w:lastRenderedPageBreak/>
              <w:t>48</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279AD4B" w14:textId="31225296" w:rsidR="00846E27" w:rsidRPr="00513464" w:rsidRDefault="00846E27" w:rsidP="00B8231D">
            <w:pPr>
              <w:keepNext/>
              <w:spacing w:before="0" w:after="0"/>
              <w:ind w:firstLine="0"/>
              <w:jc w:val="left"/>
              <w:rPr>
                <w:sz w:val="20"/>
                <w:szCs w:val="20"/>
                <w:lang w:val="ru-RU"/>
              </w:rPr>
            </w:pPr>
            <w:r w:rsidRPr="00513464">
              <w:rPr>
                <w:sz w:val="20"/>
                <w:szCs w:val="20"/>
                <w:lang w:val="ru-RU"/>
              </w:rPr>
              <w:t xml:space="preserve">Постановление Третьего арбитражного апелляционного суда от 12.07.2023 по делу </w:t>
            </w:r>
            <w:r w:rsidR="00C66717">
              <w:rPr>
                <w:sz w:val="20"/>
                <w:szCs w:val="20"/>
                <w:lang w:val="ru-RU"/>
              </w:rPr>
              <w:t>№</w:t>
            </w:r>
            <w:r w:rsidRPr="00513464">
              <w:rPr>
                <w:sz w:val="20"/>
                <w:szCs w:val="20"/>
                <w:lang w:val="ru-RU"/>
              </w:rPr>
              <w:t xml:space="preserve"> А33-12365/2020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0FA0A3D" w14:textId="77777777" w:rsidR="00846E27" w:rsidRPr="00513464" w:rsidRDefault="00846E27" w:rsidP="00B8231D">
            <w:pPr>
              <w:keepNext/>
              <w:spacing w:before="0" w:after="0"/>
              <w:ind w:firstLine="0"/>
              <w:rPr>
                <w:sz w:val="20"/>
                <w:szCs w:val="20"/>
                <w:lang w:val="ru-RU"/>
              </w:rPr>
            </w:pPr>
            <w:r w:rsidRPr="00513464">
              <w:rPr>
                <w:sz w:val="20"/>
                <w:szCs w:val="20"/>
                <w:lang w:val="ru-RU"/>
              </w:rPr>
              <w:t>Довода истца о необоснованности отдельного учета НДС, обоснованно отклонен судом первой инстанции со ссылкой на пояснения эксперта Якушева А.А., указавшего следующее.</w:t>
            </w:r>
          </w:p>
          <w:p w14:paraId="33678088" w14:textId="751180E6" w:rsidR="00846E27" w:rsidRPr="00513464" w:rsidRDefault="00846E27" w:rsidP="00B8231D">
            <w:pPr>
              <w:keepNext/>
              <w:spacing w:before="0" w:after="0"/>
              <w:ind w:firstLine="0"/>
              <w:rPr>
                <w:sz w:val="20"/>
                <w:szCs w:val="20"/>
                <w:lang w:val="ru-RU"/>
              </w:rPr>
            </w:pPr>
            <w:r w:rsidRPr="00513464">
              <w:rPr>
                <w:sz w:val="20"/>
                <w:szCs w:val="20"/>
                <w:lang w:val="ru-RU"/>
              </w:rPr>
              <w:t xml:space="preserve">Согласно </w:t>
            </w:r>
            <w:hyperlink r:id="rId32" w:history="1">
              <w:r w:rsidRPr="00513464">
                <w:rPr>
                  <w:rStyle w:val="af"/>
                  <w:color w:val="auto"/>
                  <w:sz w:val="20"/>
                  <w:szCs w:val="20"/>
                  <w:u w:val="none"/>
                  <w:lang w:val="ru-RU"/>
                </w:rPr>
                <w:t>письму</w:t>
              </w:r>
            </w:hyperlink>
            <w:r w:rsidRPr="00513464">
              <w:rPr>
                <w:sz w:val="20"/>
                <w:szCs w:val="20"/>
                <w:lang w:val="ru-RU"/>
              </w:rPr>
              <w:t xml:space="preserve"> Министерства экономического развития РФ от 12.10.2017 </w:t>
            </w:r>
            <w:r w:rsidR="00C66717">
              <w:rPr>
                <w:sz w:val="20"/>
                <w:szCs w:val="20"/>
                <w:lang w:val="ru-RU"/>
              </w:rPr>
              <w:t>№</w:t>
            </w:r>
            <w:r w:rsidRPr="00513464">
              <w:rPr>
                <w:sz w:val="20"/>
                <w:szCs w:val="20"/>
                <w:lang w:val="ru-RU"/>
              </w:rPr>
              <w:t xml:space="preserve"> Д22и-1031 рыночная стоимость не должна зависеть от особенностей налогообложения НДС, а рыночная информация, используемая для ее определения, не анализируется на предмет наличия или отсутствия в ценах НДС. Письмом Министерства экономического развития РФ от 01.02.2019 </w:t>
            </w:r>
            <w:r w:rsidR="00C66717">
              <w:rPr>
                <w:sz w:val="20"/>
                <w:szCs w:val="20"/>
                <w:lang w:val="ru-RU"/>
              </w:rPr>
              <w:t>№</w:t>
            </w:r>
            <w:r w:rsidRPr="00513464">
              <w:rPr>
                <w:sz w:val="20"/>
                <w:szCs w:val="20"/>
                <w:lang w:val="ru-RU"/>
              </w:rPr>
              <w:t xml:space="preserve"> Д22и-2849 разъяснено: законодательством Российской Федерации в сфере оценочной деятельности не регулируются вопросы, связанные с необходимостью выделения налога на добавленную стоимость при определении рыночной стоимости и соответственно включения указанного налога в отчет об оценке. Вопросы исчисления налога на добавленную стоимость относятся не к деятельности, результатом которой является определение рыночной стоимости, а к отношениям, связанным со сделками с объектами недвижимости. Кроме того, данные о включении или невключении налога на добавленную стоимость при продаже объекта недвижимости, определенного в качестве объекта - аналога оцениваемому объекту недвижимости при использовании оценщиком сравнительного подхода к оценке в соответствии с Федеральными стандартами оценки "Общие понятия оценки, подходы и требования к проведению оценки (ФСО </w:t>
            </w:r>
            <w:r w:rsidR="00C66717">
              <w:rPr>
                <w:sz w:val="20"/>
                <w:szCs w:val="20"/>
                <w:lang w:val="ru-RU"/>
              </w:rPr>
              <w:t>№</w:t>
            </w:r>
            <w:r w:rsidRPr="00513464">
              <w:rPr>
                <w:sz w:val="20"/>
                <w:szCs w:val="20"/>
                <w:lang w:val="ru-RU"/>
              </w:rPr>
              <w:t xml:space="preserve"> 1)", "Оценка недвижимости (ФСО </w:t>
            </w:r>
            <w:r w:rsidR="00C66717">
              <w:rPr>
                <w:sz w:val="20"/>
                <w:szCs w:val="20"/>
                <w:lang w:val="ru-RU"/>
              </w:rPr>
              <w:t>№</w:t>
            </w:r>
            <w:r w:rsidRPr="00513464">
              <w:rPr>
                <w:sz w:val="20"/>
                <w:szCs w:val="20"/>
                <w:lang w:val="ru-RU"/>
              </w:rPr>
              <w:t xml:space="preserve"> 7)", утвержденными приказами Минэкономразвития России от 20 мая 2015 г. </w:t>
            </w:r>
            <w:hyperlink r:id="rId33" w:history="1">
              <w:r w:rsidR="006840B7">
                <w:rPr>
                  <w:rStyle w:val="af"/>
                  <w:color w:val="auto"/>
                  <w:sz w:val="20"/>
                  <w:szCs w:val="20"/>
                  <w:u w:val="none"/>
                  <w:lang w:val="ru-RU"/>
                </w:rPr>
                <w:t>№</w:t>
              </w:r>
              <w:r w:rsidRPr="00513464">
                <w:rPr>
                  <w:rStyle w:val="af"/>
                  <w:color w:val="auto"/>
                  <w:sz w:val="20"/>
                  <w:szCs w:val="20"/>
                  <w:u w:val="none"/>
                  <w:lang w:val="ru-RU"/>
                </w:rPr>
                <w:t xml:space="preserve"> 297</w:t>
              </w:r>
            </w:hyperlink>
            <w:r w:rsidRPr="00513464">
              <w:rPr>
                <w:sz w:val="20"/>
                <w:szCs w:val="20"/>
                <w:lang w:val="ru-RU"/>
              </w:rPr>
              <w:t xml:space="preserve">, от 25 сентября 2014 г. </w:t>
            </w:r>
            <w:hyperlink r:id="rId34" w:history="1">
              <w:r w:rsidR="006840B7">
                <w:rPr>
                  <w:rStyle w:val="af"/>
                  <w:color w:val="auto"/>
                  <w:sz w:val="20"/>
                  <w:szCs w:val="20"/>
                  <w:u w:val="none"/>
                  <w:lang w:val="ru-RU"/>
                </w:rPr>
                <w:t>№</w:t>
              </w:r>
              <w:r w:rsidRPr="00513464">
                <w:rPr>
                  <w:rStyle w:val="af"/>
                  <w:color w:val="auto"/>
                  <w:sz w:val="20"/>
                  <w:szCs w:val="20"/>
                  <w:u w:val="none"/>
                  <w:lang w:val="ru-RU"/>
                </w:rPr>
                <w:t xml:space="preserve"> 611</w:t>
              </w:r>
            </w:hyperlink>
            <w:r w:rsidRPr="00513464">
              <w:rPr>
                <w:sz w:val="20"/>
                <w:szCs w:val="20"/>
                <w:lang w:val="ru-RU"/>
              </w:rPr>
              <w:t xml:space="preserve"> соответственно, не всегда являются общедоступными и не отражаются в учете сделок с объектами недвижимости. Таким образом, величина рыночной стоимости объекта недвижимости не должна зависеть от особенностей налогообложения налогом на добавленную стоимость.</w:t>
            </w:r>
          </w:p>
          <w:p w14:paraId="24BAA7FE" w14:textId="64584D55" w:rsidR="00846E27" w:rsidRPr="00513464" w:rsidRDefault="00846E27" w:rsidP="00B8231D">
            <w:pPr>
              <w:keepNext/>
              <w:spacing w:before="0" w:after="0"/>
              <w:ind w:firstLine="0"/>
              <w:rPr>
                <w:sz w:val="20"/>
                <w:szCs w:val="20"/>
                <w:lang w:val="ru-RU"/>
              </w:rPr>
            </w:pPr>
            <w:r w:rsidRPr="00513464">
              <w:rPr>
                <w:sz w:val="20"/>
                <w:szCs w:val="20"/>
                <w:lang w:val="ru-RU"/>
              </w:rPr>
              <w:lastRenderedPageBreak/>
              <w:t xml:space="preserve">Согласно </w:t>
            </w:r>
            <w:hyperlink r:id="rId35" w:history="1">
              <w:r w:rsidRPr="00513464">
                <w:rPr>
                  <w:rStyle w:val="af"/>
                  <w:color w:val="auto"/>
                  <w:sz w:val="20"/>
                  <w:szCs w:val="20"/>
                  <w:u w:val="none"/>
                  <w:lang w:val="ru-RU"/>
                </w:rPr>
                <w:t>пунктом 52</w:t>
              </w:r>
            </w:hyperlink>
            <w:r w:rsidRPr="00513464">
              <w:rPr>
                <w:sz w:val="20"/>
                <w:szCs w:val="20"/>
                <w:lang w:val="ru-RU"/>
              </w:rPr>
              <w:t xml:space="preserve"> Обзора судебной практики Верховного Суда Российской Федерации </w:t>
            </w:r>
            <w:r w:rsidR="006840B7">
              <w:rPr>
                <w:sz w:val="20"/>
                <w:szCs w:val="20"/>
                <w:lang w:val="ru-RU"/>
              </w:rPr>
              <w:t>№</w:t>
            </w:r>
            <w:r w:rsidRPr="00513464">
              <w:rPr>
                <w:sz w:val="20"/>
                <w:szCs w:val="20"/>
                <w:lang w:val="ru-RU"/>
              </w:rPr>
              <w:t xml:space="preserve"> 1 (2020), утвержденного Президиумом Верховного Суда Российской Федерации 10 июня 2020 г. ни законодательство об оценочной деятельности, ни налоговое законодательство не предусматривают, что при определении рыночной стоимости объекта недвижимости для целей установления кадастровой стоимости налог на добавленную стоимость является ценообразующим фактором и отдельно выделяется из рыночной стоимости. В свою очередь, по общему правилу, реализация объекта недвижимости по рыночной стоимости может являться объектом налогообложения налогом на добавленную стоимость и в этом случае налог на добавленную стоимость подлежит определению по правилам </w:t>
            </w:r>
            <w:hyperlink r:id="rId36" w:history="1">
              <w:r w:rsidRPr="00513464">
                <w:rPr>
                  <w:rStyle w:val="af"/>
                  <w:color w:val="auto"/>
                  <w:sz w:val="20"/>
                  <w:szCs w:val="20"/>
                  <w:u w:val="none"/>
                  <w:lang w:val="ru-RU"/>
                </w:rPr>
                <w:t>гл. 21</w:t>
              </w:r>
            </w:hyperlink>
            <w:r w:rsidRPr="00513464">
              <w:rPr>
                <w:sz w:val="20"/>
                <w:szCs w:val="20"/>
                <w:lang w:val="ru-RU"/>
              </w:rPr>
              <w:t xml:space="preserve"> НК РФ. Следовательно, определение рыночной стоимости с выделением в ее составе налога на добавленную стоимость противоречит приведенным нормам законодательства об оценочной деятельности.</w:t>
            </w:r>
          </w:p>
          <w:p w14:paraId="27CB72CC" w14:textId="77777777" w:rsidR="00846E27" w:rsidRPr="00513464" w:rsidRDefault="00846E27" w:rsidP="00B8231D">
            <w:pPr>
              <w:keepNext/>
              <w:spacing w:before="0" w:after="0"/>
              <w:ind w:firstLine="0"/>
              <w:rPr>
                <w:sz w:val="20"/>
                <w:szCs w:val="20"/>
                <w:lang w:val="ru-RU"/>
              </w:rPr>
            </w:pPr>
            <w:r w:rsidRPr="00513464">
              <w:rPr>
                <w:sz w:val="20"/>
                <w:szCs w:val="20"/>
                <w:lang w:val="ru-RU"/>
              </w:rPr>
              <w:t>Таким образом, наличие или отсутствие информации об НДС не влияет на рыночную стоимость объекта недвижимости и не может служить обоснованием для отказа от использования доходного подхода.</w:t>
            </w:r>
          </w:p>
          <w:p w14:paraId="42FFC670" w14:textId="33E23793" w:rsidR="00846E27" w:rsidRPr="00513464" w:rsidRDefault="00846E27" w:rsidP="00B8231D">
            <w:pPr>
              <w:keepNext/>
              <w:spacing w:before="0" w:after="0"/>
              <w:ind w:firstLine="0"/>
              <w:rPr>
                <w:sz w:val="20"/>
                <w:szCs w:val="20"/>
                <w:lang w:val="ru-RU"/>
              </w:rPr>
            </w:pPr>
            <w:r w:rsidRPr="00513464">
              <w:rPr>
                <w:sz w:val="20"/>
                <w:szCs w:val="20"/>
                <w:lang w:val="ru-RU"/>
              </w:rPr>
              <w:t xml:space="preserve">Как указал Президиум ВАС РФ в </w:t>
            </w:r>
            <w:hyperlink r:id="rId37" w:history="1">
              <w:r w:rsidRPr="00513464">
                <w:rPr>
                  <w:rStyle w:val="af"/>
                  <w:color w:val="auto"/>
                  <w:sz w:val="20"/>
                  <w:szCs w:val="20"/>
                  <w:u w:val="none"/>
                  <w:lang w:val="ru-RU"/>
                </w:rPr>
                <w:t>постановлении</w:t>
              </w:r>
            </w:hyperlink>
            <w:r w:rsidRPr="00513464">
              <w:rPr>
                <w:sz w:val="20"/>
                <w:szCs w:val="20"/>
                <w:lang w:val="ru-RU"/>
              </w:rPr>
              <w:t xml:space="preserve"> от 10.09.2013 </w:t>
            </w:r>
            <w:r w:rsidR="006840B7">
              <w:rPr>
                <w:sz w:val="20"/>
                <w:szCs w:val="20"/>
                <w:lang w:val="ru-RU"/>
              </w:rPr>
              <w:t>№</w:t>
            </w:r>
            <w:r w:rsidRPr="00513464">
              <w:rPr>
                <w:sz w:val="20"/>
                <w:szCs w:val="20"/>
                <w:lang w:val="ru-RU"/>
              </w:rPr>
              <w:t xml:space="preserve"> 3744/13, действительная стоимость доли в обществе с ограниченной ответственностью определяется по рыночной цене активов без НДС.</w:t>
            </w:r>
          </w:p>
        </w:tc>
      </w:tr>
      <w:tr w:rsidR="006C0FED" w:rsidRPr="00FB201E" w14:paraId="1CD1CA53"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0605504E" w14:textId="77777777" w:rsidR="00FC0375" w:rsidRPr="00513464" w:rsidRDefault="00FC0375" w:rsidP="00B8231D">
            <w:pPr>
              <w:keepNext/>
              <w:keepLines/>
              <w:spacing w:before="0" w:after="0" w:line="240" w:lineRule="auto"/>
              <w:ind w:firstLine="0"/>
              <w:jc w:val="center"/>
              <w:rPr>
                <w:sz w:val="20"/>
                <w:szCs w:val="20"/>
                <w:lang w:val="ru-RU"/>
              </w:rPr>
            </w:pPr>
            <w:r w:rsidRPr="00513464">
              <w:rPr>
                <w:sz w:val="20"/>
                <w:szCs w:val="20"/>
                <w:lang w:val="ru-RU"/>
              </w:rPr>
              <w:lastRenderedPageBreak/>
              <w:t>49</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4E66760" w14:textId="62D4A0BC" w:rsidR="00FC0375" w:rsidRPr="00513464" w:rsidRDefault="00FC0375" w:rsidP="00B8231D">
            <w:pPr>
              <w:keepNext/>
              <w:spacing w:before="0" w:after="0"/>
              <w:ind w:firstLine="0"/>
              <w:jc w:val="left"/>
              <w:rPr>
                <w:sz w:val="20"/>
                <w:szCs w:val="20"/>
                <w:lang w:val="ru-RU"/>
              </w:rPr>
            </w:pPr>
            <w:r w:rsidRPr="00513464">
              <w:rPr>
                <w:sz w:val="20"/>
                <w:szCs w:val="20"/>
                <w:lang w:val="ru-RU"/>
              </w:rPr>
              <w:t xml:space="preserve">Постановление Пятого арбитражного апелляционного суда от 16.05.2024 </w:t>
            </w:r>
            <w:r w:rsidR="006840B7">
              <w:rPr>
                <w:sz w:val="20"/>
                <w:szCs w:val="20"/>
                <w:lang w:val="ru-RU"/>
              </w:rPr>
              <w:t>№</w:t>
            </w:r>
            <w:r w:rsidRPr="00513464">
              <w:rPr>
                <w:sz w:val="20"/>
                <w:szCs w:val="20"/>
                <w:lang w:val="ru-RU"/>
              </w:rPr>
              <w:t xml:space="preserve"> 05АП-2004/2024 по делу </w:t>
            </w:r>
            <w:r w:rsidR="006840B7">
              <w:rPr>
                <w:sz w:val="20"/>
                <w:szCs w:val="20"/>
                <w:lang w:val="ru-RU"/>
              </w:rPr>
              <w:t>№</w:t>
            </w:r>
            <w:r w:rsidRPr="00513464">
              <w:rPr>
                <w:sz w:val="20"/>
                <w:szCs w:val="20"/>
                <w:lang w:val="ru-RU"/>
              </w:rPr>
              <w:t xml:space="preserve"> А51-15438/2023</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61899B3" w14:textId="77777777" w:rsidR="00FC0375" w:rsidRPr="00513464" w:rsidRDefault="00FC0375" w:rsidP="00B8231D">
            <w:pPr>
              <w:keepNext/>
              <w:spacing w:before="0" w:after="0"/>
              <w:ind w:firstLine="0"/>
              <w:rPr>
                <w:sz w:val="20"/>
                <w:szCs w:val="20"/>
                <w:lang w:val="ru-RU"/>
              </w:rPr>
            </w:pPr>
            <w:r w:rsidRPr="00513464">
              <w:rPr>
                <w:sz w:val="20"/>
                <w:szCs w:val="20"/>
                <w:lang w:val="ru-RU"/>
              </w:rPr>
              <w:t>Возражая против суждений суда первой инстанции, ООО "ДАРФА" оспорило выводы экспертного заключения, в частности, указало на неверное определение стоимости основных средств с учетом НДС.</w:t>
            </w:r>
          </w:p>
          <w:p w14:paraId="58CD6156" w14:textId="041CB0D0" w:rsidR="00FC0375" w:rsidRPr="00513464" w:rsidRDefault="00FC0375" w:rsidP="00B8231D">
            <w:pPr>
              <w:keepNext/>
              <w:spacing w:before="0" w:after="0"/>
              <w:ind w:firstLine="0"/>
              <w:rPr>
                <w:sz w:val="20"/>
                <w:szCs w:val="20"/>
                <w:lang w:val="ru-RU"/>
              </w:rPr>
            </w:pPr>
            <w:r w:rsidRPr="00513464">
              <w:rPr>
                <w:sz w:val="20"/>
                <w:szCs w:val="20"/>
                <w:lang w:val="ru-RU"/>
              </w:rPr>
              <w:t xml:space="preserve">Вместе с тем, как выше указано коллегией, суд первой инстанции принял во внимание данное упущение эксперта, исключив из стоимости объекта недвижимости (здания) сумму НДС. Соответствующий расчет обоснованно сделан судом с учетом требований </w:t>
            </w:r>
            <w:hyperlink r:id="rId38" w:history="1">
              <w:r w:rsidRPr="00513464">
                <w:rPr>
                  <w:rStyle w:val="af"/>
                  <w:color w:val="auto"/>
                  <w:sz w:val="20"/>
                  <w:szCs w:val="20"/>
                  <w:u w:val="none"/>
                  <w:lang w:val="ru-RU"/>
                </w:rPr>
                <w:t>главы 21</w:t>
              </w:r>
            </w:hyperlink>
            <w:r w:rsidRPr="00513464">
              <w:rPr>
                <w:sz w:val="20"/>
                <w:szCs w:val="20"/>
                <w:lang w:val="ru-RU"/>
              </w:rPr>
              <w:t xml:space="preserve"> Налогового кодекса Российской Федерации и правовой позиции Президиума ВАС РФ, изложенной в </w:t>
            </w:r>
            <w:hyperlink r:id="rId39" w:history="1">
              <w:r w:rsidRPr="00513464">
                <w:rPr>
                  <w:rStyle w:val="af"/>
                  <w:color w:val="auto"/>
                  <w:sz w:val="20"/>
                  <w:szCs w:val="20"/>
                  <w:u w:val="none"/>
                  <w:lang w:val="ru-RU"/>
                </w:rPr>
                <w:t>Постановлении</w:t>
              </w:r>
            </w:hyperlink>
            <w:r w:rsidRPr="00513464">
              <w:rPr>
                <w:sz w:val="20"/>
                <w:szCs w:val="20"/>
                <w:lang w:val="ru-RU"/>
              </w:rPr>
              <w:t xml:space="preserve"> от 10.09.2013 </w:t>
            </w:r>
            <w:r w:rsidR="006840B7">
              <w:rPr>
                <w:sz w:val="20"/>
                <w:szCs w:val="20"/>
                <w:lang w:val="ru-RU"/>
              </w:rPr>
              <w:t>№</w:t>
            </w:r>
            <w:r w:rsidRPr="00513464">
              <w:rPr>
                <w:sz w:val="20"/>
                <w:szCs w:val="20"/>
                <w:lang w:val="ru-RU"/>
              </w:rPr>
              <w:t xml:space="preserve"> 3744/13.</w:t>
            </w:r>
          </w:p>
          <w:p w14:paraId="5A1BFD01" w14:textId="77777777" w:rsidR="00FC0375" w:rsidRPr="00513464" w:rsidRDefault="00FC0375" w:rsidP="00B8231D">
            <w:pPr>
              <w:keepNext/>
              <w:spacing w:before="0" w:after="0"/>
              <w:ind w:firstLine="0"/>
              <w:rPr>
                <w:sz w:val="20"/>
                <w:szCs w:val="20"/>
                <w:lang w:val="ru-RU"/>
              </w:rPr>
            </w:pPr>
            <w:r w:rsidRPr="00513464">
              <w:rPr>
                <w:sz w:val="20"/>
                <w:szCs w:val="20"/>
                <w:lang w:val="ru-RU"/>
              </w:rPr>
              <w:t>Так, основные средства общества с ограниченной ответственностью учитываются на балансе без налога на добавленную стоимость, рыночная стоимость основных средств также должна быть определена без учета налога на добавленную стоимость.</w:t>
            </w:r>
          </w:p>
          <w:p w14:paraId="7EC5E441" w14:textId="76DE8BD7" w:rsidR="00FC0375" w:rsidRPr="00513464" w:rsidRDefault="00FC0375" w:rsidP="00B8231D">
            <w:pPr>
              <w:keepNext/>
              <w:spacing w:before="0" w:after="0"/>
              <w:ind w:firstLine="0"/>
              <w:rPr>
                <w:sz w:val="20"/>
                <w:szCs w:val="20"/>
                <w:lang w:val="ru-RU"/>
              </w:rPr>
            </w:pPr>
            <w:r w:rsidRPr="00513464">
              <w:rPr>
                <w:sz w:val="20"/>
                <w:szCs w:val="20"/>
                <w:lang w:val="ru-RU"/>
              </w:rPr>
              <w:t xml:space="preserve">Данный вывод является общим и не зависит от того, возмездным или безвозмездным являлось приобретение обществом с ограниченной ответственностью основных средств, по каким правовым основаниям и как давно оно состоялось. Не влияет на этот вывод и то, что для целей определения действительной стоимости доли вышедшего из такого общества участника используется рыночная стоимость отраженного на балансе общества недвижимого имущества, определяемая на основании экспертной оценки (постановления Президиума Высшего Арбитражного Суда Российской Федерации от 07.06.2005 </w:t>
            </w:r>
            <w:hyperlink r:id="rId40" w:history="1">
              <w:r w:rsidR="006840B7">
                <w:rPr>
                  <w:rStyle w:val="af"/>
                  <w:color w:val="auto"/>
                  <w:sz w:val="20"/>
                  <w:szCs w:val="20"/>
                  <w:u w:val="none"/>
                  <w:lang w:val="ru-RU"/>
                </w:rPr>
                <w:t>№</w:t>
              </w:r>
              <w:r w:rsidRPr="00513464">
                <w:rPr>
                  <w:rStyle w:val="af"/>
                  <w:color w:val="auto"/>
                  <w:sz w:val="20"/>
                  <w:szCs w:val="20"/>
                  <w:u w:val="none"/>
                  <w:lang w:val="ru-RU"/>
                </w:rPr>
                <w:t xml:space="preserve"> 15787/04</w:t>
              </w:r>
            </w:hyperlink>
            <w:r w:rsidRPr="00513464">
              <w:rPr>
                <w:sz w:val="20"/>
                <w:szCs w:val="20"/>
                <w:lang w:val="ru-RU"/>
              </w:rPr>
              <w:t xml:space="preserve">, от 06.09.2005 </w:t>
            </w:r>
            <w:hyperlink r:id="rId41" w:history="1">
              <w:r w:rsidRPr="00513464">
                <w:rPr>
                  <w:rStyle w:val="af"/>
                  <w:color w:val="auto"/>
                  <w:sz w:val="20"/>
                  <w:szCs w:val="20"/>
                  <w:u w:val="none"/>
                  <w:lang w:val="ru-RU"/>
                </w:rPr>
                <w:t>N 5261/05</w:t>
              </w:r>
            </w:hyperlink>
            <w:r w:rsidRPr="00513464">
              <w:rPr>
                <w:sz w:val="20"/>
                <w:szCs w:val="20"/>
                <w:lang w:val="ru-RU"/>
              </w:rPr>
              <w:t>).</w:t>
            </w:r>
          </w:p>
          <w:p w14:paraId="08D28A1A" w14:textId="77777777" w:rsidR="00FC0375" w:rsidRPr="00513464" w:rsidRDefault="00FC0375" w:rsidP="00B8231D">
            <w:pPr>
              <w:keepNext/>
              <w:spacing w:before="0" w:after="0"/>
              <w:ind w:firstLine="0"/>
              <w:rPr>
                <w:sz w:val="20"/>
                <w:szCs w:val="20"/>
                <w:lang w:val="ru-RU"/>
              </w:rPr>
            </w:pPr>
            <w:r w:rsidRPr="00513464">
              <w:rPr>
                <w:sz w:val="20"/>
                <w:szCs w:val="20"/>
                <w:lang w:val="ru-RU"/>
              </w:rPr>
              <w:t>Реализация налогоплательщиком принадлежащих ему объектов недвижимости (основных средств) на свободном рынке по рыночной цене, увеличенной на сумму налога на добавленную стоимость,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налога на добавленную стоимость по приобретенным ценностям, уменьшающие размер его налоговых обязанностей перед бюджетом.</w:t>
            </w:r>
          </w:p>
          <w:p w14:paraId="1008BDEC" w14:textId="4C2F3AA4" w:rsidR="00FC0375" w:rsidRPr="00513464" w:rsidRDefault="00FC0375" w:rsidP="00B8231D">
            <w:pPr>
              <w:keepNext/>
              <w:spacing w:before="0" w:after="0"/>
              <w:ind w:firstLine="0"/>
              <w:rPr>
                <w:sz w:val="20"/>
                <w:szCs w:val="20"/>
                <w:lang w:val="ru-RU"/>
              </w:rPr>
            </w:pPr>
            <w:r w:rsidRPr="00513464">
              <w:rPr>
                <w:sz w:val="20"/>
                <w:szCs w:val="20"/>
                <w:lang w:val="ru-RU"/>
              </w:rPr>
              <w:t xml:space="preserve">Этот вывод согласуется с правовой позицией, сформулированной в </w:t>
            </w:r>
            <w:hyperlink r:id="rId42"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14.03.2006 </w:t>
            </w:r>
            <w:r w:rsidR="006840B7">
              <w:rPr>
                <w:sz w:val="20"/>
                <w:szCs w:val="20"/>
                <w:lang w:val="ru-RU"/>
              </w:rPr>
              <w:t>№</w:t>
            </w:r>
            <w:r w:rsidRPr="00513464">
              <w:rPr>
                <w:sz w:val="20"/>
                <w:szCs w:val="20"/>
                <w:lang w:val="ru-RU"/>
              </w:rPr>
              <w:t xml:space="preserve"> 13257/05, в котором дано разъяснение в отношении включения налога на добавленную стоимость по приобретенным ценностям в сумму активов, учитываемых в расчете действительной стоимости доли участника.</w:t>
            </w:r>
          </w:p>
          <w:p w14:paraId="3A6ABC3C" w14:textId="7B68166D" w:rsidR="00FC0375" w:rsidRPr="00513464" w:rsidRDefault="00FC0375" w:rsidP="00B8231D">
            <w:pPr>
              <w:keepNext/>
              <w:spacing w:before="0" w:after="0"/>
              <w:ind w:firstLine="0"/>
              <w:rPr>
                <w:sz w:val="20"/>
                <w:szCs w:val="20"/>
                <w:lang w:val="ru-RU"/>
              </w:rPr>
            </w:pPr>
            <w:r w:rsidRPr="00513464">
              <w:rPr>
                <w:sz w:val="20"/>
                <w:szCs w:val="20"/>
                <w:lang w:val="ru-RU"/>
              </w:rPr>
              <w:t>Причитающийся налогоплательщику к возмещению налог на добавленную стоимость по приобретенным ценностям отражается в отдельной строке бухгалтерского баланса, является одним из активов общества и подлежит оценке при расчете чистых активов на общих основаниях (</w:t>
            </w:r>
            <w:hyperlink r:id="rId43" w:history="1">
              <w:r w:rsidRPr="00513464">
                <w:rPr>
                  <w:rStyle w:val="af"/>
                  <w:color w:val="auto"/>
                  <w:sz w:val="20"/>
                  <w:szCs w:val="20"/>
                  <w:u w:val="none"/>
                  <w:lang w:val="ru-RU"/>
                </w:rPr>
                <w:t>пункт 3</w:t>
              </w:r>
            </w:hyperlink>
            <w:r w:rsidRPr="00513464">
              <w:rPr>
                <w:sz w:val="20"/>
                <w:szCs w:val="20"/>
                <w:lang w:val="ru-RU"/>
              </w:rPr>
              <w:t xml:space="preserve"> Приказа Минфина России от 28.08.2014 </w:t>
            </w:r>
            <w:r w:rsidR="006840B7">
              <w:rPr>
                <w:sz w:val="20"/>
                <w:szCs w:val="20"/>
                <w:lang w:val="ru-RU"/>
              </w:rPr>
              <w:t>№</w:t>
            </w:r>
            <w:r w:rsidRPr="00513464">
              <w:rPr>
                <w:sz w:val="20"/>
                <w:szCs w:val="20"/>
                <w:lang w:val="ru-RU"/>
              </w:rPr>
              <w:t xml:space="preserve"> 84н "Об утверждении Порядка определения стоимости чистых активов").</w:t>
            </w:r>
          </w:p>
          <w:p w14:paraId="2BC417CC" w14:textId="77777777" w:rsidR="00FC0375" w:rsidRPr="00513464" w:rsidRDefault="00FC0375" w:rsidP="00B8231D">
            <w:pPr>
              <w:keepNext/>
              <w:spacing w:before="0" w:after="0"/>
              <w:ind w:firstLine="0"/>
              <w:rPr>
                <w:sz w:val="20"/>
                <w:szCs w:val="20"/>
                <w:lang w:val="ru-RU"/>
              </w:rPr>
            </w:pPr>
            <w:r w:rsidRPr="00513464">
              <w:rPr>
                <w:sz w:val="20"/>
                <w:szCs w:val="20"/>
                <w:lang w:val="ru-RU"/>
              </w:rPr>
              <w:lastRenderedPageBreak/>
              <w:t>С учетом изложенного, самостоятельное исключение судом первой инстанции суммы НДС является правомерным, а довод апеллянта о неверном исчислении экспертом размера рыночной стоимости основных средств отклоняется коллегией как не опровергающий обоснованности заключения эксперта по существу.</w:t>
            </w:r>
          </w:p>
        </w:tc>
      </w:tr>
      <w:tr w:rsidR="006C0FED" w:rsidRPr="00FB201E" w14:paraId="3FCF5AC2"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374B8421" w14:textId="77777777" w:rsidR="00987F12" w:rsidRPr="00513464" w:rsidRDefault="00987F12" w:rsidP="00B8231D">
            <w:pPr>
              <w:keepNext/>
              <w:keepLines/>
              <w:spacing w:before="0" w:after="0" w:line="240" w:lineRule="auto"/>
              <w:ind w:firstLine="0"/>
              <w:jc w:val="center"/>
              <w:rPr>
                <w:sz w:val="20"/>
                <w:szCs w:val="20"/>
                <w:lang w:val="ru-RU"/>
              </w:rPr>
            </w:pPr>
            <w:r w:rsidRPr="00513464">
              <w:rPr>
                <w:sz w:val="20"/>
                <w:szCs w:val="20"/>
                <w:lang w:val="ru-RU"/>
              </w:rPr>
              <w:lastRenderedPageBreak/>
              <w:t>50</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718C5BF" w14:textId="0C9EDCA2" w:rsidR="00987F12" w:rsidRPr="00513464" w:rsidRDefault="00987F12" w:rsidP="00B8231D">
            <w:pPr>
              <w:keepNext/>
              <w:spacing w:before="0" w:after="0"/>
              <w:ind w:firstLine="0"/>
              <w:jc w:val="left"/>
              <w:rPr>
                <w:sz w:val="20"/>
                <w:szCs w:val="20"/>
                <w:lang w:val="ru-RU"/>
              </w:rPr>
            </w:pPr>
            <w:r w:rsidRPr="00513464">
              <w:rPr>
                <w:sz w:val="20"/>
                <w:szCs w:val="20"/>
                <w:lang w:val="ru-RU"/>
              </w:rPr>
              <w:t xml:space="preserve">Постановление Шестого арбитражного апелляционного суда от 12.07.2024 </w:t>
            </w:r>
            <w:r w:rsidR="006840B7">
              <w:rPr>
                <w:sz w:val="20"/>
                <w:szCs w:val="20"/>
                <w:lang w:val="ru-RU"/>
              </w:rPr>
              <w:t>№</w:t>
            </w:r>
            <w:r w:rsidRPr="00513464">
              <w:rPr>
                <w:sz w:val="20"/>
                <w:szCs w:val="20"/>
                <w:lang w:val="ru-RU"/>
              </w:rPr>
              <w:t xml:space="preserve"> 06АП-2997/2024 по делу </w:t>
            </w:r>
            <w:r w:rsidR="006840B7">
              <w:rPr>
                <w:sz w:val="20"/>
                <w:szCs w:val="20"/>
                <w:lang w:val="ru-RU"/>
              </w:rPr>
              <w:t>№</w:t>
            </w:r>
            <w:r w:rsidRPr="00513464">
              <w:rPr>
                <w:sz w:val="20"/>
                <w:szCs w:val="20"/>
                <w:lang w:val="ru-RU"/>
              </w:rPr>
              <w:t xml:space="preserve"> А04-10259/2022</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C670F79" w14:textId="77777777" w:rsidR="00987F12" w:rsidRPr="00513464" w:rsidRDefault="00987F12" w:rsidP="00B8231D">
            <w:pPr>
              <w:keepNext/>
              <w:spacing w:before="0" w:after="0"/>
              <w:ind w:firstLine="0"/>
              <w:rPr>
                <w:sz w:val="20"/>
                <w:szCs w:val="20"/>
                <w:lang w:val="ru-RU"/>
              </w:rPr>
            </w:pPr>
            <w:r w:rsidRPr="00513464">
              <w:rPr>
                <w:sz w:val="20"/>
                <w:szCs w:val="20"/>
                <w:lang w:val="ru-RU"/>
              </w:rPr>
              <w:t xml:space="preserve">Признавая неверным довод о необоснованности при определении экспертом стоимости нового строительства оцениваемых объектов недвижимости в рамках затратного подхода определение стоимости имущества без учета НДС, суд первой инстанции верно указал о том, что в разъяснениях правоприменительной практики, изложенных в </w:t>
            </w:r>
            <w:hyperlink r:id="rId44"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N 3744/13, сделан вывод о том, что при определении действительной стоимости доли стоимость основных средств следует принимать к расчету без учета НДС.</w:t>
            </w:r>
          </w:p>
          <w:p w14:paraId="58C95BB0" w14:textId="77777777" w:rsidR="00987F12" w:rsidRPr="00513464" w:rsidRDefault="00987F12" w:rsidP="00B8231D">
            <w:pPr>
              <w:keepNext/>
              <w:spacing w:before="0" w:after="0"/>
              <w:ind w:firstLine="0"/>
              <w:rPr>
                <w:sz w:val="20"/>
                <w:szCs w:val="20"/>
                <w:lang w:val="ru-RU"/>
              </w:rPr>
            </w:pPr>
            <w:r w:rsidRPr="00513464">
              <w:rPr>
                <w:sz w:val="20"/>
                <w:szCs w:val="20"/>
                <w:lang w:val="ru-RU"/>
              </w:rPr>
              <w:t>В связи с чем, суд первой инстанции правомерно признал произведенный экспертами расчет методологически верным.</w:t>
            </w:r>
          </w:p>
        </w:tc>
      </w:tr>
      <w:tr w:rsidR="003C72A8" w:rsidRPr="00FB201E" w14:paraId="1654DF84"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10D9ACEE" w14:textId="77777777" w:rsidR="006C0FED" w:rsidRPr="00513464" w:rsidRDefault="006C0FED" w:rsidP="00B8231D">
            <w:pPr>
              <w:keepNext/>
              <w:keepLines/>
              <w:spacing w:before="0" w:after="0" w:line="240" w:lineRule="auto"/>
              <w:ind w:firstLine="0"/>
              <w:jc w:val="center"/>
              <w:rPr>
                <w:sz w:val="20"/>
                <w:szCs w:val="20"/>
                <w:lang w:val="ru-RU"/>
              </w:rPr>
            </w:pPr>
            <w:r w:rsidRPr="00513464">
              <w:rPr>
                <w:sz w:val="20"/>
                <w:szCs w:val="20"/>
                <w:lang w:val="ru-RU"/>
              </w:rPr>
              <w:t>51</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9CBE1E2" w14:textId="1AD2EBC9" w:rsidR="006C0FED" w:rsidRPr="00513464" w:rsidRDefault="006C0FED" w:rsidP="00B8231D">
            <w:pPr>
              <w:keepNext/>
              <w:spacing w:before="0" w:after="0"/>
              <w:ind w:firstLine="0"/>
              <w:jc w:val="left"/>
              <w:rPr>
                <w:sz w:val="20"/>
                <w:szCs w:val="20"/>
                <w:lang w:val="ru-RU"/>
              </w:rPr>
            </w:pPr>
            <w:r w:rsidRPr="00513464">
              <w:rPr>
                <w:sz w:val="20"/>
                <w:szCs w:val="20"/>
                <w:lang w:val="ru-RU"/>
              </w:rPr>
              <w:t xml:space="preserve">Постановление Десятого арбитражного апелляционного суда от 08.06.2023 </w:t>
            </w:r>
            <w:r w:rsidR="006840B7">
              <w:rPr>
                <w:sz w:val="20"/>
                <w:szCs w:val="20"/>
                <w:lang w:val="ru-RU"/>
              </w:rPr>
              <w:t>№</w:t>
            </w:r>
            <w:r w:rsidRPr="00513464">
              <w:rPr>
                <w:sz w:val="20"/>
                <w:szCs w:val="20"/>
                <w:lang w:val="ru-RU"/>
              </w:rPr>
              <w:t xml:space="preserve"> 10АП-10140/2023 по делу </w:t>
            </w:r>
            <w:r w:rsidR="006840B7">
              <w:rPr>
                <w:sz w:val="20"/>
                <w:szCs w:val="20"/>
                <w:lang w:val="ru-RU"/>
              </w:rPr>
              <w:t>№</w:t>
            </w:r>
            <w:r w:rsidRPr="00513464">
              <w:rPr>
                <w:sz w:val="20"/>
                <w:szCs w:val="20"/>
                <w:lang w:val="ru-RU"/>
              </w:rPr>
              <w:t xml:space="preserve"> А41-52636/2021</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DA55026" w14:textId="022558C3" w:rsidR="006C0FED" w:rsidRPr="00513464" w:rsidRDefault="006C0FED" w:rsidP="00B8231D">
            <w:pPr>
              <w:keepNext/>
              <w:spacing w:before="0" w:after="0"/>
              <w:ind w:firstLine="0"/>
              <w:rPr>
                <w:sz w:val="20"/>
                <w:szCs w:val="20"/>
                <w:lang w:val="ru-RU"/>
              </w:rPr>
            </w:pPr>
            <w:r w:rsidRPr="00513464">
              <w:rPr>
                <w:sz w:val="20"/>
                <w:szCs w:val="20"/>
                <w:lang w:val="ru-RU"/>
              </w:rPr>
              <w:t xml:space="preserve">Определением суда от 13.12.2021 по делу была назначена судебная экспертиза по скорректированному судом вопросу, производство которой было поручено эксперту ООО "Центр независимой оценки "Эксперт" Пензину А.В. Также в определении суда о назначении экспертизы суд первой инстанции указал, что на поставленный судом вопрос ответить с учетом </w:t>
            </w:r>
            <w:hyperlink r:id="rId45" w:history="1">
              <w:r w:rsidRPr="00513464">
                <w:rPr>
                  <w:rStyle w:val="af"/>
                  <w:color w:val="auto"/>
                  <w:sz w:val="20"/>
                  <w:szCs w:val="20"/>
                  <w:u w:val="none"/>
                  <w:lang w:val="ru-RU"/>
                </w:rPr>
                <w:t>Постановления</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p w14:paraId="7A00B2B8" w14:textId="63C33BFD" w:rsidR="006C0FED" w:rsidRPr="00513464" w:rsidRDefault="006C0FED" w:rsidP="00B8231D">
            <w:pPr>
              <w:keepNext/>
              <w:spacing w:before="0" w:after="0"/>
              <w:ind w:firstLine="0"/>
              <w:rPr>
                <w:sz w:val="20"/>
                <w:szCs w:val="20"/>
                <w:lang w:val="ru-RU"/>
              </w:rPr>
            </w:pPr>
            <w:r w:rsidRPr="00513464">
              <w:rPr>
                <w:sz w:val="20"/>
                <w:szCs w:val="20"/>
                <w:lang w:val="ru-RU"/>
              </w:rPr>
              <w:t xml:space="preserve">Поступившее заключение эксперта </w:t>
            </w:r>
            <w:r w:rsidR="006840B7">
              <w:rPr>
                <w:sz w:val="20"/>
                <w:szCs w:val="20"/>
                <w:lang w:val="ru-RU"/>
              </w:rPr>
              <w:t>№</w:t>
            </w:r>
            <w:r w:rsidRPr="00513464">
              <w:rPr>
                <w:sz w:val="20"/>
                <w:szCs w:val="20"/>
                <w:lang w:val="ru-RU"/>
              </w:rPr>
              <w:t xml:space="preserve"> 002-Б-МСК/22 от 14.01.2022 приобщено судом к материалам дела (т. 3, </w:t>
            </w:r>
            <w:proofErr w:type="spellStart"/>
            <w:r w:rsidRPr="00513464">
              <w:rPr>
                <w:sz w:val="20"/>
                <w:szCs w:val="20"/>
                <w:lang w:val="ru-RU"/>
              </w:rPr>
              <w:t>л.д</w:t>
            </w:r>
            <w:proofErr w:type="spellEnd"/>
            <w:r w:rsidRPr="00513464">
              <w:rPr>
                <w:sz w:val="20"/>
                <w:szCs w:val="20"/>
                <w:lang w:val="ru-RU"/>
              </w:rPr>
              <w:t xml:space="preserve">. </w:t>
            </w:r>
            <w:proofErr w:type="gramStart"/>
            <w:r w:rsidRPr="00513464">
              <w:rPr>
                <w:sz w:val="20"/>
                <w:szCs w:val="20"/>
                <w:lang w:val="ru-RU"/>
              </w:rPr>
              <w:t>9 - 157</w:t>
            </w:r>
            <w:proofErr w:type="gramEnd"/>
            <w:r w:rsidRPr="00513464">
              <w:rPr>
                <w:sz w:val="20"/>
                <w:szCs w:val="20"/>
                <w:lang w:val="ru-RU"/>
              </w:rPr>
              <w:t xml:space="preserve">, тома </w:t>
            </w:r>
            <w:proofErr w:type="gramStart"/>
            <w:r w:rsidRPr="00513464">
              <w:rPr>
                <w:sz w:val="20"/>
                <w:szCs w:val="20"/>
                <w:lang w:val="ru-RU"/>
              </w:rPr>
              <w:t>4 - 6</w:t>
            </w:r>
            <w:proofErr w:type="gramEnd"/>
            <w:r w:rsidRPr="00513464">
              <w:rPr>
                <w:sz w:val="20"/>
                <w:szCs w:val="20"/>
                <w:lang w:val="ru-RU"/>
              </w:rPr>
              <w:t>).</w:t>
            </w:r>
          </w:p>
          <w:p w14:paraId="07D532DC" w14:textId="77777777" w:rsidR="006C0FED" w:rsidRPr="00513464" w:rsidRDefault="006C0FED" w:rsidP="00B8231D">
            <w:pPr>
              <w:keepNext/>
              <w:spacing w:before="0" w:after="0"/>
              <w:ind w:firstLine="0"/>
              <w:rPr>
                <w:sz w:val="20"/>
                <w:szCs w:val="20"/>
                <w:lang w:val="ru-RU"/>
              </w:rPr>
            </w:pPr>
            <w:r w:rsidRPr="00513464">
              <w:rPr>
                <w:sz w:val="20"/>
                <w:szCs w:val="20"/>
                <w:lang w:val="ru-RU"/>
              </w:rPr>
              <w:t xml:space="preserve">Согласно выводу эксперта итоговая величина рыночной стоимости оцениваемого объекта составляет округленно 9939402 руб. 22 коп. (т. 3, </w:t>
            </w:r>
            <w:proofErr w:type="spellStart"/>
            <w:r w:rsidRPr="00513464">
              <w:rPr>
                <w:sz w:val="20"/>
                <w:szCs w:val="20"/>
                <w:lang w:val="ru-RU"/>
              </w:rPr>
              <w:t>л.д</w:t>
            </w:r>
            <w:proofErr w:type="spellEnd"/>
            <w:r w:rsidRPr="00513464">
              <w:rPr>
                <w:sz w:val="20"/>
                <w:szCs w:val="20"/>
                <w:lang w:val="ru-RU"/>
              </w:rPr>
              <w:t>. 15 - 16). При этом эксперт отметил, что в процессе экспертизы использовал один подход - затратный.</w:t>
            </w:r>
          </w:p>
          <w:p w14:paraId="190CD8B2" w14:textId="77777777" w:rsidR="006C0FED" w:rsidRPr="00513464" w:rsidRDefault="006C0FED" w:rsidP="00B8231D">
            <w:pPr>
              <w:keepNext/>
              <w:spacing w:before="0" w:after="0"/>
              <w:ind w:firstLine="0"/>
              <w:rPr>
                <w:sz w:val="20"/>
                <w:szCs w:val="20"/>
                <w:lang w:val="ru-RU"/>
              </w:rPr>
            </w:pPr>
            <w:r w:rsidRPr="00513464">
              <w:rPr>
                <w:sz w:val="20"/>
                <w:szCs w:val="20"/>
                <w:lang w:val="ru-RU"/>
              </w:rPr>
              <w:t>Арбитражным судом было установлено, что экспертное исследование Пензиным А.В. было проведено с грубым нарушением требований закона, ввиду чего определением суда от 19.04.2022 судом назначена повторная судебная экспертиза по делу, производство которой было поручено эксперту АНО "Судебная экспертиза", на разрешение экспертизы поставлен следующий вопрос:</w:t>
            </w:r>
          </w:p>
          <w:p w14:paraId="1CE1F60A" w14:textId="77777777" w:rsidR="006C0FED" w:rsidRPr="00513464" w:rsidRDefault="006C0FED" w:rsidP="00B8231D">
            <w:pPr>
              <w:keepNext/>
              <w:spacing w:before="0" w:after="0"/>
              <w:ind w:firstLine="0"/>
              <w:rPr>
                <w:sz w:val="20"/>
                <w:szCs w:val="20"/>
                <w:lang w:val="ru-RU"/>
              </w:rPr>
            </w:pPr>
            <w:r w:rsidRPr="00513464">
              <w:rPr>
                <w:sz w:val="20"/>
                <w:szCs w:val="20"/>
                <w:lang w:val="ru-RU"/>
              </w:rPr>
              <w:t>1) Определить действительную стоимость доли Коновалова Дмитрия Юрьевича в размере 14% уставного капитала ООО "МАКСИ ПРЕСТИЖ", исходя из рыночной стоимости чистых активов ООО "МАКСИ ПРЕСТИЖ" по состоянию на 31.12.2020 г.</w:t>
            </w:r>
          </w:p>
          <w:p w14:paraId="23A89B27" w14:textId="765C3C4E" w:rsidR="006C0FED" w:rsidRPr="00513464" w:rsidRDefault="006C0FED" w:rsidP="00B8231D">
            <w:pPr>
              <w:keepNext/>
              <w:spacing w:before="0" w:after="0"/>
              <w:ind w:firstLine="0"/>
              <w:rPr>
                <w:sz w:val="20"/>
                <w:szCs w:val="20"/>
                <w:lang w:val="ru-RU"/>
              </w:rPr>
            </w:pPr>
            <w:r w:rsidRPr="00513464">
              <w:rPr>
                <w:sz w:val="20"/>
                <w:szCs w:val="20"/>
                <w:lang w:val="ru-RU"/>
              </w:rPr>
              <w:t xml:space="preserve">При этом суд указал, что на поставленный судом вопрос необходимо ответить с учетом </w:t>
            </w:r>
            <w:hyperlink r:id="rId46" w:history="1">
              <w:r w:rsidRPr="00513464">
                <w:rPr>
                  <w:rStyle w:val="af"/>
                  <w:color w:val="auto"/>
                  <w:sz w:val="20"/>
                  <w:szCs w:val="20"/>
                  <w:u w:val="none"/>
                  <w:lang w:val="ru-RU"/>
                </w:rPr>
                <w:t>Постановления</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tc>
      </w:tr>
      <w:tr w:rsidR="00974446" w:rsidRPr="00FB201E" w14:paraId="114A41D3"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510F9535" w14:textId="77777777" w:rsidR="003C72A8" w:rsidRPr="00513464" w:rsidRDefault="003C72A8" w:rsidP="00B8231D">
            <w:pPr>
              <w:keepNext/>
              <w:keepLines/>
              <w:spacing w:before="0" w:after="0" w:line="240" w:lineRule="auto"/>
              <w:ind w:firstLine="0"/>
              <w:jc w:val="center"/>
              <w:rPr>
                <w:sz w:val="20"/>
                <w:szCs w:val="20"/>
                <w:lang w:val="ru-RU"/>
              </w:rPr>
            </w:pPr>
            <w:r w:rsidRPr="00513464">
              <w:rPr>
                <w:sz w:val="20"/>
                <w:szCs w:val="20"/>
                <w:lang w:val="ru-RU"/>
              </w:rPr>
              <w:t>52</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DBEC51" w14:textId="32F83B51" w:rsidR="003C72A8" w:rsidRPr="00513464" w:rsidRDefault="003C72A8" w:rsidP="00B8231D">
            <w:pPr>
              <w:keepNext/>
              <w:spacing w:before="0" w:after="0"/>
              <w:ind w:firstLine="0"/>
              <w:jc w:val="left"/>
              <w:rPr>
                <w:sz w:val="20"/>
                <w:szCs w:val="20"/>
                <w:lang w:val="ru-RU"/>
              </w:rPr>
            </w:pPr>
            <w:r w:rsidRPr="00513464">
              <w:rPr>
                <w:sz w:val="20"/>
                <w:szCs w:val="20"/>
                <w:lang w:val="ru-RU"/>
              </w:rPr>
              <w:t xml:space="preserve">Постановление Десятого арбитражного апелляционного суда от 13.04.2023 </w:t>
            </w:r>
            <w:r w:rsidR="006840B7">
              <w:rPr>
                <w:sz w:val="20"/>
                <w:szCs w:val="20"/>
                <w:lang w:val="ru-RU"/>
              </w:rPr>
              <w:t>№</w:t>
            </w:r>
            <w:r w:rsidRPr="00513464">
              <w:rPr>
                <w:sz w:val="20"/>
                <w:szCs w:val="20"/>
                <w:lang w:val="ru-RU"/>
              </w:rPr>
              <w:t xml:space="preserve"> 10АП-5034/2023 по делу </w:t>
            </w:r>
            <w:r w:rsidR="006840B7">
              <w:rPr>
                <w:sz w:val="20"/>
                <w:szCs w:val="20"/>
                <w:lang w:val="ru-RU"/>
              </w:rPr>
              <w:t>№</w:t>
            </w:r>
            <w:r w:rsidRPr="00513464">
              <w:rPr>
                <w:sz w:val="20"/>
                <w:szCs w:val="20"/>
                <w:lang w:val="ru-RU"/>
              </w:rPr>
              <w:t xml:space="preserve"> А41-52980/2021</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905C600" w14:textId="77777777" w:rsidR="003C72A8" w:rsidRPr="00513464" w:rsidRDefault="003C72A8" w:rsidP="00B8231D">
            <w:pPr>
              <w:keepNext/>
              <w:spacing w:before="0" w:after="0"/>
              <w:ind w:firstLine="0"/>
              <w:rPr>
                <w:sz w:val="20"/>
                <w:szCs w:val="20"/>
                <w:lang w:val="ru-RU"/>
              </w:rPr>
            </w:pPr>
            <w:r w:rsidRPr="00513464">
              <w:rPr>
                <w:sz w:val="20"/>
                <w:szCs w:val="20"/>
                <w:lang w:val="ru-RU"/>
              </w:rPr>
              <w:t>Экспертом в рамках проведения судебной экспертизы был сделан вывод о том, что "действительная стоимость доли Петровой Кристины Андреевны в размере 0,625% уставного капитала ООО "ТРАКТ-СТРОЙМАРКЕТ", исходя из рыночной стоимости чистых активов ООО "ТРАКТ-СТРОЙМАРКЕТ", по состоянию на 31 декабря 2015 года, составляет: 2 510 000 (Два миллиона пятьсот десять тысяч) рублей.</w:t>
            </w:r>
          </w:p>
          <w:p w14:paraId="4D89E164" w14:textId="77777777" w:rsidR="003C72A8" w:rsidRPr="00513464" w:rsidRDefault="003C72A8" w:rsidP="00B8231D">
            <w:pPr>
              <w:keepNext/>
              <w:spacing w:before="0" w:after="0"/>
              <w:ind w:firstLine="0"/>
              <w:rPr>
                <w:sz w:val="20"/>
                <w:szCs w:val="20"/>
                <w:lang w:val="ru-RU"/>
              </w:rPr>
            </w:pPr>
            <w:r w:rsidRPr="00513464">
              <w:rPr>
                <w:sz w:val="20"/>
                <w:szCs w:val="20"/>
                <w:lang w:val="ru-RU"/>
              </w:rPr>
              <w:t>Действительная стоимость доли в уставном капитале общества, подлежащая выплате наследникам умершего участника общества, определяется на основании данных бухгалтерской отчетности общества за последний отчетный период, предшествующий дню смерти участника общества, с учетом рыночной стоимости недвижимого имущества, отраженного на балансе общества.</w:t>
            </w:r>
          </w:p>
          <w:p w14:paraId="3D9888AD" w14:textId="03FE159F" w:rsidR="003C72A8" w:rsidRPr="00513464" w:rsidRDefault="003C72A8" w:rsidP="00B8231D">
            <w:pPr>
              <w:keepNext/>
              <w:spacing w:before="0" w:after="0"/>
              <w:ind w:firstLine="0"/>
              <w:rPr>
                <w:sz w:val="20"/>
                <w:szCs w:val="20"/>
                <w:lang w:val="ru-RU"/>
              </w:rPr>
            </w:pPr>
            <w:r w:rsidRPr="00513464">
              <w:rPr>
                <w:sz w:val="20"/>
                <w:szCs w:val="20"/>
                <w:lang w:val="ru-RU"/>
              </w:rPr>
              <w:t>Действительная стоимость доли участника Общества соответствует части стоимости чистых активов общества, пропорциональной размеру его доли (</w:t>
            </w:r>
            <w:proofErr w:type="spellStart"/>
            <w:r w:rsidRPr="00513464">
              <w:rPr>
                <w:sz w:val="20"/>
                <w:szCs w:val="20"/>
                <w:lang w:val="ru-RU"/>
              </w:rPr>
              <w:fldChar w:fldCharType="begin"/>
            </w:r>
            <w:r w:rsidRPr="00513464">
              <w:rPr>
                <w:sz w:val="20"/>
                <w:szCs w:val="20"/>
                <w:lang w:val="ru-RU"/>
              </w:rPr>
              <w:instrText xml:space="preserve">HYPERLINK consultantplus://offline/ref=08505F0B32ABBAB46D67C751CA5C3173D92C05B055A490BD40E1190E35B94890E9C210F851E621A6BDD70FD1051CE56A871A93E583E1C0BCp1A1M </w:instrText>
            </w:r>
            <w:r w:rsidRPr="00513464">
              <w:rPr>
                <w:sz w:val="20"/>
                <w:szCs w:val="20"/>
                <w:lang w:val="ru-RU"/>
              </w:rPr>
            </w:r>
            <w:r w:rsidRPr="00513464">
              <w:rPr>
                <w:sz w:val="20"/>
                <w:szCs w:val="20"/>
                <w:lang w:val="ru-RU"/>
              </w:rPr>
              <w:fldChar w:fldCharType="separate"/>
            </w:r>
            <w:r w:rsidRPr="00513464">
              <w:rPr>
                <w:rStyle w:val="af"/>
                <w:color w:val="auto"/>
                <w:sz w:val="20"/>
                <w:szCs w:val="20"/>
                <w:u w:val="none"/>
                <w:lang w:val="ru-RU"/>
              </w:rPr>
              <w:t>абз</w:t>
            </w:r>
            <w:proofErr w:type="spellEnd"/>
            <w:r w:rsidRPr="00513464">
              <w:rPr>
                <w:rStyle w:val="af"/>
                <w:color w:val="auto"/>
                <w:sz w:val="20"/>
                <w:szCs w:val="20"/>
                <w:u w:val="none"/>
                <w:lang w:val="ru-RU"/>
              </w:rPr>
              <w:t>. 2 п. 2 ст. 14</w:t>
            </w:r>
            <w:r w:rsidRPr="00513464">
              <w:rPr>
                <w:sz w:val="20"/>
                <w:szCs w:val="20"/>
                <w:lang w:val="ru-RU"/>
              </w:rPr>
              <w:fldChar w:fldCharType="end"/>
            </w:r>
            <w:r w:rsidRPr="00513464">
              <w:rPr>
                <w:sz w:val="20"/>
                <w:szCs w:val="20"/>
                <w:lang w:val="ru-RU"/>
              </w:rPr>
              <w:t xml:space="preserve"> Федерального закона от 08.02.1998 </w:t>
            </w:r>
            <w:r w:rsidR="006840B7">
              <w:rPr>
                <w:sz w:val="20"/>
                <w:szCs w:val="20"/>
                <w:lang w:val="ru-RU"/>
              </w:rPr>
              <w:t>№</w:t>
            </w:r>
            <w:r w:rsidRPr="00513464">
              <w:rPr>
                <w:sz w:val="20"/>
                <w:szCs w:val="20"/>
                <w:lang w:val="ru-RU"/>
              </w:rPr>
              <w:t xml:space="preserve"> 14-ФЗ "Об обществах с ограниченной ответственностью").</w:t>
            </w:r>
          </w:p>
          <w:p w14:paraId="1FC03C67" w14:textId="09928C21" w:rsidR="003C72A8" w:rsidRPr="00513464" w:rsidRDefault="003C72A8" w:rsidP="00B8231D">
            <w:pPr>
              <w:keepNext/>
              <w:spacing w:before="0" w:after="0"/>
              <w:ind w:firstLine="0"/>
              <w:rPr>
                <w:sz w:val="20"/>
                <w:szCs w:val="20"/>
                <w:lang w:val="ru-RU"/>
              </w:rPr>
            </w:pPr>
            <w:r w:rsidRPr="00513464">
              <w:rPr>
                <w:sz w:val="20"/>
                <w:szCs w:val="20"/>
                <w:lang w:val="ru-RU"/>
              </w:rPr>
              <w:t xml:space="preserve">Поскольку основные средства общества с ограниченной ответственностью учитываются на балансе без налога на добавленную стоимость, с учетом сложившейся судебной практики, независимо от применяемой обществом системы налогообложения (общей или упрощенной), расчет действительной стоимости доли, подлежащей выплате наследникам умершего участника общества, должен </w:t>
            </w:r>
            <w:r w:rsidRPr="00513464">
              <w:rPr>
                <w:sz w:val="20"/>
                <w:szCs w:val="20"/>
                <w:lang w:val="ru-RU"/>
              </w:rPr>
              <w:lastRenderedPageBreak/>
              <w:t>производиться исходя из величины чистых активов общества, определенной с учетом рыночной стоимости принадлежащего обществу недвижимого имущества, без включения в эту стоимость суммы НДС (</w:t>
            </w:r>
            <w:hyperlink r:id="rId47" w:history="1">
              <w:r w:rsidRPr="00513464">
                <w:rPr>
                  <w:rStyle w:val="af"/>
                  <w:color w:val="auto"/>
                  <w:sz w:val="20"/>
                  <w:szCs w:val="20"/>
                  <w:u w:val="none"/>
                  <w:lang w:val="ru-RU"/>
                </w:rPr>
                <w:t>Определение</w:t>
              </w:r>
            </w:hyperlink>
            <w:r w:rsidRPr="00513464">
              <w:rPr>
                <w:sz w:val="20"/>
                <w:szCs w:val="20"/>
                <w:lang w:val="ru-RU"/>
              </w:rPr>
              <w:t xml:space="preserve"> Верховного Суда РФ от 10 октября 2014 г. </w:t>
            </w:r>
            <w:r w:rsidR="006840B7">
              <w:rPr>
                <w:sz w:val="20"/>
                <w:szCs w:val="20"/>
                <w:lang w:val="ru-RU"/>
              </w:rPr>
              <w:t>№</w:t>
            </w:r>
            <w:r w:rsidRPr="00513464">
              <w:rPr>
                <w:sz w:val="20"/>
                <w:szCs w:val="20"/>
                <w:lang w:val="ru-RU"/>
              </w:rPr>
              <w:t xml:space="preserve"> 301-ЭС14-2972).</w:t>
            </w:r>
          </w:p>
          <w:p w14:paraId="2CD9EFF2" w14:textId="548E83EE" w:rsidR="003C72A8" w:rsidRPr="00513464" w:rsidRDefault="003C72A8" w:rsidP="00B8231D">
            <w:pPr>
              <w:keepNext/>
              <w:spacing w:before="0" w:after="0"/>
              <w:ind w:firstLine="0"/>
              <w:rPr>
                <w:sz w:val="20"/>
                <w:szCs w:val="20"/>
                <w:lang w:val="ru-RU"/>
              </w:rPr>
            </w:pPr>
            <w:r w:rsidRPr="00513464">
              <w:rPr>
                <w:sz w:val="20"/>
                <w:szCs w:val="20"/>
                <w:lang w:val="ru-RU"/>
              </w:rPr>
              <w:t xml:space="preserve">Вышеуказанная правовая позиция сформулирована и в </w:t>
            </w:r>
            <w:hyperlink r:id="rId48"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p w14:paraId="3FD6D70E" w14:textId="77777777" w:rsidR="003C72A8" w:rsidRPr="00513464" w:rsidRDefault="003C72A8" w:rsidP="00B8231D">
            <w:pPr>
              <w:keepNext/>
              <w:spacing w:before="0" w:after="0"/>
              <w:ind w:firstLine="0"/>
              <w:rPr>
                <w:sz w:val="20"/>
                <w:szCs w:val="20"/>
                <w:lang w:val="ru-RU"/>
              </w:rPr>
            </w:pPr>
            <w:r w:rsidRPr="00513464">
              <w:rPr>
                <w:sz w:val="20"/>
                <w:szCs w:val="20"/>
                <w:lang w:val="ru-RU"/>
              </w:rPr>
              <w:t xml:space="preserve">Исходя из прямого толкования </w:t>
            </w:r>
            <w:hyperlink r:id="rId49" w:history="1">
              <w:r w:rsidRPr="00513464">
                <w:rPr>
                  <w:rStyle w:val="af"/>
                  <w:color w:val="auto"/>
                  <w:sz w:val="20"/>
                  <w:szCs w:val="20"/>
                  <w:u w:val="none"/>
                  <w:lang w:val="ru-RU"/>
                </w:rPr>
                <w:t>статьи 3</w:t>
              </w:r>
            </w:hyperlink>
            <w:r w:rsidRPr="00513464">
              <w:rPr>
                <w:sz w:val="20"/>
                <w:szCs w:val="20"/>
                <w:lang w:val="ru-RU"/>
              </w:rPr>
              <w:t xml:space="preserve"> Закона "Об оценочной деятельности", рыночная стоимость объекта оценки определяет наиболее вероятную цену, по которой данный объект может быть отчужден при его реализации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14:paraId="3004FA25" w14:textId="36609BB3" w:rsidR="003C72A8" w:rsidRPr="00513464" w:rsidRDefault="003C72A8" w:rsidP="00B8231D">
            <w:pPr>
              <w:keepNext/>
              <w:spacing w:before="0" w:after="0"/>
              <w:ind w:firstLine="0"/>
              <w:rPr>
                <w:sz w:val="20"/>
                <w:szCs w:val="20"/>
                <w:lang w:val="ru-RU"/>
              </w:rPr>
            </w:pPr>
            <w:r w:rsidRPr="00513464">
              <w:rPr>
                <w:sz w:val="20"/>
                <w:szCs w:val="20"/>
                <w:lang w:val="ru-RU"/>
              </w:rPr>
              <w:t xml:space="preserve">Согласно правовой позиции, сформулированной в </w:t>
            </w:r>
            <w:hyperlink r:id="rId50"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18.09.2012 </w:t>
            </w:r>
            <w:r w:rsidR="006840B7">
              <w:rPr>
                <w:sz w:val="20"/>
                <w:szCs w:val="20"/>
                <w:lang w:val="ru-RU"/>
              </w:rPr>
              <w:t>№</w:t>
            </w:r>
            <w:r w:rsidRPr="00513464">
              <w:rPr>
                <w:sz w:val="20"/>
                <w:szCs w:val="20"/>
                <w:lang w:val="ru-RU"/>
              </w:rPr>
              <w:t xml:space="preserve"> 3139/12 "в случае если определение рыночной стоимости производится для совершения сделки по отчуждению имущества и операции по реализации этого имущества облагаются налогом на добавленную стоимость, предполагается, что цена, определенная на основе рассчитанной независимым оценщиком рыночной стоимости, включает в себя налог на добавленную стоимость."</w:t>
            </w:r>
          </w:p>
          <w:p w14:paraId="49FD30E9" w14:textId="77777777" w:rsidR="003C72A8" w:rsidRPr="00513464" w:rsidRDefault="003C72A8" w:rsidP="00B8231D">
            <w:pPr>
              <w:keepNext/>
              <w:spacing w:before="0" w:after="0"/>
              <w:ind w:firstLine="0"/>
              <w:rPr>
                <w:sz w:val="20"/>
                <w:szCs w:val="20"/>
                <w:lang w:val="ru-RU"/>
              </w:rPr>
            </w:pPr>
            <w:r w:rsidRPr="00513464">
              <w:rPr>
                <w:sz w:val="20"/>
                <w:szCs w:val="20"/>
                <w:lang w:val="ru-RU"/>
              </w:rPr>
              <w:t>Как верно указал суд первой инстанции, реализация недвижимого имущества (нежилого коммерческого назначения) стоимостью более 100 000 000 рублей в 2015 году, а также передача его в аренду являлась объектом налогообложения НДС, поэтому и механизм ценообразования его рыночной стоимости строится с учетом данного налога.</w:t>
            </w:r>
          </w:p>
        </w:tc>
      </w:tr>
      <w:tr w:rsidR="00F522F5" w:rsidRPr="00FB201E" w14:paraId="002A1499"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8CBF3B2" w14:textId="77777777" w:rsidR="00974446" w:rsidRPr="00513464" w:rsidRDefault="00974446" w:rsidP="00B8231D">
            <w:pPr>
              <w:keepNext/>
              <w:keepLines/>
              <w:spacing w:before="0" w:after="0" w:line="240" w:lineRule="auto"/>
              <w:ind w:firstLine="0"/>
              <w:jc w:val="center"/>
              <w:rPr>
                <w:sz w:val="20"/>
                <w:szCs w:val="20"/>
                <w:lang w:val="ru-RU"/>
              </w:rPr>
            </w:pPr>
            <w:r w:rsidRPr="00513464">
              <w:rPr>
                <w:sz w:val="20"/>
                <w:szCs w:val="20"/>
                <w:lang w:val="ru-RU"/>
              </w:rPr>
              <w:lastRenderedPageBreak/>
              <w:t>53</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350EEC5" w14:textId="3402158E" w:rsidR="00974446" w:rsidRPr="00513464" w:rsidRDefault="00974446" w:rsidP="00B8231D">
            <w:pPr>
              <w:keepNext/>
              <w:spacing w:before="0" w:after="0"/>
              <w:ind w:firstLine="0"/>
              <w:jc w:val="left"/>
              <w:rPr>
                <w:sz w:val="20"/>
                <w:szCs w:val="20"/>
                <w:lang w:val="ru-RU"/>
              </w:rPr>
            </w:pPr>
            <w:r w:rsidRPr="00513464">
              <w:rPr>
                <w:sz w:val="20"/>
                <w:szCs w:val="20"/>
                <w:lang w:val="ru-RU"/>
              </w:rPr>
              <w:t xml:space="preserve">Постановление Семнадцатого арбитражного апелляционного суда от 18.07.2023 </w:t>
            </w:r>
            <w:r w:rsidR="006840B7">
              <w:rPr>
                <w:sz w:val="20"/>
                <w:szCs w:val="20"/>
                <w:lang w:val="ru-RU"/>
              </w:rPr>
              <w:t>№</w:t>
            </w:r>
            <w:r w:rsidRPr="00513464">
              <w:rPr>
                <w:sz w:val="20"/>
                <w:szCs w:val="20"/>
                <w:lang w:val="ru-RU"/>
              </w:rPr>
              <w:t xml:space="preserve"> 17АП-16652/2020-ГК по делу </w:t>
            </w:r>
            <w:r w:rsidR="006840B7">
              <w:rPr>
                <w:sz w:val="20"/>
                <w:szCs w:val="20"/>
                <w:lang w:val="ru-RU"/>
              </w:rPr>
              <w:t>№</w:t>
            </w:r>
            <w:r w:rsidRPr="00513464">
              <w:rPr>
                <w:sz w:val="20"/>
                <w:szCs w:val="20"/>
                <w:lang w:val="ru-RU"/>
              </w:rPr>
              <w:t xml:space="preserve"> А60-33890/2020</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2E4E61E" w14:textId="0F1FBD35" w:rsidR="00974446" w:rsidRPr="00513464" w:rsidRDefault="00974446" w:rsidP="00B8231D">
            <w:pPr>
              <w:keepNext/>
              <w:spacing w:before="0" w:after="0"/>
              <w:ind w:firstLine="0"/>
              <w:rPr>
                <w:sz w:val="20"/>
                <w:szCs w:val="20"/>
                <w:lang w:val="ru-RU"/>
              </w:rPr>
            </w:pPr>
            <w:r w:rsidRPr="00513464">
              <w:rPr>
                <w:sz w:val="20"/>
                <w:szCs w:val="20"/>
                <w:lang w:val="ru-RU"/>
              </w:rPr>
              <w:t xml:space="preserve">Стоимость чистых активов рассчитывается в соответствии с </w:t>
            </w:r>
            <w:hyperlink r:id="rId51" w:history="1">
              <w:r w:rsidRPr="00513464">
                <w:rPr>
                  <w:rStyle w:val="af"/>
                  <w:color w:val="auto"/>
                  <w:sz w:val="20"/>
                  <w:szCs w:val="20"/>
                  <w:u w:val="none"/>
                  <w:lang w:val="ru-RU"/>
                </w:rPr>
                <w:t>Порядком</w:t>
              </w:r>
            </w:hyperlink>
            <w:r w:rsidRPr="00513464">
              <w:rPr>
                <w:sz w:val="20"/>
                <w:szCs w:val="20"/>
                <w:lang w:val="ru-RU"/>
              </w:rPr>
              <w:t xml:space="preserve"> определения стоимости чистых активов, утв. Приказом Минфина России от 28.08.2014 </w:t>
            </w:r>
            <w:r w:rsidR="006840B7">
              <w:rPr>
                <w:sz w:val="20"/>
                <w:szCs w:val="20"/>
                <w:lang w:val="ru-RU"/>
              </w:rPr>
              <w:t>№</w:t>
            </w:r>
            <w:r w:rsidRPr="00513464">
              <w:rPr>
                <w:sz w:val="20"/>
                <w:szCs w:val="20"/>
                <w:lang w:val="ru-RU"/>
              </w:rPr>
              <w:t xml:space="preserve"> 84н, согласно которому 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w:t>
            </w:r>
          </w:p>
          <w:p w14:paraId="225CCBC4" w14:textId="77777777" w:rsidR="00974446" w:rsidRPr="00513464" w:rsidRDefault="00974446" w:rsidP="00B8231D">
            <w:pPr>
              <w:keepNext/>
              <w:spacing w:before="0" w:after="0"/>
              <w:ind w:firstLine="0"/>
              <w:rPr>
                <w:sz w:val="20"/>
                <w:szCs w:val="20"/>
                <w:lang w:val="ru-RU"/>
              </w:rPr>
            </w:pPr>
            <w:r w:rsidRPr="00513464">
              <w:rPr>
                <w:sz w:val="20"/>
                <w:szCs w:val="20"/>
                <w:lang w:val="ru-RU"/>
              </w:rPr>
              <w:t xml:space="preserve">В силу </w:t>
            </w:r>
            <w:hyperlink r:id="rId52" w:history="1">
              <w:r w:rsidRPr="00513464">
                <w:rPr>
                  <w:rStyle w:val="af"/>
                  <w:color w:val="auto"/>
                  <w:sz w:val="20"/>
                  <w:szCs w:val="20"/>
                  <w:u w:val="none"/>
                  <w:lang w:val="ru-RU"/>
                </w:rPr>
                <w:t>пункта 7</w:t>
              </w:r>
            </w:hyperlink>
            <w:r w:rsidRPr="00513464">
              <w:rPr>
                <w:sz w:val="20"/>
                <w:szCs w:val="20"/>
                <w:lang w:val="ru-RU"/>
              </w:rPr>
              <w:t xml:space="preserve"> указанного Порядка стоимость чистых активов определяется по данным бухгалтерского учета, при этом активы и обязательства принимаются к расчету по стоимости, подлежащей отражению в бухгалтерском балансе организации (в нетто-оценке за вычетом регулирующих величин) исходя из правил оценки соответствующих статей бухгалтерского баланса.</w:t>
            </w:r>
          </w:p>
          <w:p w14:paraId="5D01E0E4" w14:textId="4C2FA780" w:rsidR="00974446" w:rsidRPr="00513464" w:rsidRDefault="00974446" w:rsidP="00B8231D">
            <w:pPr>
              <w:keepNext/>
              <w:spacing w:before="0" w:after="0"/>
              <w:ind w:firstLine="0"/>
              <w:rPr>
                <w:sz w:val="20"/>
                <w:szCs w:val="20"/>
                <w:lang w:val="ru-RU"/>
              </w:rPr>
            </w:pPr>
            <w:r w:rsidRPr="00513464">
              <w:rPr>
                <w:sz w:val="20"/>
                <w:szCs w:val="20"/>
                <w:lang w:val="ru-RU"/>
              </w:rPr>
              <w:t xml:space="preserve">Согласно правовой позиции, изложенной в </w:t>
            </w:r>
            <w:hyperlink r:id="rId53"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6840B7">
              <w:rPr>
                <w:sz w:val="20"/>
                <w:szCs w:val="20"/>
                <w:lang w:val="ru-RU"/>
              </w:rPr>
              <w:t>№</w:t>
            </w:r>
            <w:r w:rsidRPr="00513464">
              <w:rPr>
                <w:sz w:val="20"/>
                <w:szCs w:val="20"/>
                <w:lang w:val="ru-RU"/>
              </w:rPr>
              <w:t xml:space="preserve"> 3744/13 и определениях Верховного Суда Российской Федерации 08.10.2018 </w:t>
            </w:r>
            <w:hyperlink r:id="rId54" w:history="1">
              <w:r w:rsidR="006840B7">
                <w:rPr>
                  <w:rStyle w:val="af"/>
                  <w:color w:val="auto"/>
                  <w:sz w:val="20"/>
                  <w:szCs w:val="20"/>
                  <w:u w:val="none"/>
                  <w:lang w:val="ru-RU"/>
                </w:rPr>
                <w:t>№</w:t>
              </w:r>
              <w:r w:rsidRPr="00513464">
                <w:rPr>
                  <w:rStyle w:val="af"/>
                  <w:color w:val="auto"/>
                  <w:sz w:val="20"/>
                  <w:szCs w:val="20"/>
                  <w:u w:val="none"/>
                  <w:lang w:val="ru-RU"/>
                </w:rPr>
                <w:t xml:space="preserve"> 309-ЭС18-15549</w:t>
              </w:r>
            </w:hyperlink>
            <w:r w:rsidRPr="00513464">
              <w:rPr>
                <w:sz w:val="20"/>
                <w:szCs w:val="20"/>
                <w:lang w:val="ru-RU"/>
              </w:rPr>
              <w:t xml:space="preserve">, от 03.06.2019 </w:t>
            </w:r>
            <w:hyperlink r:id="rId55" w:history="1">
              <w:r w:rsidR="006840B7">
                <w:rPr>
                  <w:rStyle w:val="af"/>
                  <w:color w:val="auto"/>
                  <w:sz w:val="20"/>
                  <w:szCs w:val="20"/>
                  <w:u w:val="none"/>
                  <w:lang w:val="ru-RU"/>
                </w:rPr>
                <w:t>№</w:t>
              </w:r>
              <w:r w:rsidRPr="00513464">
                <w:rPr>
                  <w:rStyle w:val="af"/>
                  <w:color w:val="auto"/>
                  <w:sz w:val="20"/>
                  <w:szCs w:val="20"/>
                  <w:u w:val="none"/>
                  <w:lang w:val="ru-RU"/>
                </w:rPr>
                <w:t xml:space="preserve"> 307-ЭС19-6749</w:t>
              </w:r>
            </w:hyperlink>
            <w:r w:rsidRPr="00513464">
              <w:rPr>
                <w:sz w:val="20"/>
                <w:szCs w:val="20"/>
                <w:lang w:val="ru-RU"/>
              </w:rPr>
              <w:t xml:space="preserve">, от 07.02.2020 </w:t>
            </w:r>
            <w:hyperlink r:id="rId56" w:history="1">
              <w:r w:rsidR="006840B7">
                <w:rPr>
                  <w:rStyle w:val="af"/>
                  <w:color w:val="auto"/>
                  <w:sz w:val="20"/>
                  <w:szCs w:val="20"/>
                  <w:u w:val="none"/>
                  <w:lang w:val="ru-RU"/>
                </w:rPr>
                <w:t>№</w:t>
              </w:r>
              <w:r w:rsidRPr="00513464">
                <w:rPr>
                  <w:rStyle w:val="af"/>
                  <w:color w:val="auto"/>
                  <w:sz w:val="20"/>
                  <w:szCs w:val="20"/>
                  <w:u w:val="none"/>
                  <w:lang w:val="ru-RU"/>
                </w:rPr>
                <w:t xml:space="preserve"> 304-ЭС19-26758</w:t>
              </w:r>
            </w:hyperlink>
            <w:r w:rsidRPr="00513464">
              <w:rPr>
                <w:sz w:val="20"/>
                <w:szCs w:val="20"/>
                <w:lang w:val="ru-RU"/>
              </w:rPr>
              <w:t>, при определении действительной стоимости доли стоимость основных средств следует принимать к расчету без учета НДС.</w:t>
            </w:r>
          </w:p>
          <w:p w14:paraId="2C1D6EA2" w14:textId="5881821C" w:rsidR="00974446" w:rsidRPr="00513464" w:rsidRDefault="00974446" w:rsidP="00B8231D">
            <w:pPr>
              <w:keepNext/>
              <w:spacing w:before="0" w:after="0"/>
              <w:ind w:firstLine="0"/>
              <w:rPr>
                <w:sz w:val="20"/>
                <w:szCs w:val="20"/>
                <w:lang w:val="ru-RU"/>
              </w:rPr>
            </w:pPr>
            <w:r w:rsidRPr="00513464">
              <w:rPr>
                <w:sz w:val="20"/>
                <w:szCs w:val="20"/>
                <w:lang w:val="ru-RU"/>
              </w:rPr>
              <w:t xml:space="preserve">Из материалов дела усматривается, что при удовлетворении требования истца о выплате действительной стоимости доли и определении ее размера, суд первой инстанции принял во внимание выводы, изложенные в экспертном заключении </w:t>
            </w:r>
            <w:r w:rsidR="006840B7">
              <w:rPr>
                <w:sz w:val="20"/>
                <w:szCs w:val="20"/>
                <w:lang w:val="ru-RU"/>
              </w:rPr>
              <w:t>№</w:t>
            </w:r>
            <w:r w:rsidRPr="00513464">
              <w:rPr>
                <w:sz w:val="20"/>
                <w:szCs w:val="20"/>
                <w:lang w:val="ru-RU"/>
              </w:rPr>
              <w:t xml:space="preserve"> 59/1 от 09.02.2023, в том числе о существенном искажении ответчиком ряда показателей бухгалтерской (финансовой) отчетности, а также учел, что расчет действительной стоимости доли в любом случае должен производиться исходя из величины чистых активов общества, определенной с учетом рыночной стоимости принадлежащего обществу недвижимого имущества, без включения в эту стоимость суммы НДС.</w:t>
            </w:r>
          </w:p>
        </w:tc>
      </w:tr>
      <w:tr w:rsidR="00F522F5" w:rsidRPr="00FB201E" w14:paraId="0E53D95F"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6964D997" w14:textId="77777777" w:rsidR="00F522F5" w:rsidRPr="00513464" w:rsidRDefault="00F522F5" w:rsidP="00B8231D">
            <w:pPr>
              <w:keepNext/>
              <w:keepLines/>
              <w:spacing w:before="0" w:after="0" w:line="240" w:lineRule="auto"/>
              <w:ind w:firstLine="0"/>
              <w:jc w:val="center"/>
              <w:rPr>
                <w:sz w:val="20"/>
                <w:szCs w:val="20"/>
                <w:lang w:val="ru-RU"/>
              </w:rPr>
            </w:pPr>
            <w:r w:rsidRPr="00513464">
              <w:rPr>
                <w:sz w:val="20"/>
                <w:szCs w:val="20"/>
                <w:lang w:val="ru-RU"/>
              </w:rPr>
              <w:t>54</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CFC75E8" w14:textId="49CE1BBD" w:rsidR="00F522F5" w:rsidRPr="00513464" w:rsidRDefault="00F522F5"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Уральского округа от 01.02.2023 </w:t>
            </w:r>
            <w:r w:rsidR="006840B7">
              <w:rPr>
                <w:sz w:val="20"/>
                <w:szCs w:val="20"/>
                <w:lang w:val="ru-RU"/>
              </w:rPr>
              <w:t>№</w:t>
            </w:r>
            <w:r w:rsidRPr="00513464">
              <w:rPr>
                <w:sz w:val="20"/>
                <w:szCs w:val="20"/>
                <w:lang w:val="ru-RU"/>
              </w:rPr>
              <w:t xml:space="preserve"> Ф09-</w:t>
            </w:r>
            <w:r w:rsidRPr="00513464">
              <w:rPr>
                <w:sz w:val="20"/>
                <w:szCs w:val="20"/>
                <w:lang w:val="ru-RU"/>
              </w:rPr>
              <w:lastRenderedPageBreak/>
              <w:t xml:space="preserve">9844/22 по делу </w:t>
            </w:r>
            <w:r w:rsidR="006840B7">
              <w:rPr>
                <w:sz w:val="20"/>
                <w:szCs w:val="20"/>
                <w:lang w:val="ru-RU"/>
              </w:rPr>
              <w:t>№</w:t>
            </w:r>
            <w:r w:rsidRPr="00513464">
              <w:rPr>
                <w:sz w:val="20"/>
                <w:szCs w:val="20"/>
                <w:lang w:val="ru-RU"/>
              </w:rPr>
              <w:t xml:space="preserve"> А07-3780/2021</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C443DC4" w14:textId="77777777" w:rsidR="00F522F5" w:rsidRPr="00513464" w:rsidRDefault="00F522F5" w:rsidP="00B8231D">
            <w:pPr>
              <w:keepNext/>
              <w:spacing w:before="0" w:after="0"/>
              <w:ind w:firstLine="0"/>
              <w:rPr>
                <w:sz w:val="20"/>
                <w:szCs w:val="20"/>
                <w:lang w:val="ru-RU"/>
              </w:rPr>
            </w:pPr>
            <w:r w:rsidRPr="00513464">
              <w:rPr>
                <w:sz w:val="20"/>
                <w:szCs w:val="20"/>
                <w:lang w:val="ru-RU"/>
              </w:rPr>
              <w:lastRenderedPageBreak/>
              <w:t>Определяя размер действительной стоимости доли, суды исходили из необходимости определения стоимости чистых активов без учета налога на добавленную стоимость.</w:t>
            </w:r>
          </w:p>
          <w:p w14:paraId="4102650A" w14:textId="77777777" w:rsidR="00F522F5" w:rsidRPr="00513464" w:rsidRDefault="00F522F5" w:rsidP="00B8231D">
            <w:pPr>
              <w:keepNext/>
              <w:spacing w:before="0" w:after="0"/>
              <w:ind w:firstLine="0"/>
              <w:rPr>
                <w:sz w:val="20"/>
                <w:szCs w:val="20"/>
                <w:lang w:val="ru-RU"/>
              </w:rPr>
            </w:pPr>
            <w:r w:rsidRPr="00513464">
              <w:rPr>
                <w:sz w:val="20"/>
                <w:szCs w:val="20"/>
                <w:lang w:val="ru-RU"/>
              </w:rPr>
              <w:t>Довод заявителей кассационной жалобы о том, что суды не оценили доводы о необходимости исключения НДС при определении действительной стоимости доли, судом округа отклоняется.</w:t>
            </w:r>
          </w:p>
          <w:p w14:paraId="13EB0C7F" w14:textId="7FB55254" w:rsidR="00F522F5" w:rsidRPr="00513464" w:rsidRDefault="00F522F5" w:rsidP="00B8231D">
            <w:pPr>
              <w:keepNext/>
              <w:spacing w:before="0" w:after="0"/>
              <w:ind w:firstLine="0"/>
              <w:rPr>
                <w:sz w:val="20"/>
                <w:szCs w:val="20"/>
                <w:lang w:val="ru-RU"/>
              </w:rPr>
            </w:pPr>
            <w:r w:rsidRPr="00513464">
              <w:rPr>
                <w:sz w:val="20"/>
                <w:szCs w:val="20"/>
                <w:lang w:val="ru-RU"/>
              </w:rPr>
              <w:lastRenderedPageBreak/>
              <w:t xml:space="preserve">Поскольку основные средства общества с ограниченной ответственностью учитываются на балансе без НДС, рыночная стоимость основных средств также должна быть определена без учета НДС. Данная правовая позиция выражена в </w:t>
            </w:r>
            <w:hyperlink r:id="rId57"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6840B7">
              <w:rPr>
                <w:sz w:val="20"/>
                <w:szCs w:val="20"/>
                <w:lang w:val="ru-RU"/>
              </w:rPr>
              <w:t>№</w:t>
            </w:r>
            <w:r w:rsidRPr="00513464">
              <w:rPr>
                <w:sz w:val="20"/>
                <w:szCs w:val="20"/>
                <w:lang w:val="ru-RU"/>
              </w:rPr>
              <w:t xml:space="preserve"> 3744/13 и нашла отражение в судебной практике, в том числе в определениях Верховного Суда Российской Федерации от 08.10.2018 </w:t>
            </w:r>
            <w:hyperlink r:id="rId58" w:history="1">
              <w:r w:rsidR="006840B7">
                <w:rPr>
                  <w:rStyle w:val="af"/>
                  <w:color w:val="auto"/>
                  <w:sz w:val="20"/>
                  <w:szCs w:val="20"/>
                  <w:u w:val="none"/>
                  <w:lang w:val="ru-RU"/>
                </w:rPr>
                <w:t>№</w:t>
              </w:r>
              <w:r w:rsidRPr="00513464">
                <w:rPr>
                  <w:rStyle w:val="af"/>
                  <w:color w:val="auto"/>
                  <w:sz w:val="20"/>
                  <w:szCs w:val="20"/>
                  <w:u w:val="none"/>
                  <w:lang w:val="ru-RU"/>
                </w:rPr>
                <w:t xml:space="preserve"> 309-ЭС18-15549</w:t>
              </w:r>
            </w:hyperlink>
            <w:r w:rsidRPr="00513464">
              <w:rPr>
                <w:sz w:val="20"/>
                <w:szCs w:val="20"/>
                <w:lang w:val="ru-RU"/>
              </w:rPr>
              <w:t xml:space="preserve">, от 03.06.2019 </w:t>
            </w:r>
            <w:hyperlink r:id="rId59" w:history="1">
              <w:r w:rsidR="006840B7">
                <w:rPr>
                  <w:rStyle w:val="af"/>
                  <w:color w:val="auto"/>
                  <w:sz w:val="20"/>
                  <w:szCs w:val="20"/>
                  <w:u w:val="none"/>
                  <w:lang w:val="ru-RU"/>
                </w:rPr>
                <w:t>№</w:t>
              </w:r>
              <w:r w:rsidRPr="00513464">
                <w:rPr>
                  <w:rStyle w:val="af"/>
                  <w:color w:val="auto"/>
                  <w:sz w:val="20"/>
                  <w:szCs w:val="20"/>
                  <w:u w:val="none"/>
                  <w:lang w:val="ru-RU"/>
                </w:rPr>
                <w:t xml:space="preserve"> 307-ЭС19-6749</w:t>
              </w:r>
            </w:hyperlink>
            <w:r w:rsidRPr="00513464">
              <w:rPr>
                <w:sz w:val="20"/>
                <w:szCs w:val="20"/>
                <w:lang w:val="ru-RU"/>
              </w:rPr>
              <w:t xml:space="preserve">, от 07.02.2020 </w:t>
            </w:r>
            <w:hyperlink r:id="rId60" w:history="1">
              <w:r w:rsidR="006840B7">
                <w:rPr>
                  <w:rStyle w:val="af"/>
                  <w:color w:val="auto"/>
                  <w:sz w:val="20"/>
                  <w:szCs w:val="20"/>
                  <w:u w:val="none"/>
                  <w:lang w:val="ru-RU"/>
                </w:rPr>
                <w:t>№</w:t>
              </w:r>
              <w:r w:rsidRPr="00513464">
                <w:rPr>
                  <w:rStyle w:val="af"/>
                  <w:color w:val="auto"/>
                  <w:sz w:val="20"/>
                  <w:szCs w:val="20"/>
                  <w:u w:val="none"/>
                  <w:lang w:val="ru-RU"/>
                </w:rPr>
                <w:t xml:space="preserve"> 304-ЭС19-26758</w:t>
              </w:r>
            </w:hyperlink>
            <w:r w:rsidRPr="00513464">
              <w:rPr>
                <w:sz w:val="20"/>
                <w:szCs w:val="20"/>
                <w:lang w:val="ru-RU"/>
              </w:rPr>
              <w:t>.</w:t>
            </w:r>
          </w:p>
          <w:p w14:paraId="3B4B3223" w14:textId="77777777" w:rsidR="00F522F5" w:rsidRPr="00513464" w:rsidRDefault="00F522F5" w:rsidP="00B8231D">
            <w:pPr>
              <w:keepNext/>
              <w:spacing w:before="0" w:after="0"/>
              <w:ind w:firstLine="0"/>
              <w:rPr>
                <w:sz w:val="20"/>
                <w:szCs w:val="20"/>
                <w:lang w:val="ru-RU"/>
              </w:rPr>
            </w:pPr>
            <w:r w:rsidRPr="00513464">
              <w:rPr>
                <w:sz w:val="20"/>
                <w:szCs w:val="20"/>
                <w:lang w:val="ru-RU"/>
              </w:rPr>
              <w:t>Реализация налогоплательщиком принадлежащих ему объектов основных средств на свободном рынке по рыночной цене, увеличенной на сумму НДС,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НДС по приобретенным ценностям, уменьшающие размер его налоговых обязанностей перед бюджетом.</w:t>
            </w:r>
          </w:p>
          <w:p w14:paraId="4ECF45ED" w14:textId="77777777" w:rsidR="00F522F5" w:rsidRPr="00513464" w:rsidRDefault="00F522F5" w:rsidP="00B8231D">
            <w:pPr>
              <w:keepNext/>
              <w:spacing w:before="0" w:after="0"/>
              <w:ind w:firstLine="0"/>
              <w:rPr>
                <w:sz w:val="20"/>
                <w:szCs w:val="20"/>
                <w:lang w:val="ru-RU"/>
              </w:rPr>
            </w:pPr>
            <w:r w:rsidRPr="00513464">
              <w:rPr>
                <w:sz w:val="20"/>
                <w:szCs w:val="20"/>
                <w:lang w:val="ru-RU"/>
              </w:rPr>
              <w:t>Определение рыночной стоимости основных средств с учетом НДС и отдельный учет самого НДС по приобретенным ценностям завышают и стоимость чистых активов общества с ограниченной ответственностью, и стоимость рыночной доли вышедшего из общества участника.</w:t>
            </w:r>
          </w:p>
          <w:p w14:paraId="00BA6D71" w14:textId="4F581B8E" w:rsidR="00F522F5" w:rsidRPr="00513464" w:rsidRDefault="00F522F5" w:rsidP="00B8231D">
            <w:pPr>
              <w:keepNext/>
              <w:spacing w:before="0" w:after="0"/>
              <w:ind w:firstLine="0"/>
              <w:rPr>
                <w:sz w:val="20"/>
                <w:szCs w:val="20"/>
                <w:lang w:val="ru-RU"/>
              </w:rPr>
            </w:pPr>
            <w:r w:rsidRPr="00513464">
              <w:rPr>
                <w:sz w:val="20"/>
                <w:szCs w:val="20"/>
                <w:lang w:val="ru-RU"/>
              </w:rPr>
              <w:t xml:space="preserve">В соответствии со </w:t>
            </w:r>
            <w:hyperlink r:id="rId61" w:history="1">
              <w:r w:rsidRPr="00513464">
                <w:rPr>
                  <w:rStyle w:val="af"/>
                  <w:color w:val="auto"/>
                  <w:sz w:val="20"/>
                  <w:szCs w:val="20"/>
                  <w:u w:val="none"/>
                  <w:lang w:val="ru-RU"/>
                </w:rPr>
                <w:t>статьей 3</w:t>
              </w:r>
            </w:hyperlink>
            <w:r w:rsidRPr="00513464">
              <w:rPr>
                <w:sz w:val="20"/>
                <w:szCs w:val="20"/>
                <w:lang w:val="ru-RU"/>
              </w:rPr>
              <w:t xml:space="preserve"> Федерального закона от 29.07.1998 </w:t>
            </w:r>
            <w:r w:rsidR="006840B7">
              <w:rPr>
                <w:sz w:val="20"/>
                <w:szCs w:val="20"/>
                <w:lang w:val="ru-RU"/>
              </w:rPr>
              <w:t>№</w:t>
            </w:r>
            <w:r w:rsidRPr="00513464">
              <w:rPr>
                <w:sz w:val="20"/>
                <w:szCs w:val="20"/>
                <w:lang w:val="ru-RU"/>
              </w:rPr>
              <w:t xml:space="preserve"> 135-ФЗ "Об оценочной деятельности в Российской Федерации"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14:paraId="0B054173" w14:textId="6F705AD9" w:rsidR="00F522F5" w:rsidRPr="00513464" w:rsidRDefault="00F522F5" w:rsidP="00B8231D">
            <w:pPr>
              <w:keepNext/>
              <w:spacing w:before="0" w:after="0"/>
              <w:ind w:firstLine="0"/>
              <w:rPr>
                <w:sz w:val="20"/>
                <w:szCs w:val="20"/>
                <w:lang w:val="ru-RU"/>
              </w:rPr>
            </w:pPr>
            <w:r w:rsidRPr="00513464">
              <w:rPr>
                <w:sz w:val="20"/>
                <w:szCs w:val="20"/>
                <w:lang w:val="ru-RU"/>
              </w:rPr>
              <w:t>Ни законодательство об оценочной деятельности, ни налоговое законодательство не предусматривают, что при определении рыночной стоимости объекта НДС является ценообразующим фактором и увеличивает ее размер. Определение рыночной стоимости с выделением в ее составе НДС противоречит законодательству об оценочной деятельности (</w:t>
            </w:r>
            <w:hyperlink r:id="rId62" w:history="1">
              <w:r w:rsidRPr="00513464">
                <w:rPr>
                  <w:rStyle w:val="af"/>
                  <w:color w:val="auto"/>
                  <w:sz w:val="20"/>
                  <w:szCs w:val="20"/>
                  <w:u w:val="none"/>
                  <w:lang w:val="ru-RU"/>
                </w:rPr>
                <w:t>пункт 52</w:t>
              </w:r>
            </w:hyperlink>
            <w:r w:rsidRPr="00513464">
              <w:rPr>
                <w:sz w:val="20"/>
                <w:szCs w:val="20"/>
                <w:lang w:val="ru-RU"/>
              </w:rPr>
              <w:t xml:space="preserve"> Обзора судебной практики </w:t>
            </w:r>
            <w:r w:rsidR="006840B7">
              <w:rPr>
                <w:sz w:val="20"/>
                <w:szCs w:val="20"/>
                <w:lang w:val="ru-RU"/>
              </w:rPr>
              <w:t>№</w:t>
            </w:r>
            <w:r w:rsidRPr="00513464">
              <w:rPr>
                <w:sz w:val="20"/>
                <w:szCs w:val="20"/>
                <w:lang w:val="ru-RU"/>
              </w:rPr>
              <w:t xml:space="preserve"> 1 (2020), утвержденного Президиумом Верховного Суда Российской Федерации 10.06.2020).</w:t>
            </w:r>
          </w:p>
          <w:p w14:paraId="63AC917F" w14:textId="5132B48A" w:rsidR="00F522F5" w:rsidRPr="00513464" w:rsidRDefault="00F522F5" w:rsidP="00B8231D">
            <w:pPr>
              <w:keepNext/>
              <w:spacing w:before="0" w:after="0"/>
              <w:ind w:firstLine="0"/>
              <w:rPr>
                <w:sz w:val="20"/>
                <w:szCs w:val="20"/>
                <w:lang w:val="ru-RU"/>
              </w:rPr>
            </w:pPr>
            <w:r w:rsidRPr="00513464">
              <w:rPr>
                <w:sz w:val="20"/>
                <w:szCs w:val="20"/>
                <w:lang w:val="ru-RU"/>
              </w:rPr>
              <w:t xml:space="preserve">Согласно заключению эксперта от 27.11.2021 </w:t>
            </w:r>
            <w:r w:rsidR="006840B7">
              <w:rPr>
                <w:sz w:val="20"/>
                <w:szCs w:val="20"/>
                <w:lang w:val="ru-RU"/>
              </w:rPr>
              <w:t>№</w:t>
            </w:r>
            <w:r w:rsidRPr="00513464">
              <w:rPr>
                <w:sz w:val="20"/>
                <w:szCs w:val="20"/>
                <w:lang w:val="ru-RU"/>
              </w:rPr>
              <w:t xml:space="preserve"> 95 рыночная стоимость недвижимого имущества, принадлежащего обществу "Салон красоты" определена экспертом без учета НДС в соответствии с поставленным судом вопросом. Кроме того, объект недвижимого имущества приобретен по договору купли-продажи объекта муниципального нежилого фонда от 12.12.2013 </w:t>
            </w:r>
            <w:r w:rsidR="006840B7">
              <w:rPr>
                <w:sz w:val="20"/>
                <w:szCs w:val="20"/>
                <w:lang w:val="ru-RU"/>
              </w:rPr>
              <w:t>№</w:t>
            </w:r>
            <w:r w:rsidRPr="00513464">
              <w:rPr>
                <w:sz w:val="20"/>
                <w:szCs w:val="20"/>
                <w:lang w:val="ru-RU"/>
              </w:rPr>
              <w:t xml:space="preserve"> 847 также без учета НДС.</w:t>
            </w:r>
          </w:p>
          <w:p w14:paraId="6E56ADBB" w14:textId="77777777" w:rsidR="00F522F5" w:rsidRPr="00513464" w:rsidRDefault="00F522F5" w:rsidP="00B8231D">
            <w:pPr>
              <w:keepNext/>
              <w:spacing w:before="0" w:after="0"/>
              <w:ind w:firstLine="0"/>
              <w:rPr>
                <w:sz w:val="20"/>
                <w:szCs w:val="20"/>
                <w:lang w:val="ru-RU"/>
              </w:rPr>
            </w:pPr>
            <w:r w:rsidRPr="00513464">
              <w:rPr>
                <w:sz w:val="20"/>
                <w:szCs w:val="20"/>
                <w:lang w:val="ru-RU"/>
              </w:rPr>
              <w:t>Поскольку доказательств того, что принятая экспертом величина рыночной стоимости квадратного метра нежилого помещения определена без учета налога на добавленную стоимость, судам не представлено и этот факт опровергается данными эксперта, судебные акты в указанной части являются законными и обоснованными.</w:t>
            </w:r>
          </w:p>
        </w:tc>
      </w:tr>
      <w:tr w:rsidR="002274E5" w:rsidRPr="00FB201E" w14:paraId="54A52148" w14:textId="77777777" w:rsidTr="00B47C7B">
        <w:trPr>
          <w:trHeight w:val="53"/>
        </w:trPr>
        <w:tc>
          <w:tcPr>
            <w:tcW w:w="14876" w:type="dxa"/>
            <w:gridSpan w:val="3"/>
            <w:tcBorders>
              <w:top w:val="single" w:sz="4" w:space="0" w:color="auto"/>
              <w:left w:val="single" w:sz="6" w:space="0" w:color="000000"/>
              <w:bottom w:val="single" w:sz="4" w:space="0" w:color="auto"/>
              <w:right w:val="single" w:sz="5" w:space="0" w:color="000000"/>
            </w:tcBorders>
            <w:tcMar>
              <w:top w:w="0" w:type="dxa"/>
              <w:bottom w:w="0" w:type="dxa"/>
            </w:tcMar>
          </w:tcPr>
          <w:p w14:paraId="2BD9913A" w14:textId="43AF6880" w:rsidR="002274E5" w:rsidRPr="00513464" w:rsidRDefault="002274E5" w:rsidP="00061BAE">
            <w:pPr>
              <w:keepNext/>
              <w:spacing w:before="0" w:after="0"/>
              <w:ind w:firstLine="0"/>
              <w:jc w:val="center"/>
              <w:rPr>
                <w:b/>
                <w:bCs/>
                <w:sz w:val="20"/>
                <w:szCs w:val="20"/>
                <w:lang w:val="ru-RU"/>
              </w:rPr>
            </w:pPr>
            <w:r w:rsidRPr="00513464">
              <w:rPr>
                <w:b/>
                <w:bCs/>
                <w:sz w:val="20"/>
                <w:szCs w:val="20"/>
                <w:lang w:val="ru-RU"/>
              </w:rPr>
              <w:lastRenderedPageBreak/>
              <w:t>Учет скидок и премий</w:t>
            </w:r>
          </w:p>
        </w:tc>
      </w:tr>
      <w:tr w:rsidR="00061BAE" w:rsidRPr="00FB201E" w14:paraId="197735C8"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F4A13AC" w14:textId="42C2E075" w:rsidR="00061BAE"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55</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7E18A3F" w14:textId="27782E7B" w:rsidR="00061BAE" w:rsidRPr="00513464" w:rsidRDefault="00061BAE" w:rsidP="00B8231D">
            <w:pPr>
              <w:keepNext/>
              <w:spacing w:before="0" w:after="0"/>
              <w:ind w:firstLine="0"/>
              <w:jc w:val="left"/>
              <w:rPr>
                <w:sz w:val="20"/>
                <w:szCs w:val="20"/>
                <w:lang w:val="ru-RU"/>
              </w:rPr>
            </w:pPr>
            <w:r w:rsidRPr="00513464">
              <w:rPr>
                <w:sz w:val="20"/>
                <w:szCs w:val="20"/>
                <w:lang w:val="ru-RU"/>
              </w:rPr>
              <w:t xml:space="preserve">Определение Верховного Суда РФ от 12.08.2024 </w:t>
            </w:r>
            <w:r w:rsidR="006840B7">
              <w:rPr>
                <w:sz w:val="20"/>
                <w:szCs w:val="20"/>
                <w:lang w:val="ru-RU"/>
              </w:rPr>
              <w:t>№</w:t>
            </w:r>
            <w:r w:rsidRPr="00513464">
              <w:rPr>
                <w:sz w:val="20"/>
                <w:szCs w:val="20"/>
                <w:lang w:val="ru-RU"/>
              </w:rPr>
              <w:t xml:space="preserve"> 307-ЭС24-5413 по делу </w:t>
            </w:r>
            <w:r w:rsidR="006840B7">
              <w:rPr>
                <w:sz w:val="20"/>
                <w:szCs w:val="20"/>
                <w:lang w:val="ru-RU"/>
              </w:rPr>
              <w:t>№</w:t>
            </w:r>
            <w:r w:rsidRPr="00513464">
              <w:rPr>
                <w:sz w:val="20"/>
                <w:szCs w:val="20"/>
                <w:lang w:val="ru-RU"/>
              </w:rPr>
              <w:t xml:space="preserve"> А21-13887/2022</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628167C7" w14:textId="1753D43A" w:rsidR="00061BAE" w:rsidRPr="00513464" w:rsidRDefault="00061BAE" w:rsidP="00925224">
            <w:pPr>
              <w:keepNext/>
              <w:spacing w:before="0" w:after="0"/>
              <w:ind w:firstLine="0"/>
              <w:rPr>
                <w:sz w:val="20"/>
                <w:szCs w:val="20"/>
                <w:lang w:val="ru-RU"/>
              </w:rPr>
            </w:pPr>
            <w:r w:rsidRPr="00513464">
              <w:rPr>
                <w:sz w:val="20"/>
                <w:szCs w:val="20"/>
                <w:lang w:val="ru-RU"/>
              </w:rPr>
              <w:t xml:space="preserve">Отклоняя довод Общества о применении при расчете корректировок и понижающих коэффициентов, суды указали, что размер предложенных ответчиком коэффициентов и скидок необоснован; </w:t>
            </w:r>
            <w:r w:rsidRPr="00513464">
              <w:rPr>
                <w:sz w:val="20"/>
                <w:szCs w:val="20"/>
                <w:u w:val="single"/>
                <w:lang w:val="ru-RU"/>
              </w:rPr>
              <w:t>применение таких коэффициентов влечет необоснованное увеличение/уменьшение стоимости долей участников Общества, оставшихся в нем</w:t>
            </w:r>
            <w:r w:rsidRPr="00513464">
              <w:rPr>
                <w:sz w:val="20"/>
                <w:szCs w:val="20"/>
                <w:lang w:val="ru-RU"/>
              </w:rPr>
              <w:t>. Порядок расчета размера действительной стоимости доли в рассматриваемом случае не представляет особой сложности и не требует привлечения лица, обладающего специальными познаниями.</w:t>
            </w:r>
          </w:p>
        </w:tc>
      </w:tr>
      <w:tr w:rsidR="00FC6FE3" w:rsidRPr="00FB201E" w14:paraId="77D8DB51"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11671E22" w14:textId="06017EA7" w:rsidR="00FC6FE3"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56</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BFBC456" w14:textId="7115B304" w:rsidR="00FC6FE3" w:rsidRPr="00513464" w:rsidRDefault="00FC6FE3" w:rsidP="00B8231D">
            <w:pPr>
              <w:keepNext/>
              <w:spacing w:before="0" w:after="0"/>
              <w:ind w:firstLine="0"/>
              <w:jc w:val="left"/>
              <w:rPr>
                <w:sz w:val="20"/>
                <w:szCs w:val="20"/>
                <w:lang w:val="ru-RU"/>
              </w:rPr>
            </w:pPr>
            <w:r w:rsidRPr="00513464">
              <w:rPr>
                <w:sz w:val="20"/>
                <w:szCs w:val="20"/>
                <w:lang w:val="ru-RU"/>
              </w:rPr>
              <w:t xml:space="preserve">Определение Верховного Суда РФ от 13.01.2023 </w:t>
            </w:r>
            <w:r w:rsidR="006840B7">
              <w:rPr>
                <w:sz w:val="20"/>
                <w:szCs w:val="20"/>
                <w:lang w:val="ru-RU"/>
              </w:rPr>
              <w:t>№</w:t>
            </w:r>
            <w:r w:rsidRPr="00513464">
              <w:rPr>
                <w:sz w:val="20"/>
                <w:szCs w:val="20"/>
                <w:lang w:val="ru-RU"/>
              </w:rPr>
              <w:t xml:space="preserve"> 308-</w:t>
            </w:r>
            <w:r w:rsidRPr="00513464">
              <w:rPr>
                <w:sz w:val="20"/>
                <w:szCs w:val="20"/>
                <w:lang w:val="ru-RU"/>
              </w:rPr>
              <w:lastRenderedPageBreak/>
              <w:t xml:space="preserve">ЭС22-26207 по делу </w:t>
            </w:r>
            <w:r w:rsidR="006840B7">
              <w:rPr>
                <w:sz w:val="20"/>
                <w:szCs w:val="20"/>
                <w:lang w:val="ru-RU"/>
              </w:rPr>
              <w:t>№</w:t>
            </w:r>
            <w:r w:rsidRPr="00513464">
              <w:rPr>
                <w:sz w:val="20"/>
                <w:szCs w:val="20"/>
                <w:lang w:val="ru-RU"/>
              </w:rPr>
              <w:t xml:space="preserve"> А53-26337/2020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8C6C108" w14:textId="02648E62" w:rsidR="00FC6FE3" w:rsidRPr="00513464" w:rsidRDefault="00925224" w:rsidP="00FC6FE3">
            <w:pPr>
              <w:keepNext/>
              <w:spacing w:before="0" w:after="0"/>
              <w:ind w:firstLine="0"/>
              <w:rPr>
                <w:sz w:val="20"/>
                <w:szCs w:val="20"/>
                <w:lang w:val="ru-RU"/>
              </w:rPr>
            </w:pPr>
            <w:r w:rsidRPr="00513464">
              <w:rPr>
                <w:sz w:val="20"/>
                <w:szCs w:val="20"/>
                <w:lang w:val="ru-RU"/>
              </w:rPr>
              <w:lastRenderedPageBreak/>
              <w:t>…Э</w:t>
            </w:r>
            <w:r w:rsidR="00FC6FE3" w:rsidRPr="00513464">
              <w:rPr>
                <w:sz w:val="20"/>
                <w:szCs w:val="20"/>
                <w:lang w:val="ru-RU"/>
              </w:rPr>
              <w:t xml:space="preserve">ксперты при определении размера действительной стоимости доли участника </w:t>
            </w:r>
            <w:r w:rsidR="00FC6FE3" w:rsidRPr="00513464">
              <w:rPr>
                <w:sz w:val="20"/>
                <w:szCs w:val="20"/>
                <w:u w:val="single"/>
                <w:lang w:val="ru-RU"/>
              </w:rPr>
              <w:t>общества применили скидки на степень контроля и недостаток ликвидности</w:t>
            </w:r>
            <w:r w:rsidR="00FC6FE3" w:rsidRPr="00513464">
              <w:rPr>
                <w:sz w:val="20"/>
                <w:szCs w:val="20"/>
                <w:lang w:val="ru-RU"/>
              </w:rPr>
              <w:t xml:space="preserve"> (т. 10, л. </w:t>
            </w:r>
            <w:proofErr w:type="gramStart"/>
            <w:r w:rsidR="00FC6FE3" w:rsidRPr="00513464">
              <w:rPr>
                <w:sz w:val="20"/>
                <w:szCs w:val="20"/>
                <w:lang w:val="ru-RU"/>
              </w:rPr>
              <w:t>54 - 55</w:t>
            </w:r>
            <w:proofErr w:type="gramEnd"/>
            <w:r w:rsidR="00FC6FE3" w:rsidRPr="00513464">
              <w:rPr>
                <w:sz w:val="20"/>
                <w:szCs w:val="20"/>
                <w:lang w:val="ru-RU"/>
              </w:rPr>
              <w:t>).</w:t>
            </w:r>
          </w:p>
          <w:p w14:paraId="55DA6615" w14:textId="1EC322EE" w:rsidR="00925224" w:rsidRPr="00513464" w:rsidRDefault="00925224" w:rsidP="00925224">
            <w:pPr>
              <w:keepNext/>
              <w:spacing w:before="0" w:after="0"/>
              <w:ind w:firstLine="0"/>
              <w:rPr>
                <w:sz w:val="20"/>
                <w:szCs w:val="20"/>
                <w:lang w:val="ru-RU"/>
              </w:rPr>
            </w:pPr>
            <w:r w:rsidRPr="00513464">
              <w:rPr>
                <w:sz w:val="20"/>
                <w:szCs w:val="20"/>
                <w:lang w:val="ru-RU"/>
              </w:rPr>
              <w:t xml:space="preserve">Из правовой позиции, указанной в </w:t>
            </w:r>
            <w:hyperlink r:id="rId63" w:history="1">
              <w:r w:rsidRPr="00513464">
                <w:rPr>
                  <w:rStyle w:val="af"/>
                  <w:color w:val="auto"/>
                  <w:sz w:val="20"/>
                  <w:szCs w:val="20"/>
                  <w:lang w:val="ru-RU"/>
                </w:rPr>
                <w:t>постановлении</w:t>
              </w:r>
            </w:hyperlink>
            <w:r w:rsidRPr="00513464">
              <w:rPr>
                <w:sz w:val="20"/>
                <w:szCs w:val="20"/>
                <w:lang w:val="ru-RU"/>
              </w:rPr>
              <w:t xml:space="preserve"> Президиума Верховного Суда Российской Федерации от 09.11.2016 по делу </w:t>
            </w:r>
            <w:r w:rsidR="006840B7">
              <w:rPr>
                <w:sz w:val="20"/>
                <w:szCs w:val="20"/>
                <w:lang w:val="ru-RU"/>
              </w:rPr>
              <w:t>№</w:t>
            </w:r>
            <w:r w:rsidRPr="00513464">
              <w:rPr>
                <w:sz w:val="20"/>
                <w:szCs w:val="20"/>
                <w:lang w:val="ru-RU"/>
              </w:rPr>
              <w:t xml:space="preserve"> 338-ПЭК16 следует, что действительная стоимость доли участника общества соответствует части стоимости чистых активов общества, </w:t>
            </w:r>
            <w:r w:rsidRPr="00513464">
              <w:rPr>
                <w:sz w:val="20"/>
                <w:szCs w:val="20"/>
                <w:lang w:val="ru-RU"/>
              </w:rPr>
              <w:lastRenderedPageBreak/>
              <w:t xml:space="preserve">пропорциональной размеру его доли, в связи с этим </w:t>
            </w:r>
            <w:r w:rsidRPr="00513464">
              <w:rPr>
                <w:sz w:val="20"/>
                <w:szCs w:val="20"/>
                <w:u w:val="single"/>
                <w:lang w:val="ru-RU"/>
              </w:rPr>
              <w:t>использование повышающих или понижающих коэффициентов при определении действительной стоимости доли участника общества не подлежит применению</w:t>
            </w:r>
            <w:r w:rsidRPr="00513464">
              <w:rPr>
                <w:sz w:val="20"/>
                <w:szCs w:val="20"/>
                <w:lang w:val="ru-RU"/>
              </w:rPr>
              <w:t xml:space="preserve">. Независимо от вида активов при возникновении спора о размере действительной стоимости доли участника суд должен установить рыночную стоимость активов общества (стоимость предприятия). </w:t>
            </w:r>
            <w:r w:rsidRPr="00513464">
              <w:rPr>
                <w:sz w:val="20"/>
                <w:szCs w:val="20"/>
                <w:u w:val="single"/>
                <w:lang w:val="ru-RU"/>
              </w:rPr>
              <w:t>При этом применение понижающих коэффициентов при определении рыночной стоимости принадлежащего обществу пакета акций другого общества не исключается.</w:t>
            </w:r>
          </w:p>
          <w:p w14:paraId="44A7E3BE" w14:textId="25214656" w:rsidR="00FC6FE3" w:rsidRPr="00513464" w:rsidRDefault="00FC6FE3" w:rsidP="00925224">
            <w:pPr>
              <w:keepNext/>
              <w:spacing w:before="0" w:after="0"/>
              <w:ind w:firstLine="0"/>
              <w:rPr>
                <w:sz w:val="20"/>
                <w:szCs w:val="20"/>
                <w:lang w:val="ru-RU"/>
              </w:rPr>
            </w:pPr>
            <w:r w:rsidRPr="00513464">
              <w:rPr>
                <w:sz w:val="20"/>
                <w:szCs w:val="20"/>
                <w:lang w:val="ru-RU"/>
              </w:rPr>
              <w:t xml:space="preserve">Из изложенного следует, что </w:t>
            </w:r>
            <w:r w:rsidRPr="00513464">
              <w:rPr>
                <w:sz w:val="20"/>
                <w:szCs w:val="20"/>
                <w:u w:val="single"/>
                <w:lang w:val="ru-RU"/>
              </w:rPr>
              <w:t>корректировка на низкую ликвидность и степень контроля доли при определении размера действительной стоимости доли не предусмотрена</w:t>
            </w:r>
            <w:r w:rsidRPr="00513464">
              <w:rPr>
                <w:sz w:val="20"/>
                <w:szCs w:val="20"/>
                <w:lang w:val="ru-RU"/>
              </w:rPr>
              <w:t>.</w:t>
            </w:r>
          </w:p>
        </w:tc>
      </w:tr>
      <w:tr w:rsidR="002274E5" w:rsidRPr="00FB201E" w14:paraId="5D593E7C"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2A4EA103" w14:textId="34ECD155"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57</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583BF24" w14:textId="19B51BBF" w:rsidR="002274E5" w:rsidRPr="00513464" w:rsidRDefault="002274E5" w:rsidP="00B8231D">
            <w:pPr>
              <w:keepNext/>
              <w:spacing w:before="0" w:after="0"/>
              <w:ind w:firstLine="0"/>
              <w:jc w:val="left"/>
              <w:rPr>
                <w:sz w:val="20"/>
                <w:szCs w:val="20"/>
                <w:lang w:val="ru-RU"/>
              </w:rPr>
            </w:pPr>
            <w:r w:rsidRPr="00513464">
              <w:rPr>
                <w:sz w:val="20"/>
                <w:szCs w:val="20"/>
                <w:lang w:val="ru-RU"/>
              </w:rPr>
              <w:t xml:space="preserve">Постановление Пятого арбитражного апелляционного суда от 22.07.2025 </w:t>
            </w:r>
            <w:r w:rsidR="006840B7">
              <w:rPr>
                <w:sz w:val="20"/>
                <w:szCs w:val="20"/>
                <w:lang w:val="ru-RU"/>
              </w:rPr>
              <w:t>№</w:t>
            </w:r>
            <w:r w:rsidRPr="00513464">
              <w:rPr>
                <w:sz w:val="20"/>
                <w:szCs w:val="20"/>
                <w:lang w:val="ru-RU"/>
              </w:rPr>
              <w:t xml:space="preserve"> 05АП-1544/2025, 05АП-3084/2025 по делу </w:t>
            </w:r>
            <w:r w:rsidR="006840B7">
              <w:rPr>
                <w:sz w:val="20"/>
                <w:szCs w:val="20"/>
                <w:lang w:val="ru-RU"/>
              </w:rPr>
              <w:t>№</w:t>
            </w:r>
            <w:r w:rsidRPr="00513464">
              <w:rPr>
                <w:sz w:val="20"/>
                <w:szCs w:val="20"/>
                <w:lang w:val="ru-RU"/>
              </w:rPr>
              <w:t xml:space="preserve"> А59-2590/2023</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D0F820A" w14:textId="6A1DA1B9" w:rsidR="002274E5" w:rsidRPr="00513464" w:rsidRDefault="002274E5" w:rsidP="002274E5">
            <w:pPr>
              <w:keepNext/>
              <w:spacing w:before="0" w:after="0"/>
              <w:ind w:firstLine="0"/>
              <w:rPr>
                <w:sz w:val="20"/>
                <w:szCs w:val="20"/>
                <w:lang w:val="ru-RU"/>
              </w:rPr>
            </w:pPr>
            <w:r w:rsidRPr="00513464">
              <w:rPr>
                <w:sz w:val="20"/>
                <w:szCs w:val="20"/>
                <w:lang w:val="ru-RU"/>
              </w:rPr>
              <w:t xml:space="preserve">При этом, поскольку в число активов ООО Торговая фирма "Сахалинский бекон-2" пакеты акций других хозяйственных обществ не входили, эксперт в своем заключении (страница 33) указал, что при оценке действительной стоимости доли, определяемой при выходе участника из общества с ограниченной ответственностью, </w:t>
            </w:r>
            <w:r w:rsidRPr="00513464">
              <w:rPr>
                <w:sz w:val="20"/>
                <w:szCs w:val="20"/>
                <w:u w:val="single"/>
                <w:lang w:val="ru-RU"/>
              </w:rPr>
              <w:t>применение поправок на неконтрольный характер оцениваемой доли, равно как и других скидок и премий не предусматривается</w:t>
            </w:r>
            <w:r w:rsidRPr="00513464">
              <w:rPr>
                <w:sz w:val="20"/>
                <w:szCs w:val="20"/>
                <w:lang w:val="ru-RU"/>
              </w:rPr>
              <w:t xml:space="preserve">, что соответствует положениям </w:t>
            </w:r>
            <w:hyperlink r:id="rId64" w:history="1">
              <w:r w:rsidRPr="00513464">
                <w:rPr>
                  <w:rStyle w:val="af"/>
                  <w:color w:val="auto"/>
                  <w:sz w:val="20"/>
                  <w:szCs w:val="20"/>
                  <w:lang w:val="ru-RU"/>
                </w:rPr>
                <w:t>Постановления</w:t>
              </w:r>
            </w:hyperlink>
            <w:r w:rsidRPr="00513464">
              <w:rPr>
                <w:sz w:val="20"/>
                <w:szCs w:val="20"/>
                <w:lang w:val="ru-RU"/>
              </w:rPr>
              <w:t xml:space="preserve"> ВАС РФ от 14.10.2008 </w:t>
            </w:r>
            <w:r w:rsidR="006840B7">
              <w:rPr>
                <w:sz w:val="20"/>
                <w:szCs w:val="20"/>
                <w:lang w:val="ru-RU"/>
              </w:rPr>
              <w:t>№</w:t>
            </w:r>
            <w:r w:rsidRPr="00513464">
              <w:rPr>
                <w:sz w:val="20"/>
                <w:szCs w:val="20"/>
                <w:lang w:val="ru-RU"/>
              </w:rPr>
              <w:t xml:space="preserve"> 8115/08 и </w:t>
            </w:r>
            <w:hyperlink r:id="rId65" w:history="1">
              <w:r w:rsidRPr="00513464">
                <w:rPr>
                  <w:rStyle w:val="af"/>
                  <w:color w:val="auto"/>
                  <w:sz w:val="20"/>
                  <w:szCs w:val="20"/>
                  <w:lang w:val="ru-RU"/>
                </w:rPr>
                <w:t>Определения</w:t>
              </w:r>
            </w:hyperlink>
            <w:r w:rsidRPr="00513464">
              <w:rPr>
                <w:sz w:val="20"/>
                <w:szCs w:val="20"/>
                <w:lang w:val="ru-RU"/>
              </w:rPr>
              <w:t xml:space="preserve"> Верховного Суда РФ от 13.04.2016 </w:t>
            </w:r>
            <w:r w:rsidR="006840B7">
              <w:rPr>
                <w:sz w:val="20"/>
                <w:szCs w:val="20"/>
                <w:lang w:val="ru-RU"/>
              </w:rPr>
              <w:t>№</w:t>
            </w:r>
            <w:r w:rsidRPr="00513464">
              <w:rPr>
                <w:sz w:val="20"/>
                <w:szCs w:val="20"/>
                <w:lang w:val="ru-RU"/>
              </w:rPr>
              <w:t xml:space="preserve"> 307-ЭС15-13470 по делу </w:t>
            </w:r>
            <w:r w:rsidR="006840B7">
              <w:rPr>
                <w:sz w:val="20"/>
                <w:szCs w:val="20"/>
                <w:lang w:val="ru-RU"/>
              </w:rPr>
              <w:t>№</w:t>
            </w:r>
            <w:r w:rsidRPr="00513464">
              <w:rPr>
                <w:sz w:val="20"/>
                <w:szCs w:val="20"/>
                <w:lang w:val="ru-RU"/>
              </w:rPr>
              <w:t xml:space="preserve"> А26-10818/2012.</w:t>
            </w:r>
          </w:p>
          <w:p w14:paraId="4A4893C1" w14:textId="77777777" w:rsidR="002274E5" w:rsidRPr="00513464" w:rsidRDefault="002274E5" w:rsidP="00D80A1C">
            <w:pPr>
              <w:keepNext/>
              <w:spacing w:before="0" w:after="0"/>
              <w:ind w:firstLine="0"/>
              <w:rPr>
                <w:sz w:val="20"/>
                <w:szCs w:val="20"/>
                <w:lang w:val="ru-RU"/>
              </w:rPr>
            </w:pPr>
          </w:p>
        </w:tc>
      </w:tr>
      <w:tr w:rsidR="002274E5" w:rsidRPr="00FB201E" w14:paraId="5DFDBCC2"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42C4BB6A" w14:textId="463215BE"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58</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056B4F1" w14:textId="0459F6F6" w:rsidR="002274E5" w:rsidRPr="00513464" w:rsidRDefault="0041158B" w:rsidP="00B8231D">
            <w:pPr>
              <w:keepNext/>
              <w:spacing w:before="0" w:after="0"/>
              <w:ind w:firstLine="0"/>
              <w:jc w:val="left"/>
              <w:rPr>
                <w:sz w:val="20"/>
                <w:szCs w:val="20"/>
                <w:lang w:val="ru-RU"/>
              </w:rPr>
            </w:pPr>
            <w:r w:rsidRPr="00513464">
              <w:rPr>
                <w:sz w:val="20"/>
                <w:szCs w:val="20"/>
                <w:lang w:val="ru-RU"/>
              </w:rPr>
              <w:t xml:space="preserve">Постановление Первого арбитражного апелляционного суда от 06.10.2023 </w:t>
            </w:r>
            <w:r w:rsidR="006840B7">
              <w:rPr>
                <w:sz w:val="20"/>
                <w:szCs w:val="20"/>
                <w:lang w:val="ru-RU"/>
              </w:rPr>
              <w:t>№</w:t>
            </w:r>
            <w:r w:rsidRPr="00513464">
              <w:rPr>
                <w:sz w:val="20"/>
                <w:szCs w:val="20"/>
                <w:lang w:val="ru-RU"/>
              </w:rPr>
              <w:t xml:space="preserve"> 01АП-8834/2022 по делу </w:t>
            </w:r>
            <w:r w:rsidR="006840B7">
              <w:rPr>
                <w:sz w:val="20"/>
                <w:szCs w:val="20"/>
                <w:lang w:val="ru-RU"/>
              </w:rPr>
              <w:t>№</w:t>
            </w:r>
            <w:r w:rsidRPr="00513464">
              <w:rPr>
                <w:sz w:val="20"/>
                <w:szCs w:val="20"/>
                <w:lang w:val="ru-RU"/>
              </w:rPr>
              <w:t xml:space="preserve"> А43-30674/2022</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69683673" w14:textId="4960452C" w:rsidR="002274E5" w:rsidRPr="00513464" w:rsidRDefault="0041158B" w:rsidP="002274E5">
            <w:pPr>
              <w:keepNext/>
              <w:spacing w:before="0" w:after="0"/>
              <w:ind w:firstLine="0"/>
              <w:rPr>
                <w:sz w:val="20"/>
                <w:szCs w:val="20"/>
                <w:lang w:val="ru-RU"/>
              </w:rPr>
            </w:pPr>
            <w:r w:rsidRPr="00513464">
              <w:rPr>
                <w:sz w:val="20"/>
                <w:szCs w:val="20"/>
                <w:lang w:val="ru-RU"/>
              </w:rPr>
              <w:t xml:space="preserve">В связи с тем, что в части определения размера рыночной стоимости активов общества по состоянию на 31.12.2021 и определения действительной стоимости доли в уставном капитале между сторонами возник спор, по ходатайству истца арбитражным судом назначена судебная экспертиза, на разрешение которой поставлен вопрос: определить действительную стоимость доли участия 26% в уставном капитале ООО "Фабрика композитов" с учетом рыночной стоимости всех активов, как стоимости принадлежащего обществу движимого, так и недвижимого имущества, по состоянию на дату последней отчетности (31.12.2021), предшествующей дню подачи заявления о выходе участника общества, </w:t>
            </w:r>
            <w:r w:rsidRPr="00513464">
              <w:rPr>
                <w:sz w:val="20"/>
                <w:szCs w:val="20"/>
                <w:u w:val="single"/>
                <w:lang w:val="ru-RU"/>
              </w:rPr>
              <w:t>без учета скидок и премий</w:t>
            </w:r>
            <w:r w:rsidRPr="00513464">
              <w:rPr>
                <w:sz w:val="20"/>
                <w:szCs w:val="20"/>
                <w:lang w:val="ru-RU"/>
              </w:rPr>
              <w:t>.</w:t>
            </w:r>
          </w:p>
        </w:tc>
      </w:tr>
      <w:tr w:rsidR="002274E5" w:rsidRPr="00FB201E" w14:paraId="758CE728"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BF32F2A" w14:textId="32A523E5" w:rsidR="002274E5" w:rsidRPr="00513464" w:rsidRDefault="00FC6FE3" w:rsidP="00B8231D">
            <w:pPr>
              <w:keepNext/>
              <w:keepLines/>
              <w:spacing w:before="0" w:after="0" w:line="240" w:lineRule="auto"/>
              <w:ind w:firstLine="0"/>
              <w:jc w:val="center"/>
              <w:rPr>
                <w:sz w:val="20"/>
                <w:szCs w:val="20"/>
                <w:lang w:val="ru-RU"/>
              </w:rPr>
            </w:pPr>
            <w:r w:rsidRPr="00513464">
              <w:rPr>
                <w:sz w:val="20"/>
                <w:szCs w:val="20"/>
                <w:lang w:val="ru-RU"/>
              </w:rPr>
              <w:t>5</w:t>
            </w:r>
            <w:r w:rsidR="00D80A1C" w:rsidRPr="00513464">
              <w:rPr>
                <w:sz w:val="20"/>
                <w:szCs w:val="20"/>
                <w:lang w:val="ru-RU"/>
              </w:rPr>
              <w:t>9</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7B653DDD" w14:textId="61DC768A" w:rsidR="002274E5" w:rsidRPr="00513464" w:rsidRDefault="00E45B68" w:rsidP="00B8231D">
            <w:pPr>
              <w:keepNext/>
              <w:spacing w:before="0" w:after="0"/>
              <w:ind w:firstLine="0"/>
              <w:jc w:val="left"/>
              <w:rPr>
                <w:sz w:val="20"/>
                <w:szCs w:val="20"/>
                <w:lang w:val="ru-RU"/>
              </w:rPr>
            </w:pPr>
            <w:r w:rsidRPr="00513464">
              <w:rPr>
                <w:sz w:val="20"/>
                <w:szCs w:val="20"/>
                <w:lang w:val="ru-RU"/>
              </w:rPr>
              <w:t xml:space="preserve">Постановление Девятого арбитражного апелляционного суда от 26.11.2021 </w:t>
            </w:r>
            <w:r w:rsidR="006840B7">
              <w:rPr>
                <w:sz w:val="20"/>
                <w:szCs w:val="20"/>
                <w:lang w:val="ru-RU"/>
              </w:rPr>
              <w:t>№</w:t>
            </w:r>
            <w:r w:rsidRPr="00513464">
              <w:rPr>
                <w:sz w:val="20"/>
                <w:szCs w:val="20"/>
                <w:lang w:val="ru-RU"/>
              </w:rPr>
              <w:t xml:space="preserve"> 09АП-71409/2021 по делу </w:t>
            </w:r>
            <w:r w:rsidR="006840B7">
              <w:rPr>
                <w:sz w:val="20"/>
                <w:szCs w:val="20"/>
                <w:lang w:val="ru-RU"/>
              </w:rPr>
              <w:t>№</w:t>
            </w:r>
            <w:r w:rsidRPr="00513464">
              <w:rPr>
                <w:sz w:val="20"/>
                <w:szCs w:val="20"/>
                <w:lang w:val="ru-RU"/>
              </w:rPr>
              <w:t xml:space="preserve"> А40-217644/2020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DDB7502" w14:textId="20D9F078" w:rsidR="00E45B68" w:rsidRPr="00513464" w:rsidRDefault="00E45B68" w:rsidP="00E45B68">
            <w:pPr>
              <w:keepNext/>
              <w:spacing w:before="0" w:after="0"/>
              <w:ind w:firstLine="0"/>
              <w:rPr>
                <w:sz w:val="20"/>
                <w:szCs w:val="20"/>
                <w:lang w:val="ru-RU"/>
              </w:rPr>
            </w:pPr>
            <w:r w:rsidRPr="00513464">
              <w:rPr>
                <w:sz w:val="20"/>
                <w:szCs w:val="20"/>
                <w:lang w:val="ru-RU"/>
              </w:rPr>
              <w:t>Выбор способов и методов исследования входит в компетенцию эксперта (</w:t>
            </w:r>
            <w:hyperlink r:id="rId66" w:history="1">
              <w:r w:rsidRPr="00513464">
                <w:rPr>
                  <w:rStyle w:val="af"/>
                  <w:color w:val="auto"/>
                  <w:sz w:val="20"/>
                  <w:szCs w:val="20"/>
                  <w:lang w:val="ru-RU"/>
                </w:rPr>
                <w:t>статья 14</w:t>
              </w:r>
            </w:hyperlink>
            <w:r w:rsidRPr="00513464">
              <w:rPr>
                <w:sz w:val="20"/>
                <w:szCs w:val="20"/>
                <w:lang w:val="ru-RU"/>
              </w:rPr>
              <w:t xml:space="preserve"> Федерального закона от 29.07.1998 </w:t>
            </w:r>
            <w:r w:rsidR="006840B7">
              <w:rPr>
                <w:sz w:val="20"/>
                <w:szCs w:val="20"/>
                <w:lang w:val="ru-RU"/>
              </w:rPr>
              <w:t>№</w:t>
            </w:r>
            <w:r w:rsidRPr="00513464">
              <w:rPr>
                <w:sz w:val="20"/>
                <w:szCs w:val="20"/>
                <w:lang w:val="ru-RU"/>
              </w:rPr>
              <w:t xml:space="preserve"> 135-ФЗ "Об оценочной деятельности в Российской Федерации"). Экспертом описана методика проведенного исследования, указаны используемые справочно-нормативные и научно-технические документы, обосновано их применение.</w:t>
            </w:r>
          </w:p>
          <w:p w14:paraId="2724A013" w14:textId="77777777" w:rsidR="00E45B68" w:rsidRPr="00513464" w:rsidRDefault="00E45B68" w:rsidP="00E45B68">
            <w:pPr>
              <w:keepNext/>
              <w:spacing w:before="0" w:after="0"/>
              <w:ind w:firstLine="0"/>
              <w:rPr>
                <w:sz w:val="20"/>
                <w:szCs w:val="20"/>
                <w:lang w:val="ru-RU"/>
              </w:rPr>
            </w:pPr>
            <w:r w:rsidRPr="00513464">
              <w:rPr>
                <w:sz w:val="20"/>
                <w:szCs w:val="20"/>
                <w:lang w:val="ru-RU"/>
              </w:rPr>
              <w:t>Эксперт руководствовался Методическими разъяснениями по применению скидок и премий при оценке действительной стоимости доли в ООО (</w:t>
            </w:r>
            <w:r w:rsidRPr="00513464">
              <w:rPr>
                <w:b/>
                <w:bCs/>
                <w:sz w:val="20"/>
                <w:szCs w:val="20"/>
                <w:u w:val="single"/>
                <w:lang w:val="ru-RU"/>
              </w:rPr>
              <w:t>МР-5/18 от 21.08.2018, Ассоциация "Саморегулируемая организация оценщиков "Экспертный совет"</w:t>
            </w:r>
            <w:r w:rsidRPr="00513464">
              <w:rPr>
                <w:sz w:val="20"/>
                <w:szCs w:val="20"/>
                <w:u w:val="single"/>
                <w:lang w:val="ru-RU"/>
              </w:rPr>
              <w:t>)</w:t>
            </w:r>
            <w:r w:rsidRPr="00513464">
              <w:rPr>
                <w:sz w:val="20"/>
                <w:szCs w:val="20"/>
                <w:lang w:val="ru-RU"/>
              </w:rPr>
              <w:t>.</w:t>
            </w:r>
          </w:p>
          <w:p w14:paraId="431DC448" w14:textId="77777777" w:rsidR="00E45B68" w:rsidRPr="00513464" w:rsidRDefault="00E45B68" w:rsidP="00E45B68">
            <w:pPr>
              <w:keepNext/>
              <w:spacing w:before="0" w:after="0"/>
              <w:ind w:firstLine="0"/>
              <w:rPr>
                <w:sz w:val="20"/>
                <w:szCs w:val="20"/>
                <w:lang w:val="ru-RU"/>
              </w:rPr>
            </w:pPr>
            <w:r w:rsidRPr="00513464">
              <w:rPr>
                <w:sz w:val="20"/>
                <w:szCs w:val="20"/>
                <w:lang w:val="ru-RU"/>
              </w:rPr>
              <w:t>В соответствии с данными методическими разъяснениями п. 4 и п. 5, итоговая величина стоимости доли в ООО, определяемая при выходе участника из общества, рассчитывается без учета скидок и премий", при определении размера чистых активов ООО имущество ООО, в том числе недвижимое и движимое имущество, пакеты акций и доли участия принимается в расчет по рыночной стоимости".</w:t>
            </w:r>
          </w:p>
          <w:p w14:paraId="76033ECB" w14:textId="0A78EA20" w:rsidR="002274E5" w:rsidRPr="00513464" w:rsidRDefault="00E45B68" w:rsidP="00D80A1C">
            <w:pPr>
              <w:keepNext/>
              <w:spacing w:before="0" w:after="0"/>
              <w:ind w:firstLine="0"/>
              <w:rPr>
                <w:sz w:val="20"/>
                <w:szCs w:val="20"/>
                <w:lang w:val="ru-RU"/>
              </w:rPr>
            </w:pPr>
            <w:r w:rsidRPr="00513464">
              <w:rPr>
                <w:sz w:val="20"/>
                <w:szCs w:val="20"/>
                <w:lang w:val="ru-RU"/>
              </w:rPr>
              <w:t>…Апелляционный суд не находит оснований для переоценки выводов суда первой инстанции по примененным нормам материального права.</w:t>
            </w:r>
          </w:p>
        </w:tc>
      </w:tr>
      <w:tr w:rsidR="002274E5" w:rsidRPr="00FB201E" w14:paraId="14DFE7C1"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78250249" w14:textId="77DAE724" w:rsidR="002274E5" w:rsidRPr="00513464" w:rsidRDefault="00FC6FE3" w:rsidP="00B8231D">
            <w:pPr>
              <w:keepNext/>
              <w:keepLines/>
              <w:spacing w:before="0" w:after="0" w:line="240" w:lineRule="auto"/>
              <w:ind w:firstLine="0"/>
              <w:jc w:val="center"/>
              <w:rPr>
                <w:sz w:val="20"/>
                <w:szCs w:val="20"/>
                <w:lang w:val="ru-RU"/>
              </w:rPr>
            </w:pPr>
            <w:r w:rsidRPr="00513464">
              <w:rPr>
                <w:sz w:val="20"/>
                <w:szCs w:val="20"/>
                <w:lang w:val="ru-RU"/>
              </w:rPr>
              <w:t>6</w:t>
            </w:r>
            <w:r w:rsidR="00D80A1C" w:rsidRPr="00513464">
              <w:rPr>
                <w:sz w:val="20"/>
                <w:szCs w:val="20"/>
                <w:lang w:val="ru-RU"/>
              </w:rPr>
              <w:t>0</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ED5AE52" w14:textId="2FCD5243" w:rsidR="002274E5" w:rsidRPr="00513464" w:rsidRDefault="0063709A" w:rsidP="00B8231D">
            <w:pPr>
              <w:keepNext/>
              <w:spacing w:before="0" w:after="0"/>
              <w:ind w:firstLine="0"/>
              <w:jc w:val="left"/>
              <w:rPr>
                <w:sz w:val="20"/>
                <w:szCs w:val="20"/>
                <w:lang w:val="ru-RU"/>
              </w:rPr>
            </w:pPr>
            <w:r w:rsidRPr="00513464">
              <w:rPr>
                <w:sz w:val="20"/>
                <w:szCs w:val="20"/>
                <w:lang w:val="ru-RU"/>
              </w:rPr>
              <w:t xml:space="preserve">Постановление Первого арбитражного апелляционного суда от 12.08.2021 </w:t>
            </w:r>
            <w:r w:rsidR="006840B7">
              <w:rPr>
                <w:sz w:val="20"/>
                <w:szCs w:val="20"/>
                <w:lang w:val="ru-RU"/>
              </w:rPr>
              <w:t>№</w:t>
            </w:r>
            <w:r w:rsidRPr="00513464">
              <w:rPr>
                <w:sz w:val="20"/>
                <w:szCs w:val="20"/>
                <w:lang w:val="ru-RU"/>
              </w:rPr>
              <w:t xml:space="preserve"> 01АП-1514/2021 по делу </w:t>
            </w:r>
            <w:r w:rsidR="006840B7">
              <w:rPr>
                <w:sz w:val="20"/>
                <w:szCs w:val="20"/>
                <w:lang w:val="ru-RU"/>
              </w:rPr>
              <w:t>№</w:t>
            </w:r>
            <w:r w:rsidRPr="00513464">
              <w:rPr>
                <w:sz w:val="20"/>
                <w:szCs w:val="20"/>
                <w:lang w:val="ru-RU"/>
              </w:rPr>
              <w:t xml:space="preserve"> А11-11531/2020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5FCCBFB" w14:textId="03CAA2A9" w:rsidR="0063709A" w:rsidRPr="00513464" w:rsidRDefault="0063709A" w:rsidP="0063709A">
            <w:pPr>
              <w:keepNext/>
              <w:spacing w:before="0" w:after="0"/>
              <w:ind w:firstLine="0"/>
              <w:rPr>
                <w:sz w:val="20"/>
                <w:szCs w:val="20"/>
                <w:lang w:val="ru-RU"/>
              </w:rPr>
            </w:pPr>
            <w:r w:rsidRPr="00513464">
              <w:rPr>
                <w:sz w:val="20"/>
                <w:szCs w:val="20"/>
                <w:lang w:val="ru-RU"/>
              </w:rPr>
              <w:t xml:space="preserve">Оспаривая законность принятого решения, заявитель не согласен с оценкой судом отчета в качестве ненадлежащего доказательства по причине </w:t>
            </w:r>
            <w:r w:rsidRPr="00513464">
              <w:rPr>
                <w:sz w:val="20"/>
                <w:szCs w:val="20"/>
                <w:u w:val="single"/>
                <w:lang w:val="ru-RU"/>
              </w:rPr>
              <w:t xml:space="preserve">применения экспертом скидки на </w:t>
            </w:r>
            <w:proofErr w:type="spellStart"/>
            <w:r w:rsidRPr="00513464">
              <w:rPr>
                <w:sz w:val="20"/>
                <w:szCs w:val="20"/>
                <w:u w:val="single"/>
                <w:lang w:val="ru-RU"/>
              </w:rPr>
              <w:t>неконтрольность</w:t>
            </w:r>
            <w:proofErr w:type="spellEnd"/>
            <w:r w:rsidRPr="00513464">
              <w:rPr>
                <w:sz w:val="20"/>
                <w:szCs w:val="20"/>
                <w:u w:val="single"/>
                <w:lang w:val="ru-RU"/>
              </w:rPr>
              <w:t xml:space="preserve"> в размере 40%,</w:t>
            </w:r>
            <w:r w:rsidRPr="00513464">
              <w:rPr>
                <w:sz w:val="20"/>
                <w:szCs w:val="20"/>
                <w:lang w:val="ru-RU"/>
              </w:rPr>
              <w:t xml:space="preserve"> не предусмотренной действующим законодательством. Полагает, что данный вывод противоречит позиции Президиума Верховного Суда Российской Федерации, изложенной в </w:t>
            </w:r>
            <w:hyperlink r:id="rId67" w:history="1">
              <w:r w:rsidRPr="00513464">
                <w:rPr>
                  <w:rStyle w:val="af"/>
                  <w:color w:val="auto"/>
                  <w:sz w:val="20"/>
                  <w:szCs w:val="20"/>
                  <w:lang w:val="ru-RU"/>
                </w:rPr>
                <w:t>постановлении</w:t>
              </w:r>
            </w:hyperlink>
            <w:r w:rsidRPr="00513464">
              <w:rPr>
                <w:sz w:val="20"/>
                <w:szCs w:val="20"/>
                <w:lang w:val="ru-RU"/>
              </w:rPr>
              <w:t xml:space="preserve"> от 09.11.2016 </w:t>
            </w:r>
            <w:r w:rsidR="006840B7">
              <w:rPr>
                <w:sz w:val="20"/>
                <w:szCs w:val="20"/>
                <w:lang w:val="ru-RU"/>
              </w:rPr>
              <w:t>№</w:t>
            </w:r>
            <w:r w:rsidRPr="00513464">
              <w:rPr>
                <w:sz w:val="20"/>
                <w:szCs w:val="20"/>
                <w:lang w:val="ru-RU"/>
              </w:rPr>
              <w:t xml:space="preserve"> 338-ПЭК16.</w:t>
            </w:r>
          </w:p>
          <w:p w14:paraId="4E2A1DBF" w14:textId="77777777" w:rsidR="0063709A" w:rsidRPr="00513464" w:rsidRDefault="0063709A" w:rsidP="0063709A">
            <w:pPr>
              <w:keepNext/>
              <w:spacing w:before="0" w:after="0"/>
              <w:ind w:firstLine="0"/>
              <w:rPr>
                <w:sz w:val="20"/>
                <w:szCs w:val="20"/>
                <w:lang w:val="ru-RU"/>
              </w:rPr>
            </w:pPr>
            <w:r w:rsidRPr="00513464">
              <w:rPr>
                <w:sz w:val="20"/>
                <w:szCs w:val="20"/>
                <w:lang w:val="ru-RU"/>
              </w:rPr>
              <w:t xml:space="preserve">Смирнов А.Ю. в отзыве возразил против доводов апелляционной жалобы, пояснил, что понижающие коэффициенты могут быть применены при отчуждении имущества, бизнеса; действительная же стоимость доли рассчитывается в соответствии с пунктом 2 статьи </w:t>
            </w:r>
            <w:r w:rsidRPr="00513464">
              <w:rPr>
                <w:sz w:val="20"/>
                <w:szCs w:val="20"/>
                <w:lang w:val="ru-RU"/>
              </w:rPr>
              <w:lastRenderedPageBreak/>
              <w:t>14 Закона "Об обществах с ограниченной ответственностью" и соответствует части стоимости чистых активов общества, пропорциональной размеру его доли.</w:t>
            </w:r>
          </w:p>
          <w:p w14:paraId="40C3FFC1" w14:textId="5BBA87C5" w:rsidR="0063709A" w:rsidRPr="00513464" w:rsidRDefault="0063709A" w:rsidP="0063709A">
            <w:pPr>
              <w:keepNext/>
              <w:spacing w:before="0" w:after="0"/>
              <w:ind w:firstLine="0"/>
              <w:rPr>
                <w:sz w:val="20"/>
                <w:szCs w:val="20"/>
                <w:lang w:val="ru-RU"/>
              </w:rPr>
            </w:pPr>
            <w:r w:rsidRPr="00513464">
              <w:rPr>
                <w:sz w:val="20"/>
                <w:szCs w:val="20"/>
                <w:lang w:val="ru-RU"/>
              </w:rPr>
              <w:t xml:space="preserve">Отмечает, </w:t>
            </w:r>
            <w:r w:rsidR="00D80A1C" w:rsidRPr="00513464">
              <w:rPr>
                <w:sz w:val="20"/>
                <w:szCs w:val="20"/>
                <w:lang w:val="ru-RU"/>
              </w:rPr>
              <w:t>что, согласно сложившейся судебной практике,</w:t>
            </w:r>
            <w:r w:rsidRPr="00513464">
              <w:rPr>
                <w:sz w:val="20"/>
                <w:szCs w:val="20"/>
                <w:lang w:val="ru-RU"/>
              </w:rPr>
              <w:t xml:space="preserve"> итоговая величина стоимости доли в ООО, определяемая при выходе участника из общества, рассчитывается без учета скидок и премий. При определении размера чистых активов ООО имущество общества, в том числе недвижимое и движимое имущество, пакеты акций и доли участия принимаются в расчет по рыночной стоимости.</w:t>
            </w:r>
          </w:p>
          <w:p w14:paraId="60628315" w14:textId="77777777" w:rsidR="0063709A" w:rsidRPr="00513464" w:rsidRDefault="0063709A" w:rsidP="0063709A">
            <w:pPr>
              <w:keepNext/>
              <w:spacing w:before="0" w:after="0"/>
              <w:ind w:firstLine="0"/>
              <w:rPr>
                <w:sz w:val="20"/>
                <w:szCs w:val="20"/>
                <w:lang w:val="ru-RU"/>
              </w:rPr>
            </w:pPr>
            <w:r w:rsidRPr="00513464">
              <w:rPr>
                <w:sz w:val="20"/>
                <w:szCs w:val="20"/>
                <w:lang w:val="ru-RU"/>
              </w:rPr>
              <w:t xml:space="preserve">Действительная стоимость доли истца в уставном капитале общества определена специалистом в соответствии с </w:t>
            </w:r>
            <w:hyperlink r:id="rId68" w:history="1">
              <w:r w:rsidRPr="00513464">
                <w:rPr>
                  <w:rStyle w:val="af"/>
                  <w:color w:val="auto"/>
                  <w:sz w:val="20"/>
                  <w:szCs w:val="20"/>
                  <w:lang w:val="ru-RU"/>
                </w:rPr>
                <w:t>пунктом 6.1 статьи 23</w:t>
              </w:r>
            </w:hyperlink>
            <w:r w:rsidRPr="00513464">
              <w:rPr>
                <w:sz w:val="20"/>
                <w:szCs w:val="20"/>
                <w:lang w:val="ru-RU"/>
              </w:rPr>
              <w:t xml:space="preserve"> Закона об обществах с ограниченной ответственностью на основании данных бухгалтерской отчетности общества за последний отчетный период, предшествующий дню подачи заявления о выходе из общества, то есть на основании бухгалтерского баланса на 31.12.2019.</w:t>
            </w:r>
          </w:p>
          <w:p w14:paraId="3E4BA23B" w14:textId="77777777" w:rsidR="0063709A" w:rsidRPr="00513464" w:rsidRDefault="0063709A" w:rsidP="0063709A">
            <w:pPr>
              <w:keepNext/>
              <w:spacing w:before="0" w:after="0"/>
              <w:ind w:firstLine="0"/>
              <w:rPr>
                <w:sz w:val="20"/>
                <w:szCs w:val="20"/>
                <w:lang w:val="ru-RU"/>
              </w:rPr>
            </w:pPr>
            <w:r w:rsidRPr="00513464">
              <w:rPr>
                <w:sz w:val="20"/>
                <w:szCs w:val="20"/>
                <w:lang w:val="ru-RU"/>
              </w:rPr>
              <w:t xml:space="preserve">Расчет действительной стоимости доли произведен специалистом в соответствии с </w:t>
            </w:r>
            <w:hyperlink r:id="rId69" w:history="1">
              <w:r w:rsidRPr="00513464">
                <w:rPr>
                  <w:rStyle w:val="af"/>
                  <w:color w:val="auto"/>
                  <w:sz w:val="20"/>
                  <w:szCs w:val="20"/>
                  <w:lang w:val="ru-RU"/>
                </w:rPr>
                <w:t>пунктом 2 статьи 14</w:t>
              </w:r>
            </w:hyperlink>
            <w:r w:rsidRPr="00513464">
              <w:rPr>
                <w:sz w:val="20"/>
                <w:szCs w:val="20"/>
                <w:lang w:val="ru-RU"/>
              </w:rPr>
              <w:t xml:space="preserve"> Закона об обществах с ограниченной ответственностью и соответствует части стоимости чистых активов общества, пропорциональной размеру его доли.</w:t>
            </w:r>
          </w:p>
          <w:p w14:paraId="49FB39ED" w14:textId="77777777" w:rsidR="0063709A" w:rsidRPr="00513464" w:rsidRDefault="0063709A" w:rsidP="0063709A">
            <w:pPr>
              <w:keepNext/>
              <w:spacing w:before="0" w:after="0"/>
              <w:ind w:firstLine="0"/>
              <w:rPr>
                <w:b/>
                <w:bCs/>
                <w:sz w:val="20"/>
                <w:szCs w:val="20"/>
                <w:lang w:val="ru-RU"/>
              </w:rPr>
            </w:pPr>
            <w:r w:rsidRPr="00513464">
              <w:rPr>
                <w:sz w:val="20"/>
                <w:szCs w:val="20"/>
                <w:lang w:val="ru-RU"/>
              </w:rPr>
              <w:t xml:space="preserve">При определении рыночной стоимости активов общества эксперт </w:t>
            </w:r>
            <w:r w:rsidRPr="00513464">
              <w:rPr>
                <w:sz w:val="20"/>
                <w:szCs w:val="20"/>
                <w:u w:val="single"/>
                <w:lang w:val="ru-RU"/>
              </w:rPr>
              <w:t>не установил наличие обстоятельств и доказательств, свидетельствующих о необходимости применения понижающих коэффициентов</w:t>
            </w:r>
            <w:r w:rsidRPr="00513464">
              <w:rPr>
                <w:b/>
                <w:bCs/>
                <w:sz w:val="20"/>
                <w:szCs w:val="20"/>
                <w:lang w:val="ru-RU"/>
              </w:rPr>
              <w:t>.</w:t>
            </w:r>
          </w:p>
          <w:p w14:paraId="268D46BF" w14:textId="77777777" w:rsidR="002274E5" w:rsidRPr="00513464" w:rsidRDefault="002274E5" w:rsidP="002274E5">
            <w:pPr>
              <w:keepNext/>
              <w:spacing w:before="0" w:after="0"/>
              <w:ind w:firstLine="0"/>
              <w:rPr>
                <w:sz w:val="20"/>
                <w:szCs w:val="20"/>
                <w:lang w:val="ru-RU"/>
              </w:rPr>
            </w:pPr>
          </w:p>
        </w:tc>
      </w:tr>
      <w:tr w:rsidR="002274E5" w:rsidRPr="00FB201E" w14:paraId="4A90644E"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A83C26B" w14:textId="592B34E2"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61</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BC66076" w14:textId="416814F6" w:rsidR="002274E5" w:rsidRPr="00513464" w:rsidRDefault="00E56E4F" w:rsidP="00B8231D">
            <w:pPr>
              <w:keepNext/>
              <w:spacing w:before="0" w:after="0"/>
              <w:ind w:firstLine="0"/>
              <w:jc w:val="left"/>
              <w:rPr>
                <w:sz w:val="20"/>
                <w:szCs w:val="20"/>
                <w:lang w:val="ru-RU"/>
              </w:rPr>
            </w:pPr>
            <w:r w:rsidRPr="00513464">
              <w:rPr>
                <w:sz w:val="20"/>
                <w:szCs w:val="20"/>
                <w:lang w:val="ru-RU"/>
              </w:rPr>
              <w:t xml:space="preserve">Постановление Тринадцатого арбитражного апелляционного суда от 26.05.2020 </w:t>
            </w:r>
            <w:r w:rsidR="006840B7">
              <w:rPr>
                <w:sz w:val="20"/>
                <w:szCs w:val="20"/>
                <w:lang w:val="ru-RU"/>
              </w:rPr>
              <w:t>№</w:t>
            </w:r>
            <w:r w:rsidRPr="00513464">
              <w:rPr>
                <w:sz w:val="20"/>
                <w:szCs w:val="20"/>
                <w:lang w:val="ru-RU"/>
              </w:rPr>
              <w:t xml:space="preserve"> 13АП-27660/2019 по делу </w:t>
            </w:r>
            <w:r w:rsidR="006840B7">
              <w:rPr>
                <w:sz w:val="20"/>
                <w:szCs w:val="20"/>
                <w:lang w:val="ru-RU"/>
              </w:rPr>
              <w:t>№</w:t>
            </w:r>
            <w:r w:rsidRPr="00513464">
              <w:rPr>
                <w:sz w:val="20"/>
                <w:szCs w:val="20"/>
                <w:lang w:val="ru-RU"/>
              </w:rPr>
              <w:t xml:space="preserve"> А56-59318/2019</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700161D" w14:textId="77777777" w:rsidR="00E56E4F" w:rsidRPr="00513464" w:rsidRDefault="00E56E4F" w:rsidP="00E56E4F">
            <w:pPr>
              <w:keepNext/>
              <w:spacing w:before="0" w:after="0"/>
              <w:ind w:firstLine="0"/>
              <w:rPr>
                <w:sz w:val="20"/>
                <w:szCs w:val="20"/>
                <w:lang w:val="ru-RU"/>
              </w:rPr>
            </w:pPr>
            <w:r w:rsidRPr="00513464">
              <w:rPr>
                <w:sz w:val="20"/>
                <w:szCs w:val="20"/>
                <w:lang w:val="ru-RU"/>
              </w:rPr>
              <w:t xml:space="preserve">Доводы ответчика в части обоснованности применения экспертом понижающего коэффициента при определении действительной стоимости доли, так как эксперт при применении скидки руководствовался не только действующим законодательством, требованиями ФСО, но также и научно-практической литературой, в которой разъясняется порядок применения понижающего коэффициента, а также соответствующим положениям </w:t>
            </w:r>
            <w:hyperlink r:id="rId70" w:history="1">
              <w:r w:rsidRPr="00513464">
                <w:rPr>
                  <w:rStyle w:val="af"/>
                  <w:color w:val="auto"/>
                  <w:sz w:val="20"/>
                  <w:szCs w:val="20"/>
                  <w:lang w:val="ru-RU"/>
                </w:rPr>
                <w:t>п. 5.2</w:t>
              </w:r>
            </w:hyperlink>
            <w:r w:rsidRPr="00513464">
              <w:rPr>
                <w:sz w:val="20"/>
                <w:szCs w:val="20"/>
                <w:lang w:val="ru-RU"/>
              </w:rPr>
              <w:t xml:space="preserve"> Методических рекомендации по оценке недвижимого, движимого имущества, акций, долей уставного/собственного капитала для целей залога при оценке не рекомендуется отказываться от применения поправок ("скидок и премий), обусловленных характером доли или ее ликвидностью, суд апелляционной инстанции считает необоснованным, противоречащим сложившейся судебной практике.</w:t>
            </w:r>
          </w:p>
          <w:p w14:paraId="295D0D4F" w14:textId="565F31B3" w:rsidR="00E56E4F" w:rsidRPr="00513464" w:rsidRDefault="00E56E4F" w:rsidP="00E56E4F">
            <w:pPr>
              <w:keepNext/>
              <w:spacing w:before="0" w:after="0"/>
              <w:ind w:firstLine="0"/>
              <w:rPr>
                <w:sz w:val="20"/>
                <w:szCs w:val="20"/>
                <w:lang w:val="ru-RU"/>
              </w:rPr>
            </w:pPr>
            <w:r w:rsidRPr="00513464">
              <w:rPr>
                <w:sz w:val="20"/>
                <w:szCs w:val="20"/>
                <w:lang w:val="ru-RU"/>
              </w:rPr>
              <w:t xml:space="preserve">Ссылки ответчика на отсутствие исключения применения указанных коэффициентов для определения рыночной стоимости пакетов </w:t>
            </w:r>
            <w:hyperlink r:id="rId71" w:history="1">
              <w:r w:rsidRPr="00513464">
                <w:rPr>
                  <w:rStyle w:val="af"/>
                  <w:color w:val="auto"/>
                  <w:sz w:val="20"/>
                  <w:szCs w:val="20"/>
                  <w:lang w:val="ru-RU"/>
                </w:rPr>
                <w:t>Законом</w:t>
              </w:r>
            </w:hyperlink>
            <w:r w:rsidRPr="00513464">
              <w:rPr>
                <w:sz w:val="20"/>
                <w:szCs w:val="20"/>
                <w:lang w:val="ru-RU"/>
              </w:rPr>
              <w:t xml:space="preserve"> об обществах и </w:t>
            </w:r>
            <w:hyperlink r:id="rId72" w:history="1">
              <w:r w:rsidRPr="00513464">
                <w:rPr>
                  <w:rStyle w:val="af"/>
                  <w:color w:val="auto"/>
                  <w:sz w:val="20"/>
                  <w:szCs w:val="20"/>
                  <w:lang w:val="ru-RU"/>
                </w:rPr>
                <w:t>Постановление</w:t>
              </w:r>
            </w:hyperlink>
            <w:r w:rsidRPr="00513464">
              <w:rPr>
                <w:sz w:val="20"/>
                <w:szCs w:val="20"/>
                <w:lang w:val="ru-RU"/>
              </w:rPr>
              <w:t xml:space="preserve"> Президиума Верховного Суда РФ от 09.11.2016 по делу </w:t>
            </w:r>
            <w:r w:rsidR="006840B7">
              <w:rPr>
                <w:sz w:val="20"/>
                <w:szCs w:val="20"/>
                <w:lang w:val="ru-RU"/>
              </w:rPr>
              <w:t>№</w:t>
            </w:r>
            <w:r w:rsidRPr="00513464">
              <w:rPr>
                <w:sz w:val="20"/>
                <w:szCs w:val="20"/>
                <w:lang w:val="ru-RU"/>
              </w:rPr>
              <w:t xml:space="preserve"> 338-ПЭК16, </w:t>
            </w:r>
            <w:r w:rsidR="006840B7">
              <w:rPr>
                <w:sz w:val="20"/>
                <w:szCs w:val="20"/>
                <w:lang w:val="ru-RU"/>
              </w:rPr>
              <w:t>№</w:t>
            </w:r>
            <w:r w:rsidRPr="00513464">
              <w:rPr>
                <w:sz w:val="20"/>
                <w:szCs w:val="20"/>
                <w:lang w:val="ru-RU"/>
              </w:rPr>
              <w:t xml:space="preserve"> А26-10817/2012 и </w:t>
            </w:r>
            <w:hyperlink r:id="rId73" w:history="1">
              <w:r w:rsidRPr="00513464">
                <w:rPr>
                  <w:rStyle w:val="af"/>
                  <w:color w:val="auto"/>
                  <w:sz w:val="20"/>
                  <w:szCs w:val="20"/>
                  <w:lang w:val="ru-RU"/>
                </w:rPr>
                <w:t>Определение</w:t>
              </w:r>
            </w:hyperlink>
            <w:r w:rsidRPr="00513464">
              <w:rPr>
                <w:sz w:val="20"/>
                <w:szCs w:val="20"/>
                <w:lang w:val="ru-RU"/>
              </w:rPr>
              <w:t xml:space="preserve"> Судебной коллегии по экономическим спорам Верховного Суда РФ от 19.08.2019 </w:t>
            </w:r>
            <w:r w:rsidR="006840B7">
              <w:rPr>
                <w:sz w:val="20"/>
                <w:szCs w:val="20"/>
                <w:lang w:val="ru-RU"/>
              </w:rPr>
              <w:t>№</w:t>
            </w:r>
            <w:r w:rsidRPr="00513464">
              <w:rPr>
                <w:sz w:val="20"/>
                <w:szCs w:val="20"/>
                <w:lang w:val="ru-RU"/>
              </w:rPr>
              <w:t xml:space="preserve"> 301-ЭС17-18814 противоречат позиции, изложенной в </w:t>
            </w:r>
            <w:hyperlink r:id="rId74" w:history="1">
              <w:r w:rsidRPr="00513464">
                <w:rPr>
                  <w:rStyle w:val="af"/>
                  <w:color w:val="auto"/>
                  <w:sz w:val="20"/>
                  <w:szCs w:val="20"/>
                  <w:lang w:val="ru-RU"/>
                </w:rPr>
                <w:t>Постановлении</w:t>
              </w:r>
            </w:hyperlink>
            <w:r w:rsidRPr="00513464">
              <w:rPr>
                <w:sz w:val="20"/>
                <w:szCs w:val="20"/>
                <w:lang w:val="ru-RU"/>
              </w:rPr>
              <w:t xml:space="preserve"> Президиума ВАС РФ от 14.10.2008 </w:t>
            </w:r>
            <w:r w:rsidR="006840B7">
              <w:rPr>
                <w:sz w:val="20"/>
                <w:szCs w:val="20"/>
                <w:lang w:val="ru-RU"/>
              </w:rPr>
              <w:t>№</w:t>
            </w:r>
            <w:r w:rsidRPr="00513464">
              <w:rPr>
                <w:sz w:val="20"/>
                <w:szCs w:val="20"/>
                <w:lang w:val="ru-RU"/>
              </w:rPr>
              <w:t xml:space="preserve"> 8115/08, а также в </w:t>
            </w:r>
            <w:hyperlink r:id="rId75" w:history="1">
              <w:r w:rsidRPr="00513464">
                <w:rPr>
                  <w:rStyle w:val="af"/>
                  <w:color w:val="auto"/>
                  <w:sz w:val="20"/>
                  <w:szCs w:val="20"/>
                  <w:lang w:val="ru-RU"/>
                </w:rPr>
                <w:t>постановлениях</w:t>
              </w:r>
            </w:hyperlink>
            <w:r w:rsidRPr="00513464">
              <w:rPr>
                <w:sz w:val="20"/>
                <w:szCs w:val="20"/>
                <w:lang w:val="ru-RU"/>
              </w:rPr>
              <w:t xml:space="preserve"> Арбитражного суда Поволжского округа от 04.10.2016 по делу </w:t>
            </w:r>
            <w:r w:rsidR="006840B7">
              <w:rPr>
                <w:sz w:val="20"/>
                <w:szCs w:val="20"/>
                <w:lang w:val="ru-RU"/>
              </w:rPr>
              <w:t>№</w:t>
            </w:r>
            <w:r w:rsidRPr="00513464">
              <w:rPr>
                <w:sz w:val="20"/>
                <w:szCs w:val="20"/>
                <w:lang w:val="ru-RU"/>
              </w:rPr>
              <w:t xml:space="preserve"> А55-14068/2015 (</w:t>
            </w:r>
            <w:hyperlink r:id="rId76"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07.02.2017 </w:t>
            </w:r>
            <w:r w:rsidR="006840B7">
              <w:rPr>
                <w:sz w:val="20"/>
                <w:szCs w:val="20"/>
                <w:lang w:val="ru-RU"/>
              </w:rPr>
              <w:t>№</w:t>
            </w:r>
            <w:r w:rsidRPr="00513464">
              <w:rPr>
                <w:sz w:val="20"/>
                <w:szCs w:val="20"/>
                <w:lang w:val="ru-RU"/>
              </w:rPr>
              <w:t xml:space="preserve"> 306-ЭС16-19826), Арбитражного суда Московского округа от 29.07.2016 по делу </w:t>
            </w:r>
            <w:r w:rsidR="006840B7">
              <w:rPr>
                <w:sz w:val="20"/>
                <w:szCs w:val="20"/>
                <w:lang w:val="ru-RU"/>
              </w:rPr>
              <w:t>№</w:t>
            </w:r>
            <w:r w:rsidRPr="00513464">
              <w:rPr>
                <w:sz w:val="20"/>
                <w:szCs w:val="20"/>
                <w:lang w:val="ru-RU"/>
              </w:rPr>
              <w:t xml:space="preserve"> А40-13454/2013 (</w:t>
            </w:r>
            <w:hyperlink r:id="rId77"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25.11.2016 </w:t>
            </w:r>
            <w:r w:rsidR="006840B7">
              <w:rPr>
                <w:sz w:val="20"/>
                <w:szCs w:val="20"/>
                <w:lang w:val="ru-RU"/>
              </w:rPr>
              <w:t>№</w:t>
            </w:r>
            <w:r w:rsidRPr="00513464">
              <w:rPr>
                <w:sz w:val="20"/>
                <w:szCs w:val="20"/>
                <w:lang w:val="ru-RU"/>
              </w:rPr>
              <w:t xml:space="preserve"> 305-ЭС16-15371), Арбитражного суда Северо-Западного округа от </w:t>
            </w:r>
            <w:hyperlink r:id="rId78" w:history="1">
              <w:r w:rsidRPr="00513464">
                <w:rPr>
                  <w:rStyle w:val="af"/>
                  <w:color w:val="auto"/>
                  <w:sz w:val="20"/>
                  <w:szCs w:val="20"/>
                  <w:lang w:val="ru-RU"/>
                </w:rPr>
                <w:t>11.07.2017</w:t>
              </w:r>
            </w:hyperlink>
            <w:r w:rsidRPr="00513464">
              <w:rPr>
                <w:sz w:val="20"/>
                <w:szCs w:val="20"/>
                <w:lang w:val="ru-RU"/>
              </w:rPr>
              <w:t xml:space="preserve"> по делу </w:t>
            </w:r>
            <w:r w:rsidR="006840B7">
              <w:rPr>
                <w:sz w:val="20"/>
                <w:szCs w:val="20"/>
                <w:lang w:val="ru-RU"/>
              </w:rPr>
              <w:t>№</w:t>
            </w:r>
            <w:r w:rsidRPr="00513464">
              <w:rPr>
                <w:sz w:val="20"/>
                <w:szCs w:val="20"/>
                <w:lang w:val="ru-RU"/>
              </w:rPr>
              <w:t xml:space="preserve"> А21-4373/2017 (</w:t>
            </w:r>
            <w:hyperlink r:id="rId79"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09.10.2017 </w:t>
            </w:r>
            <w:r w:rsidR="006840B7">
              <w:rPr>
                <w:sz w:val="20"/>
                <w:szCs w:val="20"/>
                <w:lang w:val="ru-RU"/>
              </w:rPr>
              <w:t>№</w:t>
            </w:r>
            <w:r w:rsidRPr="00513464">
              <w:rPr>
                <w:sz w:val="20"/>
                <w:szCs w:val="20"/>
                <w:lang w:val="ru-RU"/>
              </w:rPr>
              <w:t xml:space="preserve"> 307-ЭС17-14614).</w:t>
            </w:r>
          </w:p>
          <w:p w14:paraId="71D46112" w14:textId="6998B56A" w:rsidR="00E56E4F" w:rsidRPr="00513464" w:rsidRDefault="00E56E4F" w:rsidP="00E56E4F">
            <w:pPr>
              <w:keepNext/>
              <w:spacing w:before="0" w:after="0"/>
              <w:ind w:firstLine="0"/>
              <w:rPr>
                <w:sz w:val="20"/>
                <w:szCs w:val="20"/>
                <w:u w:val="single"/>
                <w:lang w:val="ru-RU"/>
              </w:rPr>
            </w:pPr>
            <w:r w:rsidRPr="00513464">
              <w:rPr>
                <w:sz w:val="20"/>
                <w:szCs w:val="20"/>
                <w:u w:val="single"/>
                <w:lang w:val="ru-RU"/>
              </w:rPr>
              <w:t xml:space="preserve">Примененная экспертом скидка 50% </w:t>
            </w:r>
            <w:r w:rsidR="00D80A1C" w:rsidRPr="00513464">
              <w:rPr>
                <w:sz w:val="20"/>
                <w:szCs w:val="20"/>
                <w:u w:val="single"/>
                <w:lang w:val="ru-RU"/>
              </w:rPr>
              <w:t>на коэффициент,</w:t>
            </w:r>
            <w:r w:rsidRPr="00513464">
              <w:rPr>
                <w:sz w:val="20"/>
                <w:szCs w:val="20"/>
                <w:u w:val="single"/>
                <w:lang w:val="ru-RU"/>
              </w:rPr>
              <w:t xml:space="preserve"> учитывающий недостаточную ликвидность не предусмотрена действующим законодательством для оценки долей в уставном капитале общества с ограниченной ответственностью.</w:t>
            </w:r>
          </w:p>
          <w:p w14:paraId="7B9CD36A" w14:textId="77777777" w:rsidR="00E56E4F" w:rsidRPr="00513464" w:rsidRDefault="00E56E4F" w:rsidP="00E56E4F">
            <w:pPr>
              <w:keepNext/>
              <w:spacing w:before="0" w:after="0"/>
              <w:ind w:firstLine="0"/>
              <w:rPr>
                <w:sz w:val="20"/>
                <w:szCs w:val="20"/>
                <w:u w:val="single"/>
                <w:lang w:val="ru-RU"/>
              </w:rPr>
            </w:pPr>
            <w:r w:rsidRPr="00513464">
              <w:rPr>
                <w:sz w:val="20"/>
                <w:szCs w:val="20"/>
                <w:u w:val="single"/>
                <w:lang w:val="ru-RU"/>
              </w:rPr>
              <w:t>Применение повышающих и/или понижающих коэффициентов влечет необоснованное увеличение/уменьшение стоимости долей участников общества, оставшихся в обществе после выхода из него другого участника.</w:t>
            </w:r>
          </w:p>
          <w:p w14:paraId="546F3D52" w14:textId="77777777" w:rsidR="002274E5" w:rsidRPr="00513464" w:rsidRDefault="002274E5" w:rsidP="00D80A1C">
            <w:pPr>
              <w:keepNext/>
              <w:spacing w:before="0" w:after="0"/>
              <w:ind w:firstLine="0"/>
              <w:rPr>
                <w:sz w:val="20"/>
                <w:szCs w:val="20"/>
                <w:lang w:val="ru-RU"/>
              </w:rPr>
            </w:pPr>
          </w:p>
        </w:tc>
      </w:tr>
      <w:tr w:rsidR="00010E17" w:rsidRPr="00FB201E" w14:paraId="0A92D221"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000B3C9" w14:textId="5BC26241" w:rsidR="00010E17"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62</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5FE02EF" w14:textId="539C99DE" w:rsidR="00010E17" w:rsidRPr="00513464" w:rsidRDefault="00FB0035"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Московского округа от </w:t>
            </w:r>
            <w:r w:rsidRPr="00513464">
              <w:rPr>
                <w:sz w:val="20"/>
                <w:szCs w:val="20"/>
                <w:lang w:val="ru-RU"/>
              </w:rPr>
              <w:lastRenderedPageBreak/>
              <w:t xml:space="preserve">12.03.2020 </w:t>
            </w:r>
            <w:r w:rsidR="006840B7">
              <w:rPr>
                <w:sz w:val="20"/>
                <w:szCs w:val="20"/>
                <w:lang w:val="ru-RU"/>
              </w:rPr>
              <w:t>№</w:t>
            </w:r>
            <w:r w:rsidRPr="00513464">
              <w:rPr>
                <w:sz w:val="20"/>
                <w:szCs w:val="20"/>
                <w:lang w:val="ru-RU"/>
              </w:rPr>
              <w:t xml:space="preserve"> Ф05-3234/2020 по делу </w:t>
            </w:r>
            <w:r w:rsidR="006840B7">
              <w:rPr>
                <w:sz w:val="20"/>
                <w:szCs w:val="20"/>
                <w:lang w:val="ru-RU"/>
              </w:rPr>
              <w:t>№</w:t>
            </w:r>
            <w:r w:rsidRPr="00513464">
              <w:rPr>
                <w:sz w:val="20"/>
                <w:szCs w:val="20"/>
                <w:lang w:val="ru-RU"/>
              </w:rPr>
              <w:t xml:space="preserve"> А41-75595/2018</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7C2BA35F" w14:textId="77777777" w:rsidR="00010E17" w:rsidRPr="00513464" w:rsidRDefault="00010E17" w:rsidP="00010E17">
            <w:pPr>
              <w:keepNext/>
              <w:spacing w:before="0" w:after="0"/>
              <w:ind w:firstLine="0"/>
              <w:rPr>
                <w:sz w:val="20"/>
                <w:szCs w:val="20"/>
                <w:lang w:val="ru-RU"/>
              </w:rPr>
            </w:pPr>
            <w:r w:rsidRPr="00513464">
              <w:rPr>
                <w:sz w:val="20"/>
                <w:szCs w:val="20"/>
                <w:lang w:val="ru-RU"/>
              </w:rPr>
              <w:lastRenderedPageBreak/>
              <w:t xml:space="preserve">Оспаривая выводы эксперта, истцы указали, что эксперт </w:t>
            </w:r>
            <w:r w:rsidRPr="00513464">
              <w:rPr>
                <w:sz w:val="20"/>
                <w:szCs w:val="20"/>
                <w:u w:val="single"/>
                <w:lang w:val="ru-RU"/>
              </w:rPr>
              <w:t>неправомерно применил понижающие коэффициенты</w:t>
            </w:r>
            <w:r w:rsidRPr="00513464">
              <w:rPr>
                <w:sz w:val="20"/>
                <w:szCs w:val="20"/>
                <w:lang w:val="ru-RU"/>
              </w:rPr>
              <w:t xml:space="preserve"> (скидку на ликвидность) и не произвел оценку части помещений площадью свыше 650 кв. м (мансарды и техподполья), принадлежащих обществу.</w:t>
            </w:r>
          </w:p>
          <w:p w14:paraId="3127682D" w14:textId="77777777" w:rsidR="00010E17" w:rsidRPr="00513464" w:rsidRDefault="00010E17" w:rsidP="00010E17">
            <w:pPr>
              <w:keepNext/>
              <w:spacing w:before="0" w:after="0"/>
              <w:ind w:firstLine="0"/>
              <w:rPr>
                <w:sz w:val="20"/>
                <w:szCs w:val="20"/>
                <w:lang w:val="ru-RU"/>
              </w:rPr>
            </w:pPr>
            <w:r w:rsidRPr="00513464">
              <w:rPr>
                <w:sz w:val="20"/>
                <w:szCs w:val="20"/>
                <w:lang w:val="ru-RU"/>
              </w:rPr>
              <w:t>Суды первой и апелляционных инстанций согласились с доводами истца о неправомерности применения понижающих коэффициентов.</w:t>
            </w:r>
          </w:p>
          <w:p w14:paraId="4FD45925" w14:textId="1DBF7871" w:rsidR="00010E17" w:rsidRPr="00513464" w:rsidRDefault="00010E17" w:rsidP="00010E17">
            <w:pPr>
              <w:keepNext/>
              <w:spacing w:before="0" w:after="0"/>
              <w:ind w:firstLine="0"/>
              <w:rPr>
                <w:sz w:val="20"/>
                <w:szCs w:val="20"/>
                <w:lang w:val="ru-RU"/>
              </w:rPr>
            </w:pPr>
            <w:r w:rsidRPr="00513464">
              <w:rPr>
                <w:sz w:val="20"/>
                <w:szCs w:val="20"/>
                <w:lang w:val="ru-RU"/>
              </w:rPr>
              <w:lastRenderedPageBreak/>
              <w:t xml:space="preserve">Исключая применение понижающих коэффициентов, суды первой и апелляционной инстанций сослались на нормы </w:t>
            </w:r>
            <w:hyperlink r:id="rId80" w:history="1">
              <w:r w:rsidRPr="00513464">
                <w:rPr>
                  <w:rStyle w:val="af"/>
                  <w:color w:val="auto"/>
                  <w:sz w:val="20"/>
                  <w:szCs w:val="20"/>
                  <w:lang w:val="ru-RU"/>
                </w:rPr>
                <w:t>Закона</w:t>
              </w:r>
            </w:hyperlink>
            <w:r w:rsidRPr="00513464">
              <w:rPr>
                <w:sz w:val="20"/>
                <w:szCs w:val="20"/>
                <w:lang w:val="ru-RU"/>
              </w:rPr>
              <w:t xml:space="preserve"> об обществах и </w:t>
            </w:r>
            <w:hyperlink r:id="rId81" w:history="1">
              <w:r w:rsidRPr="00513464">
                <w:rPr>
                  <w:rStyle w:val="af"/>
                  <w:color w:val="auto"/>
                  <w:sz w:val="20"/>
                  <w:szCs w:val="20"/>
                  <w:lang w:val="ru-RU"/>
                </w:rPr>
                <w:t>Постановление</w:t>
              </w:r>
            </w:hyperlink>
            <w:r w:rsidRPr="00513464">
              <w:rPr>
                <w:sz w:val="20"/>
                <w:szCs w:val="20"/>
                <w:lang w:val="ru-RU"/>
              </w:rPr>
              <w:t xml:space="preserve"> Президиума Высшего Арбитражного Суда Российской Федерации от 14.10.2008 </w:t>
            </w:r>
            <w:r w:rsidR="006840B7">
              <w:rPr>
                <w:sz w:val="20"/>
                <w:szCs w:val="20"/>
                <w:lang w:val="ru-RU"/>
              </w:rPr>
              <w:t>№</w:t>
            </w:r>
            <w:r w:rsidRPr="00513464">
              <w:rPr>
                <w:sz w:val="20"/>
                <w:szCs w:val="20"/>
                <w:lang w:val="ru-RU"/>
              </w:rPr>
              <w:t xml:space="preserve"> 8115/08, согласно которым такие коэффициенты не подлежат применению к действительной стоимости доли участника.</w:t>
            </w:r>
          </w:p>
          <w:p w14:paraId="206CAF45" w14:textId="1BAFD545" w:rsidR="00010E17" w:rsidRPr="00513464" w:rsidRDefault="00010E17" w:rsidP="00010E17">
            <w:pPr>
              <w:keepNext/>
              <w:spacing w:before="0" w:after="0"/>
              <w:ind w:firstLine="0"/>
              <w:rPr>
                <w:sz w:val="20"/>
                <w:szCs w:val="20"/>
                <w:lang w:val="ru-RU"/>
              </w:rPr>
            </w:pPr>
            <w:r w:rsidRPr="00513464">
              <w:rPr>
                <w:sz w:val="20"/>
                <w:szCs w:val="20"/>
                <w:lang w:val="ru-RU"/>
              </w:rPr>
              <w:t xml:space="preserve">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 определены Федеральным </w:t>
            </w:r>
            <w:hyperlink r:id="rId82" w:history="1">
              <w:r w:rsidRPr="00513464">
                <w:rPr>
                  <w:rStyle w:val="af"/>
                  <w:color w:val="auto"/>
                  <w:sz w:val="20"/>
                  <w:szCs w:val="20"/>
                  <w:lang w:val="ru-RU"/>
                </w:rPr>
                <w:t>законом</w:t>
              </w:r>
            </w:hyperlink>
            <w:r w:rsidRPr="00513464">
              <w:rPr>
                <w:sz w:val="20"/>
                <w:szCs w:val="20"/>
                <w:lang w:val="ru-RU"/>
              </w:rPr>
              <w:t xml:space="preserve"> от 29.07.2008 </w:t>
            </w:r>
            <w:r w:rsidR="006840B7">
              <w:rPr>
                <w:sz w:val="20"/>
                <w:szCs w:val="20"/>
                <w:lang w:val="ru-RU"/>
              </w:rPr>
              <w:t>№</w:t>
            </w:r>
            <w:r w:rsidRPr="00513464">
              <w:rPr>
                <w:sz w:val="20"/>
                <w:szCs w:val="20"/>
                <w:lang w:val="ru-RU"/>
              </w:rPr>
              <w:t xml:space="preserve"> 135-ФЗ "Об оценочной деятельности в Российской Федерации" (далее - Закон об оценочной деятельности).</w:t>
            </w:r>
          </w:p>
          <w:p w14:paraId="048CA0D8" w14:textId="77777777" w:rsidR="00010E17" w:rsidRPr="00513464" w:rsidRDefault="00010E17" w:rsidP="00010E17">
            <w:pPr>
              <w:keepNext/>
              <w:spacing w:before="0" w:after="0"/>
              <w:ind w:firstLine="0"/>
              <w:rPr>
                <w:sz w:val="20"/>
                <w:szCs w:val="20"/>
                <w:lang w:val="ru-RU"/>
              </w:rPr>
            </w:pPr>
            <w:r w:rsidRPr="00513464">
              <w:rPr>
                <w:sz w:val="20"/>
                <w:szCs w:val="20"/>
                <w:lang w:val="ru-RU"/>
              </w:rPr>
              <w:t xml:space="preserve">Согласно </w:t>
            </w:r>
            <w:hyperlink r:id="rId83" w:history="1">
              <w:r w:rsidRPr="00513464">
                <w:rPr>
                  <w:rStyle w:val="af"/>
                  <w:color w:val="auto"/>
                  <w:sz w:val="20"/>
                  <w:szCs w:val="20"/>
                  <w:lang w:val="ru-RU"/>
                </w:rPr>
                <w:t>статье 14</w:t>
              </w:r>
            </w:hyperlink>
            <w:r w:rsidRPr="00513464">
              <w:rPr>
                <w:sz w:val="20"/>
                <w:szCs w:val="20"/>
                <w:lang w:val="ru-RU"/>
              </w:rPr>
              <w:t xml:space="preserve"> Закона об оценочной деятельности оценщик имеет право самостоятельно применять методы проведения оценки объекта оценки в соответствии со стандартами оценки.</w:t>
            </w:r>
          </w:p>
          <w:p w14:paraId="2203297B" w14:textId="77777777" w:rsidR="00010E17" w:rsidRPr="00513464" w:rsidRDefault="00010E17" w:rsidP="00010E17">
            <w:pPr>
              <w:keepNext/>
              <w:spacing w:before="0" w:after="0"/>
              <w:ind w:firstLine="0"/>
              <w:rPr>
                <w:sz w:val="20"/>
                <w:szCs w:val="20"/>
                <w:lang w:val="ru-RU"/>
              </w:rPr>
            </w:pPr>
            <w:hyperlink r:id="rId84" w:history="1">
              <w:r w:rsidRPr="00513464">
                <w:rPr>
                  <w:rStyle w:val="af"/>
                  <w:color w:val="auto"/>
                  <w:sz w:val="20"/>
                  <w:szCs w:val="20"/>
                  <w:lang w:val="ru-RU"/>
                </w:rPr>
                <w:t>Законом</w:t>
              </w:r>
            </w:hyperlink>
            <w:r w:rsidRPr="00513464">
              <w:rPr>
                <w:sz w:val="20"/>
                <w:szCs w:val="20"/>
                <w:lang w:val="ru-RU"/>
              </w:rPr>
              <w:t xml:space="preserve"> предусмотрено, что требования к порядку проведения оценки и осуществления оценочной деятельности определяются стандартами оценочной деятельности, которые подразделяются на федеральные стандарты оценки, стандарты и правила оценочной деятельности.</w:t>
            </w:r>
          </w:p>
          <w:p w14:paraId="6E5B1132" w14:textId="1F184279" w:rsidR="00010E17" w:rsidRPr="00513464" w:rsidRDefault="00010E17" w:rsidP="00010E17">
            <w:pPr>
              <w:keepNext/>
              <w:spacing w:before="0" w:after="0"/>
              <w:ind w:firstLine="0"/>
              <w:rPr>
                <w:sz w:val="20"/>
                <w:szCs w:val="20"/>
                <w:lang w:val="ru-RU"/>
              </w:rPr>
            </w:pPr>
            <w:r w:rsidRPr="00513464">
              <w:rPr>
                <w:sz w:val="20"/>
                <w:szCs w:val="20"/>
                <w:lang w:val="ru-RU"/>
              </w:rPr>
              <w:t xml:space="preserve">Согласно правовой позиции Верховного Суда Российской Федерации, изложенной в </w:t>
            </w:r>
            <w:hyperlink r:id="rId85" w:history="1">
              <w:r w:rsidRPr="00513464">
                <w:rPr>
                  <w:rStyle w:val="af"/>
                  <w:color w:val="auto"/>
                  <w:sz w:val="20"/>
                  <w:szCs w:val="20"/>
                  <w:lang w:val="ru-RU"/>
                </w:rPr>
                <w:t>Постановлении</w:t>
              </w:r>
            </w:hyperlink>
            <w:r w:rsidRPr="00513464">
              <w:rPr>
                <w:sz w:val="20"/>
                <w:szCs w:val="20"/>
                <w:lang w:val="ru-RU"/>
              </w:rPr>
              <w:t xml:space="preserve"> Президиума ВС РФ от 09.11.2016 по делу </w:t>
            </w:r>
            <w:r w:rsidR="006840B7">
              <w:rPr>
                <w:sz w:val="20"/>
                <w:szCs w:val="20"/>
                <w:lang w:val="ru-RU"/>
              </w:rPr>
              <w:t>№</w:t>
            </w:r>
            <w:r w:rsidRPr="00513464">
              <w:rPr>
                <w:sz w:val="20"/>
                <w:szCs w:val="20"/>
                <w:lang w:val="ru-RU"/>
              </w:rPr>
              <w:t xml:space="preserve"> 336-ПЭК16, </w:t>
            </w:r>
            <w:r w:rsidRPr="00513464">
              <w:rPr>
                <w:sz w:val="20"/>
                <w:szCs w:val="20"/>
                <w:u w:val="single"/>
                <w:lang w:val="ru-RU"/>
              </w:rPr>
              <w:t>допускается применение понижающих коэффициентов, а если дисконты не применяются к стоимости доли, то их возможно применить при оценке чистых активов общества</w:t>
            </w:r>
            <w:r w:rsidRPr="00513464">
              <w:rPr>
                <w:sz w:val="20"/>
                <w:szCs w:val="20"/>
                <w:lang w:val="ru-RU"/>
              </w:rPr>
              <w:t>, от размера которых производным образом и рассчитывается эта доля.</w:t>
            </w:r>
          </w:p>
          <w:p w14:paraId="36AFB03D" w14:textId="77777777" w:rsidR="00010E17" w:rsidRPr="00513464" w:rsidRDefault="00010E17" w:rsidP="00010E17">
            <w:pPr>
              <w:keepNext/>
              <w:spacing w:before="0" w:after="0"/>
              <w:ind w:firstLine="0"/>
              <w:rPr>
                <w:sz w:val="20"/>
                <w:szCs w:val="20"/>
                <w:lang w:val="ru-RU"/>
              </w:rPr>
            </w:pPr>
            <w:r w:rsidRPr="00513464">
              <w:rPr>
                <w:sz w:val="20"/>
                <w:szCs w:val="20"/>
                <w:lang w:val="ru-RU"/>
              </w:rPr>
              <w:t xml:space="preserve">Поскольку в материалах дела при определении рыночной стоимости активов общества отсутствовали доказательства, свидетельствующие о необходимости применения понижающих коэффициентов, суд кассационной инстанции соглашается с выводами судов первой и апелляционной инстанций об </w:t>
            </w:r>
            <w:r w:rsidRPr="00513464">
              <w:rPr>
                <w:sz w:val="20"/>
                <w:szCs w:val="20"/>
                <w:u w:val="single"/>
                <w:lang w:val="ru-RU"/>
              </w:rPr>
              <w:t>определении размера стоимости доли без учета понижающих коэффициентов</w:t>
            </w:r>
            <w:r w:rsidRPr="00513464">
              <w:rPr>
                <w:sz w:val="20"/>
                <w:szCs w:val="20"/>
                <w:lang w:val="ru-RU"/>
              </w:rPr>
              <w:t>.</w:t>
            </w:r>
          </w:p>
          <w:p w14:paraId="1CC3474B" w14:textId="77777777" w:rsidR="00010E17" w:rsidRPr="00513464" w:rsidRDefault="00010E17" w:rsidP="00E56E4F">
            <w:pPr>
              <w:keepNext/>
              <w:spacing w:before="0" w:after="0"/>
              <w:ind w:firstLine="0"/>
              <w:rPr>
                <w:sz w:val="20"/>
                <w:szCs w:val="20"/>
                <w:lang w:val="ru-RU"/>
              </w:rPr>
            </w:pPr>
          </w:p>
        </w:tc>
      </w:tr>
      <w:tr w:rsidR="00A84E61" w:rsidRPr="00FB201E" w14:paraId="7E4E9A52"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762DE1FB" w14:textId="4B4039FE" w:rsidR="00A84E61"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63</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9435477" w14:textId="0B071E8B" w:rsidR="00A84E61" w:rsidRPr="00513464" w:rsidRDefault="00A84E61" w:rsidP="00B8231D">
            <w:pPr>
              <w:keepNext/>
              <w:spacing w:before="0" w:after="0"/>
              <w:ind w:firstLine="0"/>
              <w:jc w:val="left"/>
              <w:rPr>
                <w:sz w:val="20"/>
                <w:szCs w:val="20"/>
                <w:lang w:val="ru-RU"/>
              </w:rPr>
            </w:pPr>
            <w:r w:rsidRPr="00513464">
              <w:rPr>
                <w:sz w:val="20"/>
                <w:szCs w:val="20"/>
                <w:lang w:val="ru-RU"/>
              </w:rPr>
              <w:t xml:space="preserve">Постановление Тринадцатого арбитражного апелляционного суда от 21.05.2019 </w:t>
            </w:r>
            <w:r w:rsidR="006840B7">
              <w:rPr>
                <w:sz w:val="20"/>
                <w:szCs w:val="20"/>
                <w:lang w:val="ru-RU"/>
              </w:rPr>
              <w:t>№</w:t>
            </w:r>
            <w:r w:rsidRPr="00513464">
              <w:rPr>
                <w:sz w:val="20"/>
                <w:szCs w:val="20"/>
                <w:lang w:val="ru-RU"/>
              </w:rPr>
              <w:t xml:space="preserve"> 13АП-7978/2019 по делу </w:t>
            </w:r>
            <w:r w:rsidR="006840B7">
              <w:rPr>
                <w:sz w:val="20"/>
                <w:szCs w:val="20"/>
                <w:lang w:val="ru-RU"/>
              </w:rPr>
              <w:t>№</w:t>
            </w:r>
            <w:r w:rsidRPr="00513464">
              <w:rPr>
                <w:sz w:val="20"/>
                <w:szCs w:val="20"/>
                <w:lang w:val="ru-RU"/>
              </w:rPr>
              <w:t xml:space="preserve"> А56-81953/2018</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2ADEA8C" w14:textId="66F5F9C6" w:rsidR="00A84E61" w:rsidRPr="00513464" w:rsidRDefault="00A84E61" w:rsidP="00A84E61">
            <w:pPr>
              <w:keepNext/>
              <w:spacing w:before="0" w:after="0"/>
              <w:ind w:firstLine="0"/>
              <w:rPr>
                <w:sz w:val="20"/>
                <w:szCs w:val="20"/>
                <w:lang w:val="ru-RU"/>
              </w:rPr>
            </w:pPr>
            <w:r w:rsidRPr="00513464">
              <w:rPr>
                <w:sz w:val="20"/>
                <w:szCs w:val="20"/>
                <w:lang w:val="ru-RU"/>
              </w:rPr>
              <w:t xml:space="preserve">Вопреки доводам подателя жалобы, суд первой инстанции правомерно исходил из установленного </w:t>
            </w:r>
            <w:hyperlink r:id="rId86" w:history="1">
              <w:r w:rsidRPr="00513464">
                <w:rPr>
                  <w:rStyle w:val="af"/>
                  <w:color w:val="auto"/>
                  <w:sz w:val="20"/>
                  <w:szCs w:val="20"/>
                  <w:lang w:val="ru-RU"/>
                </w:rPr>
                <w:t>статьей 26</w:t>
              </w:r>
            </w:hyperlink>
            <w:r w:rsidRPr="00513464">
              <w:rPr>
                <w:sz w:val="20"/>
                <w:szCs w:val="20"/>
                <w:lang w:val="ru-RU"/>
              </w:rPr>
              <w:t xml:space="preserve"> Закона </w:t>
            </w:r>
            <w:r w:rsidR="006840B7">
              <w:rPr>
                <w:sz w:val="20"/>
                <w:szCs w:val="20"/>
                <w:lang w:val="ru-RU"/>
              </w:rPr>
              <w:t>№</w:t>
            </w:r>
            <w:r w:rsidRPr="00513464">
              <w:rPr>
                <w:sz w:val="20"/>
                <w:szCs w:val="20"/>
                <w:lang w:val="ru-RU"/>
              </w:rPr>
              <w:t xml:space="preserve"> 14-ФЗ порядка определения действительной стоимости доли, </w:t>
            </w:r>
            <w:r w:rsidRPr="00513464">
              <w:rPr>
                <w:sz w:val="20"/>
                <w:szCs w:val="20"/>
                <w:u w:val="single"/>
                <w:lang w:val="ru-RU"/>
              </w:rPr>
              <w:t>не предусматривающего использования повышающих и понижающих коэффициентов, примененных экспертами</w:t>
            </w:r>
            <w:r w:rsidRPr="00513464">
              <w:rPr>
                <w:sz w:val="20"/>
                <w:szCs w:val="20"/>
                <w:lang w:val="ru-RU"/>
              </w:rPr>
              <w:t xml:space="preserve">. Применение повышающих и/или понижающих коэффициентов </w:t>
            </w:r>
            <w:r w:rsidRPr="00513464">
              <w:rPr>
                <w:sz w:val="20"/>
                <w:szCs w:val="20"/>
                <w:u w:val="single"/>
                <w:lang w:val="ru-RU"/>
              </w:rPr>
              <w:t>влечет необоснованное увеличение/уменьшение стоимости долей участников общества</w:t>
            </w:r>
            <w:r w:rsidRPr="00513464">
              <w:rPr>
                <w:sz w:val="20"/>
                <w:szCs w:val="20"/>
                <w:lang w:val="ru-RU"/>
              </w:rPr>
              <w:t xml:space="preserve">, оставшихся в обществе после выхода из него другого участника (аналогичная правовая позиция изложена в </w:t>
            </w:r>
            <w:hyperlink r:id="rId87" w:history="1">
              <w:r w:rsidRPr="00513464">
                <w:rPr>
                  <w:rStyle w:val="af"/>
                  <w:color w:val="auto"/>
                  <w:sz w:val="20"/>
                  <w:szCs w:val="20"/>
                  <w:lang w:val="ru-RU"/>
                </w:rPr>
                <w:t>постановлении</w:t>
              </w:r>
            </w:hyperlink>
            <w:r w:rsidRPr="00513464">
              <w:rPr>
                <w:sz w:val="20"/>
                <w:szCs w:val="20"/>
                <w:lang w:val="ru-RU"/>
              </w:rPr>
              <w:t xml:space="preserve"> Президиума Высшего Арбитражного Суда Российской Федерации от 14.10.2008 </w:t>
            </w:r>
            <w:r w:rsidR="006840B7">
              <w:rPr>
                <w:sz w:val="20"/>
                <w:szCs w:val="20"/>
                <w:lang w:val="ru-RU"/>
              </w:rPr>
              <w:t>№</w:t>
            </w:r>
            <w:r w:rsidRPr="00513464">
              <w:rPr>
                <w:sz w:val="20"/>
                <w:szCs w:val="20"/>
                <w:lang w:val="ru-RU"/>
              </w:rPr>
              <w:t xml:space="preserve"> 8115/08 по делу </w:t>
            </w:r>
            <w:r w:rsidR="006840B7">
              <w:rPr>
                <w:sz w:val="20"/>
                <w:szCs w:val="20"/>
                <w:lang w:val="ru-RU"/>
              </w:rPr>
              <w:t>№</w:t>
            </w:r>
            <w:r w:rsidRPr="00513464">
              <w:rPr>
                <w:sz w:val="20"/>
                <w:szCs w:val="20"/>
                <w:lang w:val="ru-RU"/>
              </w:rPr>
              <w:t xml:space="preserve"> А40-72274/06-131-501).</w:t>
            </w:r>
          </w:p>
          <w:p w14:paraId="350BBB93" w14:textId="119CB803" w:rsidR="00A84E61" w:rsidRPr="00513464" w:rsidRDefault="00A84E61" w:rsidP="00A84E61">
            <w:pPr>
              <w:keepNext/>
              <w:spacing w:before="0" w:after="0"/>
              <w:ind w:firstLine="0"/>
              <w:rPr>
                <w:sz w:val="20"/>
                <w:szCs w:val="20"/>
                <w:lang w:val="ru-RU"/>
              </w:rPr>
            </w:pPr>
            <w:r w:rsidRPr="00513464">
              <w:rPr>
                <w:sz w:val="20"/>
                <w:szCs w:val="20"/>
                <w:lang w:val="ru-RU"/>
              </w:rPr>
              <w:t xml:space="preserve">Ссылка подателя жалобы на правовые позиции, изложенные в постановлении Президиума Верховного Суда Российской Федерации </w:t>
            </w:r>
            <w:hyperlink r:id="rId88" w:history="1">
              <w:r w:rsidRPr="00513464">
                <w:rPr>
                  <w:rStyle w:val="af"/>
                  <w:color w:val="auto"/>
                  <w:sz w:val="20"/>
                  <w:szCs w:val="20"/>
                  <w:lang w:val="ru-RU"/>
                </w:rPr>
                <w:t>постановлении</w:t>
              </w:r>
            </w:hyperlink>
            <w:r w:rsidRPr="00513464">
              <w:rPr>
                <w:sz w:val="20"/>
                <w:szCs w:val="20"/>
                <w:lang w:val="ru-RU"/>
              </w:rPr>
              <w:t xml:space="preserve"> Президиума Верховного Суда Российской Федерации от 09.11.2016 </w:t>
            </w:r>
            <w:r w:rsidR="006840B7">
              <w:rPr>
                <w:sz w:val="20"/>
                <w:szCs w:val="20"/>
                <w:lang w:val="ru-RU"/>
              </w:rPr>
              <w:t>№</w:t>
            </w:r>
            <w:r w:rsidRPr="00513464">
              <w:rPr>
                <w:sz w:val="20"/>
                <w:szCs w:val="20"/>
                <w:lang w:val="ru-RU"/>
              </w:rPr>
              <w:t xml:space="preserve"> 336-ПЭК16 по делу </w:t>
            </w:r>
            <w:r w:rsidR="006840B7">
              <w:rPr>
                <w:sz w:val="20"/>
                <w:szCs w:val="20"/>
                <w:lang w:val="ru-RU"/>
              </w:rPr>
              <w:t>№</w:t>
            </w:r>
            <w:r w:rsidRPr="00513464">
              <w:rPr>
                <w:sz w:val="20"/>
                <w:szCs w:val="20"/>
                <w:lang w:val="ru-RU"/>
              </w:rPr>
              <w:t xml:space="preserve"> А26-10819/2012, в обоснование применения понижающих коэффициентов при определении действительной стоимости доли, признана апелляционным судом несостоятельной.</w:t>
            </w:r>
          </w:p>
          <w:p w14:paraId="1E27D184" w14:textId="6452D93D" w:rsidR="00A84E61" w:rsidRPr="00513464" w:rsidRDefault="00A84E61" w:rsidP="00A84E61">
            <w:pPr>
              <w:keepNext/>
              <w:spacing w:before="0" w:after="0"/>
              <w:ind w:firstLine="0"/>
              <w:rPr>
                <w:sz w:val="20"/>
                <w:szCs w:val="20"/>
                <w:lang w:val="ru-RU"/>
              </w:rPr>
            </w:pPr>
            <w:r w:rsidRPr="00513464">
              <w:rPr>
                <w:sz w:val="20"/>
                <w:szCs w:val="20"/>
                <w:lang w:val="ru-RU"/>
              </w:rPr>
              <w:t xml:space="preserve">Фактические обстоятельства указанных дел не являются схожими, поскольку в деле </w:t>
            </w:r>
            <w:r w:rsidR="006840B7">
              <w:rPr>
                <w:sz w:val="20"/>
                <w:szCs w:val="20"/>
                <w:lang w:val="ru-RU"/>
              </w:rPr>
              <w:t>№</w:t>
            </w:r>
            <w:r w:rsidRPr="00513464">
              <w:rPr>
                <w:sz w:val="20"/>
                <w:szCs w:val="20"/>
                <w:lang w:val="ru-RU"/>
              </w:rPr>
              <w:t xml:space="preserve"> А26-10819/2012 активы всех обществ с ограниченной ответственностью, из которых выходил участник, состояли также из владения миноритарными пакетами акций в дочерних акционерных компаниях, и суд счел возможным </w:t>
            </w:r>
            <w:r w:rsidRPr="00513464">
              <w:rPr>
                <w:sz w:val="20"/>
                <w:szCs w:val="20"/>
                <w:u w:val="single"/>
                <w:lang w:val="ru-RU"/>
              </w:rPr>
              <w:t>применить к таким пакетам понижающие рыночные коэффициенты при определении стоимости активов обществ</w:t>
            </w:r>
            <w:r w:rsidRPr="00513464">
              <w:rPr>
                <w:sz w:val="20"/>
                <w:szCs w:val="20"/>
                <w:lang w:val="ru-RU"/>
              </w:rPr>
              <w:t xml:space="preserve">, из которых выходил истец, для целей расчета стоимости доли. Таким образом, </w:t>
            </w:r>
            <w:r w:rsidRPr="00513464">
              <w:rPr>
                <w:sz w:val="20"/>
                <w:szCs w:val="20"/>
                <w:u w:val="single"/>
                <w:lang w:val="ru-RU"/>
              </w:rPr>
              <w:t>понижающие коэффициенты были применены для оценки рыночной стоимости активов общества</w:t>
            </w:r>
            <w:r w:rsidRPr="00513464">
              <w:rPr>
                <w:sz w:val="20"/>
                <w:szCs w:val="20"/>
                <w:lang w:val="ru-RU"/>
              </w:rPr>
              <w:t>.</w:t>
            </w:r>
          </w:p>
          <w:p w14:paraId="789D89FE" w14:textId="47B3822B" w:rsidR="00A84E61" w:rsidRPr="00513464" w:rsidRDefault="00A84E61" w:rsidP="00A84E61">
            <w:pPr>
              <w:keepNext/>
              <w:spacing w:before="0" w:after="0"/>
              <w:ind w:firstLine="0"/>
              <w:rPr>
                <w:sz w:val="20"/>
                <w:szCs w:val="20"/>
                <w:lang w:val="ru-RU"/>
              </w:rPr>
            </w:pPr>
            <w:r w:rsidRPr="00513464">
              <w:rPr>
                <w:sz w:val="20"/>
                <w:szCs w:val="20"/>
                <w:lang w:val="ru-RU"/>
              </w:rPr>
              <w:t xml:space="preserve">Кроме того, в </w:t>
            </w:r>
            <w:hyperlink r:id="rId89" w:history="1">
              <w:r w:rsidRPr="00513464">
                <w:rPr>
                  <w:rStyle w:val="af"/>
                  <w:color w:val="auto"/>
                  <w:sz w:val="20"/>
                  <w:szCs w:val="20"/>
                  <w:lang w:val="ru-RU"/>
                </w:rPr>
                <w:t>постановлении</w:t>
              </w:r>
            </w:hyperlink>
            <w:r w:rsidRPr="00513464">
              <w:rPr>
                <w:sz w:val="20"/>
                <w:szCs w:val="20"/>
                <w:lang w:val="ru-RU"/>
              </w:rPr>
              <w:t xml:space="preserve"> Арбитражного суда Северо-Западного округа от 11.07.2017 </w:t>
            </w:r>
            <w:r w:rsidR="006840B7">
              <w:rPr>
                <w:sz w:val="20"/>
                <w:szCs w:val="20"/>
                <w:lang w:val="ru-RU"/>
              </w:rPr>
              <w:t>№</w:t>
            </w:r>
            <w:r w:rsidRPr="00513464">
              <w:rPr>
                <w:sz w:val="20"/>
                <w:szCs w:val="20"/>
                <w:lang w:val="ru-RU"/>
              </w:rPr>
              <w:t xml:space="preserve"> Ф07-5905/2017 по делу </w:t>
            </w:r>
            <w:r w:rsidR="006840B7">
              <w:rPr>
                <w:sz w:val="20"/>
                <w:szCs w:val="20"/>
                <w:lang w:val="ru-RU"/>
              </w:rPr>
              <w:t>№</w:t>
            </w:r>
            <w:r w:rsidRPr="00513464">
              <w:rPr>
                <w:sz w:val="20"/>
                <w:szCs w:val="20"/>
                <w:lang w:val="ru-RU"/>
              </w:rPr>
              <w:t xml:space="preserve"> А21-4373/2014 суд кассационной инстанции указал, что доводы подателя жалобы о необходимости применения при оценке действительной стоимости доли </w:t>
            </w:r>
            <w:r w:rsidRPr="00513464">
              <w:rPr>
                <w:sz w:val="20"/>
                <w:szCs w:val="20"/>
                <w:lang w:val="ru-RU"/>
              </w:rPr>
              <w:lastRenderedPageBreak/>
              <w:t xml:space="preserve">истца понижающего коэффициента в связи с тем, что ее </w:t>
            </w:r>
            <w:r w:rsidRPr="00513464">
              <w:rPr>
                <w:sz w:val="20"/>
                <w:szCs w:val="20"/>
                <w:u w:val="single"/>
                <w:lang w:val="ru-RU"/>
              </w:rPr>
              <w:t>размер не позволяет контролировать деятельность общества</w:t>
            </w:r>
            <w:r w:rsidRPr="00513464">
              <w:rPr>
                <w:sz w:val="20"/>
                <w:szCs w:val="20"/>
                <w:lang w:val="ru-RU"/>
              </w:rPr>
              <w:t>, подлежит отклонению как не основанный на нормах права.</w:t>
            </w:r>
          </w:p>
          <w:p w14:paraId="070C4F65" w14:textId="77777777" w:rsidR="00A84E61" w:rsidRPr="00513464" w:rsidRDefault="00A84E61" w:rsidP="00010E17">
            <w:pPr>
              <w:keepNext/>
              <w:spacing w:before="0" w:after="0"/>
              <w:ind w:firstLine="0"/>
              <w:rPr>
                <w:sz w:val="20"/>
                <w:szCs w:val="20"/>
                <w:lang w:val="ru-RU"/>
              </w:rPr>
            </w:pPr>
          </w:p>
        </w:tc>
      </w:tr>
      <w:tr w:rsidR="00755909" w:rsidRPr="00FB201E" w14:paraId="12E71D83"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926A5F8" w14:textId="79FDB211" w:rsidR="00755909"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64</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AB9EF77" w14:textId="4736FD4D" w:rsidR="00755909" w:rsidRPr="00513464" w:rsidRDefault="00755909"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Северо-Западного округа от 17.08.2020 </w:t>
            </w:r>
            <w:r w:rsidR="006840B7">
              <w:rPr>
                <w:sz w:val="20"/>
                <w:szCs w:val="20"/>
                <w:lang w:val="ru-RU"/>
              </w:rPr>
              <w:t>№</w:t>
            </w:r>
            <w:r w:rsidRPr="00513464">
              <w:rPr>
                <w:sz w:val="20"/>
                <w:szCs w:val="20"/>
                <w:lang w:val="ru-RU"/>
              </w:rPr>
              <w:t xml:space="preserve"> Ф07-8561/2020 по делу </w:t>
            </w:r>
            <w:r w:rsidR="006840B7">
              <w:rPr>
                <w:sz w:val="20"/>
                <w:szCs w:val="20"/>
                <w:lang w:val="ru-RU"/>
              </w:rPr>
              <w:t>№</w:t>
            </w:r>
            <w:r w:rsidRPr="00513464">
              <w:rPr>
                <w:sz w:val="20"/>
                <w:szCs w:val="20"/>
                <w:lang w:val="ru-RU"/>
              </w:rPr>
              <w:t xml:space="preserve"> А56-59318/2019</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DD50323" w14:textId="14A52C7E" w:rsidR="00755909" w:rsidRPr="00513464" w:rsidRDefault="00D80A1C" w:rsidP="00755909">
            <w:pPr>
              <w:keepNext/>
              <w:spacing w:before="0" w:after="0"/>
              <w:ind w:firstLine="0"/>
              <w:rPr>
                <w:sz w:val="20"/>
                <w:szCs w:val="20"/>
                <w:lang w:val="ru-RU"/>
              </w:rPr>
            </w:pPr>
            <w:r w:rsidRPr="00513464">
              <w:rPr>
                <w:sz w:val="20"/>
                <w:szCs w:val="20"/>
                <w:lang w:val="ru-RU"/>
              </w:rPr>
              <w:t>Э</w:t>
            </w:r>
            <w:r w:rsidR="00755909" w:rsidRPr="00513464">
              <w:rPr>
                <w:sz w:val="20"/>
                <w:szCs w:val="20"/>
                <w:lang w:val="ru-RU"/>
              </w:rPr>
              <w:t xml:space="preserve">ксперт, ориентируясь на особенности оцениваемой доли, на принятое в литературе максимальное значение </w:t>
            </w:r>
            <w:r w:rsidR="00755909" w:rsidRPr="00513464">
              <w:rPr>
                <w:sz w:val="20"/>
                <w:szCs w:val="20"/>
                <w:u w:val="single"/>
                <w:lang w:val="ru-RU"/>
              </w:rPr>
              <w:t>скидки на контроль миноритарной доли в размере 20%, применил скидку в размере 50% за недостаточную ликвидность доли</w:t>
            </w:r>
            <w:r w:rsidR="00755909" w:rsidRPr="00513464">
              <w:rPr>
                <w:sz w:val="20"/>
                <w:szCs w:val="20"/>
                <w:lang w:val="ru-RU"/>
              </w:rPr>
              <w:t>.</w:t>
            </w:r>
          </w:p>
          <w:p w14:paraId="0AD2823F" w14:textId="77777777" w:rsidR="00755909" w:rsidRPr="00513464" w:rsidRDefault="00755909" w:rsidP="00755909">
            <w:pPr>
              <w:keepNext/>
              <w:spacing w:before="0" w:after="0"/>
              <w:ind w:firstLine="0"/>
              <w:rPr>
                <w:sz w:val="20"/>
                <w:szCs w:val="20"/>
                <w:lang w:val="ru-RU"/>
              </w:rPr>
            </w:pPr>
            <w:r w:rsidRPr="00513464">
              <w:rPr>
                <w:sz w:val="20"/>
                <w:szCs w:val="20"/>
                <w:lang w:val="ru-RU"/>
              </w:rPr>
              <w:t xml:space="preserve">Оценив по правилам </w:t>
            </w:r>
            <w:hyperlink r:id="rId90" w:history="1">
              <w:r w:rsidRPr="00513464">
                <w:rPr>
                  <w:rStyle w:val="af"/>
                  <w:color w:val="auto"/>
                  <w:sz w:val="20"/>
                  <w:szCs w:val="20"/>
                  <w:lang w:val="ru-RU"/>
                </w:rPr>
                <w:t>статьи 71</w:t>
              </w:r>
            </w:hyperlink>
            <w:r w:rsidRPr="00513464">
              <w:rPr>
                <w:sz w:val="20"/>
                <w:szCs w:val="20"/>
                <w:lang w:val="ru-RU"/>
              </w:rPr>
              <w:t xml:space="preserve"> Арбитражного процессуального кодекса Российской Федерации (далее - АПК РФ) заключение эксперта Плахова С.В. от 31.01.2020 N 05 в совокупности с иными имеющимися в деле доказательства, суд апелляционной инстанции признал названное заключение допустимым доказательством для целей определения действительной стоимости доли </w:t>
            </w:r>
            <w:proofErr w:type="spellStart"/>
            <w:r w:rsidRPr="00513464">
              <w:rPr>
                <w:sz w:val="20"/>
                <w:szCs w:val="20"/>
                <w:lang w:val="ru-RU"/>
              </w:rPr>
              <w:t>Толочной</w:t>
            </w:r>
            <w:proofErr w:type="spellEnd"/>
            <w:r w:rsidRPr="00513464">
              <w:rPr>
                <w:sz w:val="20"/>
                <w:szCs w:val="20"/>
                <w:lang w:val="ru-RU"/>
              </w:rPr>
              <w:t xml:space="preserve"> Н.Н. в уставном капитале Общества. Однако </w:t>
            </w:r>
            <w:r w:rsidRPr="00513464">
              <w:rPr>
                <w:sz w:val="20"/>
                <w:szCs w:val="20"/>
                <w:u w:val="single"/>
                <w:lang w:val="ru-RU"/>
              </w:rPr>
              <w:t>не согласился с выводом эксперта в части применения понижающего коэффициента</w:t>
            </w:r>
            <w:r w:rsidRPr="00513464">
              <w:rPr>
                <w:sz w:val="20"/>
                <w:szCs w:val="20"/>
                <w:lang w:val="ru-RU"/>
              </w:rPr>
              <w:t>.</w:t>
            </w:r>
          </w:p>
          <w:p w14:paraId="48DB67F4" w14:textId="77777777" w:rsidR="00755909" w:rsidRPr="00513464" w:rsidRDefault="00755909" w:rsidP="00755909">
            <w:pPr>
              <w:keepNext/>
              <w:spacing w:before="0" w:after="0"/>
              <w:ind w:firstLine="0"/>
              <w:rPr>
                <w:sz w:val="20"/>
                <w:szCs w:val="20"/>
                <w:lang w:val="ru-RU"/>
              </w:rPr>
            </w:pPr>
            <w:r w:rsidRPr="00513464">
              <w:rPr>
                <w:sz w:val="20"/>
                <w:szCs w:val="20"/>
                <w:lang w:val="ru-RU"/>
              </w:rPr>
              <w:t>Суд апелляционной инстанции указал, что примененная экспертом скидка 50% (понижающий коэффициент, учитывающий недостаточную ликвидность доли) не предусмотрена действующим законодательством для оценки долей в уставном капитале общества с ограниченной ответственностью. Кроме того, суд сослался на судебную практику.</w:t>
            </w:r>
          </w:p>
          <w:p w14:paraId="242FD6E8" w14:textId="77777777" w:rsidR="00755909" w:rsidRPr="00513464" w:rsidRDefault="00755909" w:rsidP="00755909">
            <w:pPr>
              <w:keepNext/>
              <w:spacing w:before="0" w:after="0"/>
              <w:ind w:firstLine="0"/>
              <w:rPr>
                <w:sz w:val="20"/>
                <w:szCs w:val="20"/>
                <w:lang w:val="ru-RU"/>
              </w:rPr>
            </w:pPr>
            <w:r w:rsidRPr="00513464">
              <w:rPr>
                <w:sz w:val="20"/>
                <w:szCs w:val="20"/>
                <w:lang w:val="ru-RU"/>
              </w:rPr>
              <w:t>В жалобе указывается на неправомерное неприменение судом указанной скидки на неликвидность, учтенной экспертом при оценке действительной стоимости доли.</w:t>
            </w:r>
          </w:p>
          <w:p w14:paraId="5A543EE6" w14:textId="77777777" w:rsidR="00755909" w:rsidRPr="00513464" w:rsidRDefault="00755909" w:rsidP="00755909">
            <w:pPr>
              <w:keepNext/>
              <w:spacing w:before="0" w:after="0"/>
              <w:ind w:firstLine="0"/>
              <w:rPr>
                <w:sz w:val="20"/>
                <w:szCs w:val="20"/>
                <w:lang w:val="ru-RU"/>
              </w:rPr>
            </w:pPr>
            <w:r w:rsidRPr="00513464">
              <w:rPr>
                <w:sz w:val="20"/>
                <w:szCs w:val="20"/>
                <w:lang w:val="ru-RU"/>
              </w:rPr>
              <w:t xml:space="preserve">Между тем по результатам проведенного экспертом и отраженного в заключении исследования анализа финансового состояния, уровня ликвидности и платежеспособности, вероятности банкротства Общества сделаны выводы о том, что финансовое положение Общества удовлетворительное, уровень ликвидности и платежеспособности высокий, вероятность банкротства низкая. </w:t>
            </w:r>
            <w:r w:rsidRPr="00513464">
              <w:rPr>
                <w:sz w:val="20"/>
                <w:szCs w:val="20"/>
                <w:u w:val="single"/>
                <w:lang w:val="ru-RU"/>
              </w:rPr>
              <w:t>Мотивов применения спорной скидки с учетом установленного, а также законодательные нормы эксперт не привел, а ссылка на научные статьи не является доказательством, свидетельствующим о возможности применения в рассматриваемом случае понижающего коэффициента.</w:t>
            </w:r>
          </w:p>
          <w:p w14:paraId="6A246FEF" w14:textId="77777777" w:rsidR="00755909" w:rsidRPr="00513464" w:rsidRDefault="00755909" w:rsidP="00A84E61">
            <w:pPr>
              <w:keepNext/>
              <w:spacing w:before="0" w:after="0"/>
              <w:ind w:firstLine="0"/>
              <w:rPr>
                <w:sz w:val="20"/>
                <w:szCs w:val="20"/>
                <w:lang w:val="ru-RU"/>
              </w:rPr>
            </w:pPr>
          </w:p>
        </w:tc>
      </w:tr>
      <w:tr w:rsidR="00056FB5" w:rsidRPr="00FB201E" w14:paraId="035903A2"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222B5A93" w14:textId="1FC52257" w:rsidR="00056FB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65</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D06C75F" w14:textId="77777777" w:rsidR="00056FB5" w:rsidRPr="00513464" w:rsidRDefault="00056FB5" w:rsidP="00B8231D">
            <w:pPr>
              <w:keepNext/>
              <w:spacing w:before="0" w:after="0"/>
              <w:ind w:firstLine="0"/>
              <w:jc w:val="left"/>
              <w:rPr>
                <w:sz w:val="20"/>
                <w:szCs w:val="20"/>
                <w:lang w:val="ru-RU"/>
              </w:rPr>
            </w:pPr>
            <w:r w:rsidRPr="00513464">
              <w:rPr>
                <w:sz w:val="20"/>
                <w:szCs w:val="20"/>
              </w:rPr>
              <w:t xml:space="preserve">ПОСТАНОВЛЕНИЕ ПРЕЗИДИУМА ВЕРХОВНОГО СУДА РОССИЙСКОЙ ФЕДЕРАЦИИ </w:t>
            </w:r>
          </w:p>
          <w:p w14:paraId="70FDEFF3" w14:textId="68C3229E" w:rsidR="00056FB5" w:rsidRPr="00513464" w:rsidRDefault="00056FB5" w:rsidP="00B8231D">
            <w:pPr>
              <w:keepNext/>
              <w:spacing w:before="0" w:after="0"/>
              <w:ind w:firstLine="0"/>
              <w:jc w:val="left"/>
              <w:rPr>
                <w:sz w:val="20"/>
                <w:szCs w:val="20"/>
                <w:lang w:val="ru-RU"/>
              </w:rPr>
            </w:pPr>
            <w:r w:rsidRPr="00513464">
              <w:rPr>
                <w:sz w:val="20"/>
                <w:szCs w:val="20"/>
              </w:rPr>
              <w:t xml:space="preserve">Дело № 338-ПЭК16 </w:t>
            </w:r>
            <w:r w:rsidRPr="00513464">
              <w:rPr>
                <w:sz w:val="20"/>
                <w:szCs w:val="20"/>
                <w:lang w:val="ru-RU"/>
              </w:rPr>
              <w:t>от 0</w:t>
            </w:r>
            <w:r w:rsidRPr="00513464">
              <w:rPr>
                <w:sz w:val="20"/>
                <w:szCs w:val="20"/>
              </w:rPr>
              <w:t>9 ноября 2016 года</w:t>
            </w:r>
          </w:p>
          <w:p w14:paraId="743E6C20" w14:textId="2113FE63" w:rsidR="00056FB5" w:rsidRPr="00513464" w:rsidRDefault="00056FB5" w:rsidP="00B8231D">
            <w:pPr>
              <w:keepNext/>
              <w:spacing w:before="0" w:after="0"/>
              <w:ind w:firstLine="0"/>
              <w:jc w:val="left"/>
              <w:rPr>
                <w:sz w:val="20"/>
                <w:szCs w:val="20"/>
                <w:lang w:val="ru-RU"/>
              </w:rPr>
            </w:pP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4FC047EA" w14:textId="1712E087" w:rsidR="00056FB5" w:rsidRPr="00513464" w:rsidRDefault="00056FB5" w:rsidP="00755909">
            <w:pPr>
              <w:keepNext/>
              <w:spacing w:before="0" w:after="0"/>
              <w:ind w:firstLine="0"/>
              <w:rPr>
                <w:sz w:val="20"/>
                <w:szCs w:val="20"/>
                <w:lang w:val="ru-RU"/>
              </w:rPr>
            </w:pPr>
            <w:r w:rsidRPr="00513464">
              <w:rPr>
                <w:sz w:val="20"/>
                <w:szCs w:val="20"/>
              </w:rPr>
              <w:t xml:space="preserve">Заключением финансово-экономической экспертизы </w:t>
            </w:r>
            <w:r w:rsidR="00E259F6" w:rsidRPr="00513464">
              <w:rPr>
                <w:sz w:val="20"/>
                <w:szCs w:val="20"/>
              </w:rPr>
              <w:t>действительная стоимость,</w:t>
            </w:r>
            <w:r w:rsidRPr="00513464">
              <w:rPr>
                <w:sz w:val="20"/>
                <w:szCs w:val="20"/>
              </w:rPr>
              <w:t xml:space="preserve"> принадлежавшей Раевскому </w:t>
            </w:r>
            <w:proofErr w:type="gramStart"/>
            <w:r w:rsidRPr="00513464">
              <w:rPr>
                <w:sz w:val="20"/>
                <w:szCs w:val="20"/>
              </w:rPr>
              <w:t>К.В.</w:t>
            </w:r>
            <w:proofErr w:type="gramEnd"/>
            <w:r w:rsidRPr="00513464">
              <w:rPr>
                <w:sz w:val="20"/>
                <w:szCs w:val="20"/>
              </w:rPr>
              <w:t xml:space="preserve"> доли в уставном капитале общества «Сатурн» определена </w:t>
            </w:r>
            <w:r w:rsidRPr="00513464">
              <w:rPr>
                <w:sz w:val="20"/>
                <w:szCs w:val="20"/>
                <w:u w:val="single"/>
              </w:rPr>
              <w:t>с применением понижающих коэффициентов (так называемые скидки) на неконтрольный характер (0,319 или 31,9%) и недостаточную ликвидность пакетов</w:t>
            </w:r>
            <w:r w:rsidRPr="00513464">
              <w:rPr>
                <w:sz w:val="20"/>
                <w:szCs w:val="20"/>
              </w:rPr>
              <w:t xml:space="preserve"> акций как основных активов ответчика (0,29 или 29%). Кроме того, те же понижающие коэффициенты на неконтрольный характер и низкую ликвидность применены при определении стоимости принадлежавшей истцу доли. Решением суда от 7 октября 2014 года с общества «Сатурн» в пользу Раевского К.В. взыскано 5 919 156 рублей. Суд сделал вывод о том, что </w:t>
            </w:r>
            <w:r w:rsidRPr="00513464">
              <w:rPr>
                <w:sz w:val="20"/>
                <w:szCs w:val="20"/>
                <w:u w:val="single"/>
              </w:rPr>
              <w:t>применение указанных коэффициентов к действительной стоимости доли не предусмотрено</w:t>
            </w:r>
            <w:r w:rsidRPr="00513464">
              <w:rPr>
                <w:sz w:val="20"/>
                <w:szCs w:val="20"/>
              </w:rPr>
              <w:t xml:space="preserve"> статьей 14 Федерального закона от 8 февраля 1998 года № 14-ФЗ «Об обществах с ограниченной ответственностью» (далее – Закон об обществах), и взыскал разницу между стоимостью доли истца, определенной на основании экспертного заключения без применения всех понижающих коэффициентов, и выплаченной суммой.</w:t>
            </w:r>
          </w:p>
          <w:p w14:paraId="19C706B5" w14:textId="79783F1D" w:rsidR="00056FB5" w:rsidRPr="00513464" w:rsidRDefault="00056FB5" w:rsidP="00755909">
            <w:pPr>
              <w:keepNext/>
              <w:spacing w:before="0" w:after="0"/>
              <w:ind w:firstLine="0"/>
              <w:rPr>
                <w:sz w:val="20"/>
                <w:szCs w:val="20"/>
                <w:lang w:val="ru-RU"/>
              </w:rPr>
            </w:pPr>
            <w:r w:rsidRPr="00513464">
              <w:rPr>
                <w:sz w:val="20"/>
                <w:szCs w:val="20"/>
                <w:lang w:val="ru-RU"/>
              </w:rPr>
              <w:t>…</w:t>
            </w:r>
            <w:r w:rsidRPr="00513464">
              <w:rPr>
                <w:sz w:val="20"/>
                <w:szCs w:val="20"/>
              </w:rPr>
              <w:t xml:space="preserve">Исключая применение понижающих коэффициентов, суды первой и апелляционной инстанций сослались на нормы Закона об обществах и постановление Президиума Высшего Арбитражного Суда Российской Федерации от 14 октября 2008 года № 8115/08, согласно которым такие коэффициенты не подлежат применению к действительной стоимости доли участника. Законодательство, предусматривающее правила определения рыночной оценки стоимости объекта, в том числе активов предприятия, судами не приведено. Между тем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 определены Федеральным законом от 29 июля 1998 года № 135-ФЗ «Об </w:t>
            </w:r>
            <w:r w:rsidRPr="00513464">
              <w:rPr>
                <w:sz w:val="20"/>
                <w:szCs w:val="20"/>
              </w:rPr>
              <w:lastRenderedPageBreak/>
              <w:t>оценочной деятельности в Российской Федерации» (далее – Закон об оценочной деятельности). Законом об оценочной деятельности предусмотрено, что требования к порядку проведения оценки и осуществления оценочной деятельности определяются стандартами оценочной деятельности, которые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 Стандарты и правила оценочной деятельности разрабатываются и утверждаются саморегулируемой 7 организацией оценщиков и не могут противоречить Закону об оценочной деятельности и федеральным стандартам оценки (статья 20 Закона об оценочной деятельности). Федеральным стандартом оценки «Требования к отчету об оценке (ФСО № 3)», утвержденным приказом Минэкономразвития Российской Федерации от 20 июля 2007 года № 254, предусмотрено, что вне зависимости от вида объекта оценки в отчете об оценке должны содержаться допущения и ограничительные условия, использованные оценщиком при проведении оценки (подпункт «г» пункта 8); в отчете об оценке помимо информации о количественных и качественных характеристиках объекта оценки должны быть приведены другие факторы и характеристики, относящиеся к объекту оценки, существенно влияющие на его стоимость. Согласно статье 14 Закона об оценочной деятельности оценщик имеет право самостоятельно применять методы проведения оценки объекта оценки в соответствии со стандартами оценки. Как видно из заключения эксперта, при оценке стоимости активов им использованы Федеральный стандарт оценки «Цель оценки и виды стоимости (ФСО № 2)», утвержденный приказом Минэкономразвития Российской Федерации от 20 июля 2007 года № 255 (зарегистрировано в Минюсте Российской Федерации 23 августа 2007 года № 10045), Свод стандартов оценки (ССО 2010) Российского общества оценщиков (РОО), утвержденный протоколом заседания Совета Общероссийской общественной организации «Российское общество оценщиков» от 18 декабря 2009 года № 284, а также Международные стандарты оценки 2011 года. Обоснованность применения экспертом скидок, связанных с неконтрольным влиянием и степенью ликвидности имущества, как существенно влияющих на стоимость объекта оценки, должна быть оценена судами первой и апелляционной инстанций на основании положений действующего законодательства об экспертной и оценочной деятельности. Между тем мотивов исключения указанных коэффициентов (скидок) применительно к рыночной стоимости активов общества, в том числе ссылок на доказательства, свидетельствующие о необоснованности их величины, в решении суда первой инстанции и постановлении апелляционного суда не приведено; правом проведения повторной экспертизы по основаниям, предусмотренным частью 2 статьи 87 АПК РФ, статьей 20 Федерального закона от 31 мая 2001 года № 73-ФЗ «О государственной судебно-экспертной 8 деятельности в Российской Федерации», суд первой инстанции не воспользовался.</w:t>
            </w:r>
          </w:p>
        </w:tc>
      </w:tr>
      <w:tr w:rsidR="00CE6DBA" w:rsidRPr="00FB201E" w14:paraId="7B295082" w14:textId="77777777" w:rsidTr="00B8231D">
        <w:trPr>
          <w:trHeight w:val="53"/>
        </w:trPr>
        <w:tc>
          <w:tcPr>
            <w:tcW w:w="701" w:type="dxa"/>
            <w:tcBorders>
              <w:top w:val="single" w:sz="4" w:space="0" w:color="auto"/>
              <w:left w:val="single" w:sz="6" w:space="0" w:color="000000"/>
              <w:bottom w:val="single" w:sz="6" w:space="0" w:color="000000"/>
              <w:right w:val="single" w:sz="6" w:space="0" w:color="000000"/>
            </w:tcBorders>
            <w:tcMar>
              <w:top w:w="0" w:type="dxa"/>
              <w:bottom w:w="0" w:type="dxa"/>
            </w:tcMar>
          </w:tcPr>
          <w:p w14:paraId="178244CE" w14:textId="4A3C563C" w:rsidR="00CE6DBA"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66</w:t>
            </w:r>
          </w:p>
        </w:tc>
        <w:tc>
          <w:tcPr>
            <w:tcW w:w="2268"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7B966135" w14:textId="07416821" w:rsidR="00CE6DBA" w:rsidRPr="00513464" w:rsidRDefault="00CE6DBA" w:rsidP="00B8231D">
            <w:pPr>
              <w:keepNext/>
              <w:spacing w:before="0" w:after="0"/>
              <w:ind w:firstLine="0"/>
              <w:jc w:val="left"/>
              <w:rPr>
                <w:sz w:val="20"/>
                <w:szCs w:val="20"/>
              </w:rPr>
            </w:pPr>
            <w:r w:rsidRPr="00513464">
              <w:rPr>
                <w:sz w:val="20"/>
                <w:szCs w:val="20"/>
              </w:rPr>
              <w:t xml:space="preserve">Постановление Арбитражного суда Западно-Сибирского округа от 30.08.2021 </w:t>
            </w:r>
            <w:r w:rsidR="006840B7">
              <w:rPr>
                <w:sz w:val="20"/>
                <w:szCs w:val="20"/>
                <w:lang w:val="ru-RU"/>
              </w:rPr>
              <w:t>№</w:t>
            </w:r>
            <w:r w:rsidRPr="00513464">
              <w:rPr>
                <w:sz w:val="20"/>
                <w:szCs w:val="20"/>
              </w:rPr>
              <w:t xml:space="preserve"> Ф04-5010/2021 по делу </w:t>
            </w:r>
            <w:r w:rsidR="006840B7">
              <w:rPr>
                <w:sz w:val="20"/>
                <w:szCs w:val="20"/>
                <w:lang w:val="ru-RU"/>
              </w:rPr>
              <w:t>№</w:t>
            </w:r>
            <w:r w:rsidRPr="00513464">
              <w:rPr>
                <w:sz w:val="20"/>
                <w:szCs w:val="20"/>
              </w:rPr>
              <w:t xml:space="preserve"> А03-166/2020</w:t>
            </w:r>
          </w:p>
        </w:tc>
        <w:tc>
          <w:tcPr>
            <w:tcW w:w="11907"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51DF7381" w14:textId="25653D80" w:rsidR="00CE6DBA" w:rsidRPr="00513464" w:rsidRDefault="00CE6DBA" w:rsidP="00CE6DBA">
            <w:pPr>
              <w:keepNext/>
              <w:spacing w:before="0" w:after="0"/>
              <w:ind w:firstLine="0"/>
              <w:rPr>
                <w:sz w:val="20"/>
                <w:szCs w:val="20"/>
                <w:lang w:val="ru-RU"/>
              </w:rPr>
            </w:pPr>
            <w:r w:rsidRPr="00513464">
              <w:rPr>
                <w:sz w:val="20"/>
                <w:szCs w:val="20"/>
                <w:lang w:val="ru-RU"/>
              </w:rPr>
              <w:t xml:space="preserve">Суды правомерно отметили, что эксперт в данном случае </w:t>
            </w:r>
            <w:r w:rsidRPr="00513464">
              <w:rPr>
                <w:sz w:val="20"/>
                <w:szCs w:val="20"/>
                <w:u w:val="single"/>
                <w:lang w:val="ru-RU"/>
              </w:rPr>
              <w:t>не обосновал необходимость применения понижающего коэффициента скидки на неконтрольный характер размера доли</w:t>
            </w:r>
            <w:r w:rsidRPr="00513464">
              <w:rPr>
                <w:sz w:val="20"/>
                <w:szCs w:val="20"/>
                <w:lang w:val="ru-RU"/>
              </w:rPr>
              <w:t xml:space="preserve">, применение данного коэффициента правомерно признано судом не соответствующим </w:t>
            </w:r>
            <w:hyperlink r:id="rId91" w:history="1">
              <w:r w:rsidRPr="00513464">
                <w:rPr>
                  <w:rStyle w:val="af"/>
                  <w:color w:val="auto"/>
                  <w:sz w:val="20"/>
                  <w:szCs w:val="20"/>
                  <w:lang w:val="ru-RU"/>
                </w:rPr>
                <w:t>Порядку</w:t>
              </w:r>
            </w:hyperlink>
            <w:r w:rsidRPr="00513464">
              <w:rPr>
                <w:sz w:val="20"/>
                <w:szCs w:val="20"/>
                <w:lang w:val="ru-RU"/>
              </w:rPr>
              <w:t xml:space="preserve"> определения стоимости чистых активов, утвержденному Приказом Минфина России от 28.08.2014 N 84н.</w:t>
            </w:r>
          </w:p>
          <w:p w14:paraId="4AD3C2C0" w14:textId="77777777" w:rsidR="00CE6DBA" w:rsidRPr="00513464" w:rsidRDefault="00CE6DBA" w:rsidP="00CE6DBA">
            <w:pPr>
              <w:keepNext/>
              <w:spacing w:before="0" w:after="0"/>
              <w:ind w:firstLine="0"/>
              <w:rPr>
                <w:sz w:val="20"/>
                <w:szCs w:val="20"/>
                <w:lang w:val="ru-RU"/>
              </w:rPr>
            </w:pPr>
            <w:r w:rsidRPr="00513464">
              <w:rPr>
                <w:sz w:val="20"/>
                <w:szCs w:val="20"/>
                <w:lang w:val="ru-RU"/>
              </w:rPr>
              <w:t xml:space="preserve">Поскольку в заключении эксперта Игумновой А.С. стоимость чистых активов общества определена без вышеуказанных недостатков (с учетом стоимости транспортных средств и </w:t>
            </w:r>
            <w:r w:rsidRPr="00513464">
              <w:rPr>
                <w:sz w:val="20"/>
                <w:szCs w:val="20"/>
                <w:u w:val="single"/>
                <w:lang w:val="ru-RU"/>
              </w:rPr>
              <w:t>без применения понижающего коэффициента</w:t>
            </w:r>
            <w:r w:rsidRPr="00513464">
              <w:rPr>
                <w:sz w:val="20"/>
                <w:szCs w:val="20"/>
                <w:lang w:val="ru-RU"/>
              </w:rPr>
              <w:t>), суды правомерно приняли во внимание заключение эксперта Игумновой А.С., мотивировано отклонив выводы иных экспертов, что входит в компетенцию судов (</w:t>
            </w:r>
            <w:hyperlink r:id="rId92" w:history="1">
              <w:r w:rsidRPr="00513464">
                <w:rPr>
                  <w:rStyle w:val="af"/>
                  <w:color w:val="auto"/>
                  <w:sz w:val="20"/>
                  <w:szCs w:val="20"/>
                  <w:lang w:val="ru-RU"/>
                </w:rPr>
                <w:t>статья 71</w:t>
              </w:r>
            </w:hyperlink>
            <w:r w:rsidRPr="00513464">
              <w:rPr>
                <w:sz w:val="20"/>
                <w:szCs w:val="20"/>
                <w:lang w:val="ru-RU"/>
              </w:rPr>
              <w:t xml:space="preserve">, </w:t>
            </w:r>
            <w:hyperlink r:id="rId93" w:history="1">
              <w:r w:rsidRPr="00513464">
                <w:rPr>
                  <w:rStyle w:val="af"/>
                  <w:color w:val="auto"/>
                  <w:sz w:val="20"/>
                  <w:szCs w:val="20"/>
                  <w:lang w:val="ru-RU"/>
                </w:rPr>
                <w:t>часть 3 статьи 86</w:t>
              </w:r>
            </w:hyperlink>
            <w:r w:rsidRPr="00513464">
              <w:rPr>
                <w:sz w:val="20"/>
                <w:szCs w:val="20"/>
                <w:lang w:val="ru-RU"/>
              </w:rPr>
              <w:t xml:space="preserve"> АПК РФ).</w:t>
            </w:r>
          </w:p>
          <w:p w14:paraId="531C2E4E" w14:textId="77777777" w:rsidR="00CE6DBA" w:rsidRPr="00513464" w:rsidRDefault="00CE6DBA" w:rsidP="00755909">
            <w:pPr>
              <w:keepNext/>
              <w:spacing w:before="0" w:after="0"/>
              <w:ind w:firstLine="0"/>
              <w:rPr>
                <w:sz w:val="20"/>
                <w:szCs w:val="20"/>
                <w:lang w:val="ru-RU"/>
              </w:rPr>
            </w:pPr>
          </w:p>
        </w:tc>
      </w:tr>
    </w:tbl>
    <w:p w14:paraId="41C6BD7F" w14:textId="0EEE4167" w:rsidR="002952B3" w:rsidRPr="00513464" w:rsidRDefault="002952B3" w:rsidP="00B8231D">
      <w:pPr>
        <w:ind w:firstLine="0"/>
        <w:rPr>
          <w:lang w:val="ru-RU"/>
        </w:rPr>
      </w:pPr>
    </w:p>
    <w:sectPr w:rsidR="002952B3" w:rsidRPr="00513464" w:rsidSect="006E59AB">
      <w:headerReference w:type="default" r:id="rId94"/>
      <w:pgSz w:w="16834" w:h="11909" w:orient="landscape"/>
      <w:pgMar w:top="568"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886F" w14:textId="77777777" w:rsidR="00D738DD" w:rsidRDefault="00D738DD">
      <w:pPr>
        <w:spacing w:before="0" w:after="0" w:line="240" w:lineRule="auto"/>
      </w:pPr>
      <w:r>
        <w:separator/>
      </w:r>
    </w:p>
  </w:endnote>
  <w:endnote w:type="continuationSeparator" w:id="0">
    <w:p w14:paraId="6C945440" w14:textId="77777777" w:rsidR="00D738DD" w:rsidRDefault="00D738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3EB7" w14:textId="77777777" w:rsidR="00D738DD" w:rsidRDefault="00D738DD">
      <w:pPr>
        <w:spacing w:before="0" w:after="0" w:line="240" w:lineRule="auto"/>
      </w:pPr>
      <w:r>
        <w:separator/>
      </w:r>
    </w:p>
  </w:footnote>
  <w:footnote w:type="continuationSeparator" w:id="0">
    <w:p w14:paraId="253EE38C" w14:textId="77777777" w:rsidR="00D738DD" w:rsidRDefault="00D738DD">
      <w:pPr>
        <w:spacing w:before="0" w:after="0" w:line="240" w:lineRule="auto"/>
      </w:pPr>
      <w:r>
        <w:continuationSeparator/>
      </w:r>
    </w:p>
  </w:footnote>
  <w:footnote w:id="1">
    <w:p w14:paraId="784CCE69" w14:textId="77777777" w:rsidR="001E0BBD" w:rsidRDefault="001E0BBD">
      <w:pPr>
        <w:spacing w:before="0" w:after="0" w:line="240" w:lineRule="auto"/>
        <w:ind w:firstLine="0"/>
        <w:rPr>
          <w:rFonts w:ascii="Arial" w:eastAsia="Arial" w:hAnsi="Arial" w:cs="Arial"/>
          <w:sz w:val="20"/>
          <w:szCs w:val="20"/>
        </w:rPr>
      </w:pPr>
      <w:r w:rsidRPr="00B8231D">
        <w:rPr>
          <w:sz w:val="20"/>
          <w:szCs w:val="20"/>
          <w:vertAlign w:val="superscript"/>
        </w:rPr>
        <w:footnoteRef/>
      </w:r>
      <w:r w:rsidRPr="00B8231D">
        <w:rPr>
          <w:rFonts w:ascii="Arial" w:eastAsia="Arial" w:hAnsi="Arial" w:cs="Arial"/>
          <w:sz w:val="20"/>
          <w:szCs w:val="20"/>
        </w:rPr>
        <w:t xml:space="preserve"> </w:t>
      </w:r>
      <w:r w:rsidRPr="00B8231D">
        <w:rPr>
          <w:sz w:val="20"/>
          <w:szCs w:val="20"/>
        </w:rPr>
        <w:t>Участники хозяйственного общества несут риск убытков, связанных с деятельностью общества, в пределах стоимости принадлежащих им долей (пункт 1 статьи 87 Гражданского кодекса, пункт 1 статьи 2 Закона № 14-ФЗ) и это правило действует на всех этапах существования юридического лица, в том числе, при его ликвидации или выходе участника из его состава, при принудительном выкупе доли обществом по требованию участника. Иное приводило бы к тому, что убытки хозяйственного общества вследствие одностороннего требования одного из участников распределялись бы исключительно между остальными товарищами, а выходящее из общества лицо освобождалось бы от участия в покрытии соответствующих потерь. Однако такой тип товариществ, при котором один из участников, внесший свой имущественный вклад в общее дело, участвует только в распределении прибыли, полученной от осуществления основной деятельности, но не рискует</w:t>
      </w:r>
      <w:r>
        <w:rPr>
          <w:sz w:val="20"/>
          <w:szCs w:val="20"/>
        </w:rPr>
        <w:t xml:space="preserve"> ничем, будучи освобожден от участия в покрытии убытков (</w:t>
      </w:r>
      <w:proofErr w:type="spellStart"/>
      <w:r>
        <w:rPr>
          <w:sz w:val="20"/>
          <w:szCs w:val="20"/>
        </w:rPr>
        <w:t>societas</w:t>
      </w:r>
      <w:proofErr w:type="spellEnd"/>
      <w:r>
        <w:rPr>
          <w:sz w:val="20"/>
          <w:szCs w:val="20"/>
        </w:rPr>
        <w:t xml:space="preserve"> </w:t>
      </w:r>
      <w:proofErr w:type="spellStart"/>
      <w:r>
        <w:rPr>
          <w:sz w:val="20"/>
          <w:szCs w:val="20"/>
        </w:rPr>
        <w:t>leo№i№a</w:t>
      </w:r>
      <w:proofErr w:type="spellEnd"/>
      <w:r>
        <w:rPr>
          <w:sz w:val="20"/>
          <w:szCs w:val="20"/>
        </w:rPr>
        <w:t>) в российском правопорядке не допускается (пункт 3 статьи 1, статьи 1046, 1048 Гражданского кодекса).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19ED" w14:textId="7944BAD0" w:rsidR="001E0BBD" w:rsidRPr="006E59AB" w:rsidRDefault="001E0BBD" w:rsidP="006E59AB">
    <w:pPr>
      <w:pStyle w:val="ab"/>
      <w:tabs>
        <w:tab w:val="clear" w:pos="4677"/>
        <w:tab w:val="clear" w:pos="9355"/>
        <w:tab w:val="left" w:pos="1664"/>
      </w:tabs>
      <w:ind w:firstLine="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2pt;height:20.4pt;visibility:visible;mso-wrap-style:square" o:bullet="t">
        <v:imagedata r:id="rId1" o:title=""/>
      </v:shape>
    </w:pict>
  </w:numPicBullet>
  <w:abstractNum w:abstractNumId="0" w15:restartNumberingAfterBreak="0">
    <w:nsid w:val="036A1A46"/>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3963064"/>
    <w:multiLevelType w:val="multilevel"/>
    <w:tmpl w:val="7232762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D22F0"/>
    <w:multiLevelType w:val="multilevel"/>
    <w:tmpl w:val="2A52DD6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lang w:val="ru-RU"/>
      </w:rPr>
    </w:lvl>
    <w:lvl w:ilvl="2">
      <w:start w:val="1"/>
      <w:numFmt w:val="decimal"/>
      <w:isLgl/>
      <w:lvlText w:val="%1.%2.%3."/>
      <w:lvlJc w:val="left"/>
      <w:pPr>
        <w:ind w:left="2422"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5DA7973"/>
    <w:multiLevelType w:val="hybridMultilevel"/>
    <w:tmpl w:val="FDAA2CE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15:restartNumberingAfterBreak="0">
    <w:nsid w:val="16340F5E"/>
    <w:multiLevelType w:val="hybridMultilevel"/>
    <w:tmpl w:val="87A4386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1A166711"/>
    <w:multiLevelType w:val="hybridMultilevel"/>
    <w:tmpl w:val="94C280A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15:restartNumberingAfterBreak="0">
    <w:nsid w:val="20DB34B3"/>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2E43D39"/>
    <w:multiLevelType w:val="hybridMultilevel"/>
    <w:tmpl w:val="EBBE71F2"/>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 w15:restartNumberingAfterBreak="0">
    <w:nsid w:val="235529D7"/>
    <w:multiLevelType w:val="hybridMultilevel"/>
    <w:tmpl w:val="CD12B96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25741610"/>
    <w:multiLevelType w:val="multilevel"/>
    <w:tmpl w:val="E7540006"/>
    <w:lvl w:ilvl="0">
      <w:start w:val="1"/>
      <w:numFmt w:val="decimal"/>
      <w:lvlText w:val="%1."/>
      <w:lvlJc w:val="left"/>
      <w:pPr>
        <w:ind w:left="720" w:hanging="360"/>
      </w:pPr>
      <w:rPr>
        <w:rFonts w:hint="default"/>
      </w:rPr>
    </w:lvl>
    <w:lvl w:ilvl="1">
      <w:start w:val="1"/>
      <w:numFmt w:val="decimal"/>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5CF1DA0"/>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FAE7509"/>
    <w:multiLevelType w:val="hybridMultilevel"/>
    <w:tmpl w:val="44A859F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2" w15:restartNumberingAfterBreak="0">
    <w:nsid w:val="2FC434F5"/>
    <w:multiLevelType w:val="multilevel"/>
    <w:tmpl w:val="A44EC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9A1F4D"/>
    <w:multiLevelType w:val="multilevel"/>
    <w:tmpl w:val="E8B4EA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40FF46B4"/>
    <w:multiLevelType w:val="hybridMultilevel"/>
    <w:tmpl w:val="447826D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5" w15:restartNumberingAfterBreak="0">
    <w:nsid w:val="41F40037"/>
    <w:multiLevelType w:val="hybridMultilevel"/>
    <w:tmpl w:val="DF9ABC6E"/>
    <w:lvl w:ilvl="0" w:tplc="57945BA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B78DB"/>
    <w:multiLevelType w:val="hybridMultilevel"/>
    <w:tmpl w:val="6638FC8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7" w15:restartNumberingAfterBreak="0">
    <w:nsid w:val="51AF78F7"/>
    <w:multiLevelType w:val="hybridMultilevel"/>
    <w:tmpl w:val="EC504C0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8" w15:restartNumberingAfterBreak="0">
    <w:nsid w:val="57AF1857"/>
    <w:multiLevelType w:val="multilevel"/>
    <w:tmpl w:val="D5B87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802FD4"/>
    <w:multiLevelType w:val="multilevel"/>
    <w:tmpl w:val="0338B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793B1D"/>
    <w:multiLevelType w:val="hybridMultilevel"/>
    <w:tmpl w:val="10AA9FF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1" w15:restartNumberingAfterBreak="0">
    <w:nsid w:val="65AE152D"/>
    <w:multiLevelType w:val="hybridMultilevel"/>
    <w:tmpl w:val="4D784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202BF1"/>
    <w:multiLevelType w:val="multilevel"/>
    <w:tmpl w:val="15F6DE3C"/>
    <w:lvl w:ilvl="0">
      <w:start w:val="1"/>
      <w:numFmt w:val="decimal"/>
      <w:lvlText w:val="%1."/>
      <w:lvlJc w:val="right"/>
      <w:pPr>
        <w:ind w:left="992" w:hanging="283"/>
      </w:pPr>
      <w:rPr>
        <w:u w:val="none"/>
      </w:rPr>
    </w:lvl>
    <w:lvl w:ilvl="1">
      <w:start w:val="1"/>
      <w:numFmt w:val="decimal"/>
      <w:lvlText w:val="%1.%2."/>
      <w:lvlJc w:val="right"/>
      <w:pPr>
        <w:ind w:left="0" w:firstLine="85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674A3F63"/>
    <w:multiLevelType w:val="hybridMultilevel"/>
    <w:tmpl w:val="07C0C4A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4" w15:restartNumberingAfterBreak="0">
    <w:nsid w:val="6EA20C71"/>
    <w:multiLevelType w:val="hybridMultilevel"/>
    <w:tmpl w:val="E4CE561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5" w15:restartNumberingAfterBreak="0">
    <w:nsid w:val="701C44AE"/>
    <w:multiLevelType w:val="hybridMultilevel"/>
    <w:tmpl w:val="F3803F3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num w:numId="1" w16cid:durableId="1527016184">
    <w:abstractNumId w:val="19"/>
  </w:num>
  <w:num w:numId="2" w16cid:durableId="321157535">
    <w:abstractNumId w:val="13"/>
  </w:num>
  <w:num w:numId="3" w16cid:durableId="246548035">
    <w:abstractNumId w:val="12"/>
  </w:num>
  <w:num w:numId="4" w16cid:durableId="1186359600">
    <w:abstractNumId w:val="18"/>
  </w:num>
  <w:num w:numId="5" w16cid:durableId="780801697">
    <w:abstractNumId w:val="22"/>
  </w:num>
  <w:num w:numId="6" w16cid:durableId="1476750726">
    <w:abstractNumId w:val="1"/>
  </w:num>
  <w:num w:numId="7" w16cid:durableId="1263345322">
    <w:abstractNumId w:val="2"/>
  </w:num>
  <w:num w:numId="8" w16cid:durableId="270556945">
    <w:abstractNumId w:val="24"/>
  </w:num>
  <w:num w:numId="9" w16cid:durableId="330764165">
    <w:abstractNumId w:val="25"/>
  </w:num>
  <w:num w:numId="10" w16cid:durableId="2003585804">
    <w:abstractNumId w:val="4"/>
  </w:num>
  <w:num w:numId="11" w16cid:durableId="1991976626">
    <w:abstractNumId w:val="16"/>
  </w:num>
  <w:num w:numId="12" w16cid:durableId="819883393">
    <w:abstractNumId w:val="5"/>
  </w:num>
  <w:num w:numId="13" w16cid:durableId="211893349">
    <w:abstractNumId w:val="20"/>
  </w:num>
  <w:num w:numId="14" w16cid:durableId="585965841">
    <w:abstractNumId w:val="11"/>
  </w:num>
  <w:num w:numId="15" w16cid:durableId="1713185332">
    <w:abstractNumId w:val="14"/>
  </w:num>
  <w:num w:numId="16" w16cid:durableId="2018186746">
    <w:abstractNumId w:val="23"/>
  </w:num>
  <w:num w:numId="17" w16cid:durableId="1203129284">
    <w:abstractNumId w:val="3"/>
  </w:num>
  <w:num w:numId="18" w16cid:durableId="1072122841">
    <w:abstractNumId w:val="8"/>
  </w:num>
  <w:num w:numId="19" w16cid:durableId="2114400690">
    <w:abstractNumId w:val="17"/>
  </w:num>
  <w:num w:numId="20" w16cid:durableId="841043369">
    <w:abstractNumId w:val="0"/>
  </w:num>
  <w:num w:numId="21" w16cid:durableId="680936710">
    <w:abstractNumId w:val="6"/>
  </w:num>
  <w:num w:numId="22" w16cid:durableId="421950244">
    <w:abstractNumId w:val="10"/>
  </w:num>
  <w:num w:numId="23" w16cid:durableId="1257589493">
    <w:abstractNumId w:val="9"/>
  </w:num>
  <w:num w:numId="24" w16cid:durableId="310447655">
    <w:abstractNumId w:val="21"/>
  </w:num>
  <w:num w:numId="25" w16cid:durableId="74058028">
    <w:abstractNumId w:val="7"/>
  </w:num>
  <w:num w:numId="26" w16cid:durableId="1906140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B3"/>
    <w:rsid w:val="000004F1"/>
    <w:rsid w:val="00010E17"/>
    <w:rsid w:val="00015E4A"/>
    <w:rsid w:val="0003570B"/>
    <w:rsid w:val="00037CF1"/>
    <w:rsid w:val="00042C02"/>
    <w:rsid w:val="00045986"/>
    <w:rsid w:val="00056FB5"/>
    <w:rsid w:val="00061BAE"/>
    <w:rsid w:val="0006211C"/>
    <w:rsid w:val="000906BB"/>
    <w:rsid w:val="00095D96"/>
    <w:rsid w:val="000B12D5"/>
    <w:rsid w:val="000C488F"/>
    <w:rsid w:val="001124DF"/>
    <w:rsid w:val="00136B25"/>
    <w:rsid w:val="00141AC2"/>
    <w:rsid w:val="001427A1"/>
    <w:rsid w:val="0016537F"/>
    <w:rsid w:val="001752EC"/>
    <w:rsid w:val="00182706"/>
    <w:rsid w:val="001841C2"/>
    <w:rsid w:val="001B3D0E"/>
    <w:rsid w:val="001C0570"/>
    <w:rsid w:val="001E0BBD"/>
    <w:rsid w:val="001E6CCB"/>
    <w:rsid w:val="001F43F3"/>
    <w:rsid w:val="0022327E"/>
    <w:rsid w:val="00225447"/>
    <w:rsid w:val="002274E5"/>
    <w:rsid w:val="002463A1"/>
    <w:rsid w:val="00281AC5"/>
    <w:rsid w:val="0029001E"/>
    <w:rsid w:val="00291AE0"/>
    <w:rsid w:val="002952B3"/>
    <w:rsid w:val="002A573E"/>
    <w:rsid w:val="002B649C"/>
    <w:rsid w:val="002D055B"/>
    <w:rsid w:val="0030280A"/>
    <w:rsid w:val="00352375"/>
    <w:rsid w:val="00373438"/>
    <w:rsid w:val="00376ADB"/>
    <w:rsid w:val="00382AB2"/>
    <w:rsid w:val="00394570"/>
    <w:rsid w:val="00397547"/>
    <w:rsid w:val="003A0688"/>
    <w:rsid w:val="003A35D8"/>
    <w:rsid w:val="003C014A"/>
    <w:rsid w:val="003C5E18"/>
    <w:rsid w:val="003C72A8"/>
    <w:rsid w:val="003E328D"/>
    <w:rsid w:val="003F409B"/>
    <w:rsid w:val="0041158B"/>
    <w:rsid w:val="0043355D"/>
    <w:rsid w:val="00444FDE"/>
    <w:rsid w:val="00450D5D"/>
    <w:rsid w:val="00467756"/>
    <w:rsid w:val="004C1229"/>
    <w:rsid w:val="004C3093"/>
    <w:rsid w:val="004C439B"/>
    <w:rsid w:val="004C53F9"/>
    <w:rsid w:val="004D1A25"/>
    <w:rsid w:val="004D744F"/>
    <w:rsid w:val="004E010E"/>
    <w:rsid w:val="004F3618"/>
    <w:rsid w:val="00513464"/>
    <w:rsid w:val="0053619A"/>
    <w:rsid w:val="00554866"/>
    <w:rsid w:val="00572011"/>
    <w:rsid w:val="005812AF"/>
    <w:rsid w:val="005A1418"/>
    <w:rsid w:val="005A1DBE"/>
    <w:rsid w:val="005A55CA"/>
    <w:rsid w:val="005A5EFE"/>
    <w:rsid w:val="005A6CE4"/>
    <w:rsid w:val="005B598A"/>
    <w:rsid w:val="005D7490"/>
    <w:rsid w:val="005F4B38"/>
    <w:rsid w:val="005F73AB"/>
    <w:rsid w:val="00602395"/>
    <w:rsid w:val="00614A49"/>
    <w:rsid w:val="0063709A"/>
    <w:rsid w:val="006514A2"/>
    <w:rsid w:val="0066267A"/>
    <w:rsid w:val="006720E8"/>
    <w:rsid w:val="006840B7"/>
    <w:rsid w:val="00691A7C"/>
    <w:rsid w:val="00691C5D"/>
    <w:rsid w:val="00696221"/>
    <w:rsid w:val="006A0F3D"/>
    <w:rsid w:val="006A6924"/>
    <w:rsid w:val="006A6A8E"/>
    <w:rsid w:val="006B17E2"/>
    <w:rsid w:val="006B39C5"/>
    <w:rsid w:val="006C0FED"/>
    <w:rsid w:val="006E59AB"/>
    <w:rsid w:val="006F5EFC"/>
    <w:rsid w:val="00706E12"/>
    <w:rsid w:val="00740CE8"/>
    <w:rsid w:val="00744608"/>
    <w:rsid w:val="00755909"/>
    <w:rsid w:val="0079285C"/>
    <w:rsid w:val="00796061"/>
    <w:rsid w:val="007A5195"/>
    <w:rsid w:val="008173F9"/>
    <w:rsid w:val="008315EF"/>
    <w:rsid w:val="00832837"/>
    <w:rsid w:val="00841C93"/>
    <w:rsid w:val="00846E27"/>
    <w:rsid w:val="00847516"/>
    <w:rsid w:val="008604ED"/>
    <w:rsid w:val="00862E10"/>
    <w:rsid w:val="00876CB5"/>
    <w:rsid w:val="008B099E"/>
    <w:rsid w:val="008B73A6"/>
    <w:rsid w:val="008B7811"/>
    <w:rsid w:val="008C0005"/>
    <w:rsid w:val="008D1DEA"/>
    <w:rsid w:val="008D2717"/>
    <w:rsid w:val="008D3424"/>
    <w:rsid w:val="00910421"/>
    <w:rsid w:val="0091171B"/>
    <w:rsid w:val="00925224"/>
    <w:rsid w:val="00926D4A"/>
    <w:rsid w:val="009277DC"/>
    <w:rsid w:val="00936F40"/>
    <w:rsid w:val="00974446"/>
    <w:rsid w:val="00985DC4"/>
    <w:rsid w:val="00987F12"/>
    <w:rsid w:val="009923AF"/>
    <w:rsid w:val="009A236B"/>
    <w:rsid w:val="009C0E0C"/>
    <w:rsid w:val="009C1AC2"/>
    <w:rsid w:val="009C2600"/>
    <w:rsid w:val="009D125F"/>
    <w:rsid w:val="009E4C42"/>
    <w:rsid w:val="00A14760"/>
    <w:rsid w:val="00A43F96"/>
    <w:rsid w:val="00A52242"/>
    <w:rsid w:val="00A7409C"/>
    <w:rsid w:val="00A83B20"/>
    <w:rsid w:val="00A84E61"/>
    <w:rsid w:val="00A85595"/>
    <w:rsid w:val="00A910F6"/>
    <w:rsid w:val="00AA4D6D"/>
    <w:rsid w:val="00AC19B5"/>
    <w:rsid w:val="00AC2BAD"/>
    <w:rsid w:val="00AC42B4"/>
    <w:rsid w:val="00AD1999"/>
    <w:rsid w:val="00AD245E"/>
    <w:rsid w:val="00B01F6D"/>
    <w:rsid w:val="00B12A80"/>
    <w:rsid w:val="00B14106"/>
    <w:rsid w:val="00B15768"/>
    <w:rsid w:val="00B81AE4"/>
    <w:rsid w:val="00B8231D"/>
    <w:rsid w:val="00BB5EC7"/>
    <w:rsid w:val="00BF7583"/>
    <w:rsid w:val="00C0685A"/>
    <w:rsid w:val="00C077EE"/>
    <w:rsid w:val="00C12FC7"/>
    <w:rsid w:val="00C35806"/>
    <w:rsid w:val="00C35838"/>
    <w:rsid w:val="00C367A1"/>
    <w:rsid w:val="00C46B6D"/>
    <w:rsid w:val="00C66717"/>
    <w:rsid w:val="00C81A2D"/>
    <w:rsid w:val="00C945F5"/>
    <w:rsid w:val="00CA091B"/>
    <w:rsid w:val="00CC5FDE"/>
    <w:rsid w:val="00CD2FB6"/>
    <w:rsid w:val="00CE6DBA"/>
    <w:rsid w:val="00CF3A32"/>
    <w:rsid w:val="00CF534F"/>
    <w:rsid w:val="00D2757D"/>
    <w:rsid w:val="00D738DD"/>
    <w:rsid w:val="00D746C2"/>
    <w:rsid w:val="00D80A1C"/>
    <w:rsid w:val="00D94476"/>
    <w:rsid w:val="00D95578"/>
    <w:rsid w:val="00DA5359"/>
    <w:rsid w:val="00DC4BE4"/>
    <w:rsid w:val="00DC7945"/>
    <w:rsid w:val="00DD3D4D"/>
    <w:rsid w:val="00DE0C2B"/>
    <w:rsid w:val="00E2365D"/>
    <w:rsid w:val="00E259F6"/>
    <w:rsid w:val="00E45B68"/>
    <w:rsid w:val="00E56E4F"/>
    <w:rsid w:val="00E638ED"/>
    <w:rsid w:val="00E657CC"/>
    <w:rsid w:val="00E77A01"/>
    <w:rsid w:val="00E8070D"/>
    <w:rsid w:val="00E83C03"/>
    <w:rsid w:val="00EB33C5"/>
    <w:rsid w:val="00EB76D6"/>
    <w:rsid w:val="00ED10F9"/>
    <w:rsid w:val="00EE538B"/>
    <w:rsid w:val="00F141FA"/>
    <w:rsid w:val="00F25239"/>
    <w:rsid w:val="00F32DFD"/>
    <w:rsid w:val="00F515DD"/>
    <w:rsid w:val="00F522F5"/>
    <w:rsid w:val="00F900CB"/>
    <w:rsid w:val="00FB0035"/>
    <w:rsid w:val="00FB201E"/>
    <w:rsid w:val="00FB389B"/>
    <w:rsid w:val="00FB50DF"/>
    <w:rsid w:val="00FC0375"/>
    <w:rsid w:val="00FC277F"/>
    <w:rsid w:val="00FC354E"/>
    <w:rsid w:val="00FC6FE3"/>
    <w:rsid w:val="00FE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0CB2"/>
  <w15:docId w15:val="{B749D986-55E8-4ED2-854C-16FF59B8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 w:eastAsia="ru-RU" w:bidi="ar-SA"/>
      </w:rPr>
    </w:rPrDefault>
    <w:pPrDefault>
      <w:pPr>
        <w:tabs>
          <w:tab w:val="left" w:pos="426"/>
        </w:tabs>
        <w:spacing w:before="160" w:after="160" w:line="276" w:lineRule="auto"/>
        <w:ind w:firstLine="55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tabs>
        <w:tab w:val="center" w:pos="5102"/>
      </w:tabs>
      <w:spacing w:before="240" w:after="0"/>
      <w:ind w:left="360" w:hanging="360"/>
      <w:jc w:val="center"/>
      <w:outlineLvl w:val="0"/>
    </w:pPr>
    <w:rPr>
      <w:b/>
      <w:smallCaps/>
      <w:sz w:val="28"/>
      <w:szCs w:val="28"/>
    </w:rPr>
  </w:style>
  <w:style w:type="paragraph" w:styleId="2">
    <w:name w:val="heading 2"/>
    <w:basedOn w:val="a"/>
    <w:next w:val="a"/>
    <w:uiPriority w:val="9"/>
    <w:unhideWhenUsed/>
    <w:qFormat/>
    <w:pPr>
      <w:keepNext/>
      <w:keepLines/>
      <w:spacing w:before="240" w:after="0"/>
      <w:ind w:firstLine="0"/>
      <w:jc w:val="center"/>
      <w:outlineLvl w:val="1"/>
    </w:pPr>
    <w:rPr>
      <w:b/>
    </w:rPr>
  </w:style>
  <w:style w:type="paragraph" w:styleId="3">
    <w:name w:val="heading 3"/>
    <w:basedOn w:val="a"/>
    <w:next w:val="a"/>
    <w:uiPriority w:val="9"/>
    <w:unhideWhenUsed/>
    <w:qFormat/>
    <w:pPr>
      <w:keepNext/>
      <w:keepLines/>
      <w:spacing w:before="40" w:after="0"/>
      <w:outlineLvl w:val="2"/>
    </w:pPr>
    <w:rPr>
      <w:rFonts w:ascii="Calibri" w:eastAsia="Calibri" w:hAnsi="Calibri" w:cs="Calibri"/>
      <w:color w:val="1F3863"/>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99"/>
    <w:qFormat/>
    <w:pPr>
      <w:spacing w:after="0" w:line="240" w:lineRule="auto"/>
      <w:jc w:val="center"/>
    </w:pPr>
    <w:rPr>
      <w:b/>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table" w:styleId="aa">
    <w:name w:val="Table Grid"/>
    <w:basedOn w:val="a1"/>
    <w:uiPriority w:val="39"/>
    <w:rsid w:val="00691A7C"/>
    <w:pPr>
      <w:tabs>
        <w:tab w:val="clear" w:pos="426"/>
      </w:tabs>
      <w:spacing w:before="0" w:after="0" w:line="240" w:lineRule="auto"/>
      <w:ind w:firstLine="0"/>
      <w:jc w:val="left"/>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99"/>
    <w:rsid w:val="00691A7C"/>
    <w:rPr>
      <w:b/>
    </w:rPr>
  </w:style>
  <w:style w:type="paragraph" w:styleId="ab">
    <w:name w:val="header"/>
    <w:basedOn w:val="a"/>
    <w:link w:val="ac"/>
    <w:uiPriority w:val="99"/>
    <w:unhideWhenUsed/>
    <w:rsid w:val="00691A7C"/>
    <w:pPr>
      <w:tabs>
        <w:tab w:val="clear" w:pos="426"/>
        <w:tab w:val="center" w:pos="4677"/>
        <w:tab w:val="right" w:pos="9355"/>
      </w:tabs>
      <w:spacing w:before="0" w:after="0" w:line="240" w:lineRule="auto"/>
    </w:pPr>
  </w:style>
  <w:style w:type="character" w:customStyle="1" w:styleId="ac">
    <w:name w:val="Верхний колонтитул Знак"/>
    <w:basedOn w:val="a0"/>
    <w:link w:val="ab"/>
    <w:uiPriority w:val="99"/>
    <w:rsid w:val="00691A7C"/>
  </w:style>
  <w:style w:type="paragraph" w:styleId="ad">
    <w:name w:val="footer"/>
    <w:basedOn w:val="a"/>
    <w:link w:val="ae"/>
    <w:uiPriority w:val="99"/>
    <w:unhideWhenUsed/>
    <w:rsid w:val="00691A7C"/>
    <w:pPr>
      <w:tabs>
        <w:tab w:val="clear" w:pos="426"/>
        <w:tab w:val="center" w:pos="4677"/>
        <w:tab w:val="right" w:pos="9355"/>
      </w:tabs>
      <w:spacing w:before="0" w:after="0" w:line="240" w:lineRule="auto"/>
    </w:pPr>
  </w:style>
  <w:style w:type="character" w:customStyle="1" w:styleId="ae">
    <w:name w:val="Нижний колонтитул Знак"/>
    <w:basedOn w:val="a0"/>
    <w:link w:val="ad"/>
    <w:uiPriority w:val="99"/>
    <w:rsid w:val="00691A7C"/>
  </w:style>
  <w:style w:type="character" w:styleId="af">
    <w:name w:val="Hyperlink"/>
    <w:basedOn w:val="a0"/>
    <w:uiPriority w:val="99"/>
    <w:unhideWhenUsed/>
    <w:rsid w:val="006A0F3D"/>
    <w:rPr>
      <w:color w:val="0000FF" w:themeColor="hyperlink"/>
      <w:u w:val="single"/>
    </w:rPr>
  </w:style>
  <w:style w:type="character" w:customStyle="1" w:styleId="10">
    <w:name w:val="Неразрешенное упоминание1"/>
    <w:basedOn w:val="a0"/>
    <w:uiPriority w:val="99"/>
    <w:semiHidden/>
    <w:unhideWhenUsed/>
    <w:rsid w:val="006A0F3D"/>
    <w:rPr>
      <w:color w:val="605E5C"/>
      <w:shd w:val="clear" w:color="auto" w:fill="E1DFDD"/>
    </w:rPr>
  </w:style>
  <w:style w:type="paragraph" w:styleId="af0">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f1"/>
    <w:uiPriority w:val="34"/>
    <w:qFormat/>
    <w:rsid w:val="00F25239"/>
    <w:pPr>
      <w:ind w:left="720"/>
      <w:contextualSpacing/>
    </w:pPr>
  </w:style>
  <w:style w:type="character" w:customStyle="1" w:styleId="af1">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basedOn w:val="a0"/>
    <w:link w:val="af0"/>
    <w:uiPriority w:val="34"/>
    <w:locked/>
    <w:rsid w:val="002A573E"/>
  </w:style>
  <w:style w:type="paragraph" w:styleId="af2">
    <w:name w:val="Revision"/>
    <w:hidden/>
    <w:uiPriority w:val="99"/>
    <w:semiHidden/>
    <w:rsid w:val="00AC19B5"/>
    <w:pPr>
      <w:tabs>
        <w:tab w:val="clear" w:pos="426"/>
      </w:tabs>
      <w:spacing w:before="0" w:after="0" w:line="240" w:lineRule="auto"/>
      <w:ind w:firstLine="0"/>
      <w:jc w:val="left"/>
    </w:pPr>
  </w:style>
  <w:style w:type="paragraph" w:styleId="af3">
    <w:name w:val="footnote text"/>
    <w:basedOn w:val="a"/>
    <w:link w:val="af4"/>
    <w:uiPriority w:val="99"/>
    <w:semiHidden/>
    <w:unhideWhenUsed/>
    <w:rsid w:val="00AC19B5"/>
    <w:pPr>
      <w:spacing w:before="0" w:after="0" w:line="240" w:lineRule="auto"/>
    </w:pPr>
    <w:rPr>
      <w:sz w:val="20"/>
      <w:szCs w:val="20"/>
    </w:rPr>
  </w:style>
  <w:style w:type="character" w:customStyle="1" w:styleId="af4">
    <w:name w:val="Текст сноски Знак"/>
    <w:basedOn w:val="a0"/>
    <w:link w:val="af3"/>
    <w:uiPriority w:val="99"/>
    <w:semiHidden/>
    <w:rsid w:val="00AC19B5"/>
    <w:rPr>
      <w:sz w:val="20"/>
      <w:szCs w:val="20"/>
    </w:rPr>
  </w:style>
  <w:style w:type="character" w:styleId="af5">
    <w:name w:val="footnote reference"/>
    <w:basedOn w:val="a0"/>
    <w:uiPriority w:val="99"/>
    <w:semiHidden/>
    <w:unhideWhenUsed/>
    <w:rsid w:val="00AC19B5"/>
    <w:rPr>
      <w:vertAlign w:val="superscript"/>
    </w:rPr>
  </w:style>
  <w:style w:type="paragraph" w:styleId="af6">
    <w:name w:val="Normal (Web)"/>
    <w:basedOn w:val="a"/>
    <w:uiPriority w:val="99"/>
    <w:unhideWhenUsed/>
    <w:rsid w:val="003A0688"/>
    <w:pPr>
      <w:tabs>
        <w:tab w:val="clear" w:pos="426"/>
      </w:tabs>
      <w:spacing w:before="100" w:beforeAutospacing="1" w:after="100" w:afterAutospacing="1" w:line="240" w:lineRule="auto"/>
      <w:ind w:firstLine="0"/>
      <w:jc w:val="left"/>
    </w:pPr>
    <w:rPr>
      <w:lang w:val="ru-RU"/>
    </w:rPr>
  </w:style>
  <w:style w:type="paragraph" w:styleId="af7">
    <w:name w:val="annotation subject"/>
    <w:basedOn w:val="a7"/>
    <w:next w:val="a7"/>
    <w:link w:val="af8"/>
    <w:uiPriority w:val="99"/>
    <w:semiHidden/>
    <w:unhideWhenUsed/>
    <w:rsid w:val="003A0688"/>
    <w:rPr>
      <w:b/>
      <w:bCs/>
    </w:rPr>
  </w:style>
  <w:style w:type="character" w:customStyle="1" w:styleId="af8">
    <w:name w:val="Тема примечания Знак"/>
    <w:basedOn w:val="a8"/>
    <w:link w:val="af7"/>
    <w:uiPriority w:val="99"/>
    <w:semiHidden/>
    <w:rsid w:val="003A0688"/>
    <w:rPr>
      <w:b/>
      <w:bCs/>
      <w:sz w:val="20"/>
      <w:szCs w:val="20"/>
    </w:rPr>
  </w:style>
  <w:style w:type="character" w:styleId="af9">
    <w:name w:val="FollowedHyperlink"/>
    <w:basedOn w:val="a0"/>
    <w:uiPriority w:val="99"/>
    <w:semiHidden/>
    <w:unhideWhenUsed/>
    <w:rsid w:val="00182706"/>
    <w:rPr>
      <w:color w:val="800080" w:themeColor="followedHyperlink"/>
      <w:u w:val="single"/>
    </w:rPr>
  </w:style>
  <w:style w:type="paragraph" w:styleId="afa">
    <w:name w:val="Balloon Text"/>
    <w:basedOn w:val="a"/>
    <w:link w:val="afb"/>
    <w:uiPriority w:val="99"/>
    <w:semiHidden/>
    <w:unhideWhenUsed/>
    <w:rsid w:val="008D2717"/>
    <w:pPr>
      <w:spacing w:before="0"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D2717"/>
    <w:rPr>
      <w:rFonts w:ascii="Segoe UI" w:hAnsi="Segoe UI" w:cs="Segoe UI"/>
      <w:sz w:val="18"/>
      <w:szCs w:val="18"/>
    </w:rPr>
  </w:style>
  <w:style w:type="paragraph" w:customStyle="1" w:styleId="ds-markdown-paragraph">
    <w:name w:val="ds-markdown-paragraph"/>
    <w:basedOn w:val="a"/>
    <w:rsid w:val="00A910F6"/>
    <w:pPr>
      <w:tabs>
        <w:tab w:val="clear" w:pos="426"/>
      </w:tabs>
      <w:spacing w:before="100" w:beforeAutospacing="1" w:after="100" w:afterAutospacing="1" w:line="240" w:lineRule="auto"/>
      <w:ind w:firstLine="0"/>
      <w:jc w:val="left"/>
    </w:pPr>
    <w:rPr>
      <w:lang w:val="ru-RU"/>
    </w:rPr>
  </w:style>
  <w:style w:type="character" w:styleId="afc">
    <w:name w:val="Strong"/>
    <w:basedOn w:val="a0"/>
    <w:uiPriority w:val="22"/>
    <w:qFormat/>
    <w:rsid w:val="00A910F6"/>
    <w:rPr>
      <w:b/>
      <w:bCs/>
    </w:rPr>
  </w:style>
  <w:style w:type="character" w:styleId="afd">
    <w:name w:val="Unresolved Mention"/>
    <w:basedOn w:val="a0"/>
    <w:uiPriority w:val="99"/>
    <w:semiHidden/>
    <w:unhideWhenUsed/>
    <w:rsid w:val="0022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934566">
      <w:bodyDiv w:val="1"/>
      <w:marLeft w:val="0"/>
      <w:marRight w:val="0"/>
      <w:marTop w:val="0"/>
      <w:marBottom w:val="0"/>
      <w:divBdr>
        <w:top w:val="none" w:sz="0" w:space="0" w:color="auto"/>
        <w:left w:val="none" w:sz="0" w:space="0" w:color="auto"/>
        <w:bottom w:val="none" w:sz="0" w:space="0" w:color="auto"/>
        <w:right w:val="none" w:sz="0" w:space="0" w:color="auto"/>
      </w:divBdr>
    </w:div>
    <w:div w:id="1327712959">
      <w:bodyDiv w:val="1"/>
      <w:marLeft w:val="0"/>
      <w:marRight w:val="0"/>
      <w:marTop w:val="0"/>
      <w:marBottom w:val="0"/>
      <w:divBdr>
        <w:top w:val="none" w:sz="0" w:space="0" w:color="auto"/>
        <w:left w:val="none" w:sz="0" w:space="0" w:color="auto"/>
        <w:bottom w:val="none" w:sz="0" w:space="0" w:color="auto"/>
        <w:right w:val="none" w:sz="0" w:space="0" w:color="auto"/>
      </w:divBdr>
    </w:div>
    <w:div w:id="173272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F78F6F851C034ED1C7A6A7B38893F6BC7EE3685453CC6BD9A56CE57B8717E2FBBCD6E775BA4BDC9A1F4845u6j2L" TargetMode="External"/><Relationship Id="rId21" Type="http://schemas.openxmlformats.org/officeDocument/2006/relationships/hyperlink" Target="consultantplus://offline/ref=D6F78F6F851C034ED1C7ABB4A68893F6BF78E36A58519161D1FC60E77C8848E7FCADD6E470A44FD285161C16235DA62008FF8146BD51291Au8j2L" TargetMode="External"/><Relationship Id="rId42" Type="http://schemas.openxmlformats.org/officeDocument/2006/relationships/hyperlink" Target="consultantplus://offline/ref=EC2A4A1E4277F17BF27516003834600E34B40204635D477F93FE4058879210C83B76BE4FD872999651B68C10A92BL" TargetMode="External"/><Relationship Id="rId47" Type="http://schemas.openxmlformats.org/officeDocument/2006/relationships/hyperlink" Target="consultantplus://offline/ref=08505F0B32ABBAB46D67CA42DF5C3173D92E0DBF5DA390BD40E1190E35B94890FBC248F453E33EA4B5C2598043p4ACM" TargetMode="External"/><Relationship Id="rId63" Type="http://schemas.openxmlformats.org/officeDocument/2006/relationships/hyperlink" Target="consultantplus://offline/ref=D02F562B7A0A88244DA5899F7009C40D4EBEB140495536E23B56FE78FA1771426C812863633FAF82698B0C2A84b8n7R" TargetMode="External"/><Relationship Id="rId68" Type="http://schemas.openxmlformats.org/officeDocument/2006/relationships/hyperlink" Target="consultantplus://offline/ref=5E8D5A64F0245C4610C5F4628D762E8A384D9E7D0AD99892919A0C5671D36F7497F1095EC75CB91E134CF0290D48796218E50AF916fBf0R" TargetMode="External"/><Relationship Id="rId84" Type="http://schemas.openxmlformats.org/officeDocument/2006/relationships/hyperlink" Target="consultantplus://offline/ref=F6D3A3ADDDE9C97CC80F5E1288DD813AF911C074E219F5D9149C8F29393272A5B46D6810628BD0F81B5B9722A0g8CFS" TargetMode="External"/><Relationship Id="rId89" Type="http://schemas.openxmlformats.org/officeDocument/2006/relationships/hyperlink" Target="consultantplus://offline/ref=5B5FEAC7D9FA0D06FA3B5F5FFECC4271939A83D3AC6E73651BAF3C2D87F8CD8E7C949D90939F3E273DB1F6E931CCLFS" TargetMode="External"/><Relationship Id="rId16" Type="http://schemas.openxmlformats.org/officeDocument/2006/relationships/hyperlink" Target="consultantplus://offline/ref=D6F78F6F851C034ED1C7ABB4A68893F6BA7AE66A5E53CC6BD9A56CE57B8717F0FBE4DAE570A44AD28F4919033205A92713E18950A1532Bu1jDL" TargetMode="External"/><Relationship Id="rId11" Type="http://schemas.openxmlformats.org/officeDocument/2006/relationships/hyperlink" Target="consultantplus://offline/ref=D6F78F6F851C034ED1C7ABB4A68893F6BA7AE66A5E53CC6BD9A56CE57B8717F0FBE4DAE570A44AD38F4919033205A92713E18950A1532Bu1jDL" TargetMode="External"/><Relationship Id="rId32" Type="http://schemas.openxmlformats.org/officeDocument/2006/relationships/hyperlink" Target="consultantplus://offline/ref=1ACA60EC70A5D2E005E3FA75812364F438E11E1EA60594078B90EE2D68AEA2D4E176EC8E5368CDDC4B01066079P1y3L" TargetMode="External"/><Relationship Id="rId37" Type="http://schemas.openxmlformats.org/officeDocument/2006/relationships/hyperlink" Target="consultantplus://offline/ref=1ACA60EC70A5D2E005E3F766942364F439EF1917A60294078B90EE2D68AEA2D4E176EC8E5368CDDC4B01066079P1y3L" TargetMode="External"/><Relationship Id="rId53" Type="http://schemas.openxmlformats.org/officeDocument/2006/relationships/hyperlink" Target="consultantplus://offline/ref=E9EAB01F62ED9A8AA1A4BDC03BC3FAC54F376B64A231D43545E501502C9ECAFD3BACDD3D9F5E942B3A278FA49F00C5M" TargetMode="External"/><Relationship Id="rId58" Type="http://schemas.openxmlformats.org/officeDocument/2006/relationships/hyperlink" Target="consultantplus://offline/ref=D3DC9DD927644EBFBC3A66157A9303AED6145AFCFEF6A659F34E1F58649576A192B4CBD2C9C2685302E93C68AC4FIFM" TargetMode="External"/><Relationship Id="rId74" Type="http://schemas.openxmlformats.org/officeDocument/2006/relationships/hyperlink" Target="consultantplus://offline/ref=890A2A1D1F547095C54BC55BC79D4ED0C2B571133A37EEE73EC94352AB2606BCBE965A9D5B2BA0D6467970BEdBy2R" TargetMode="External"/><Relationship Id="rId79" Type="http://schemas.openxmlformats.org/officeDocument/2006/relationships/hyperlink" Target="consultantplus://offline/ref=890A2A1D1F547095C54BC55BC79D4ED0C0B27C173E35B3ED36904F50AC2959B9AB8702915837BEDF516572BCB5dDy0R" TargetMode="External"/><Relationship Id="rId5" Type="http://schemas.openxmlformats.org/officeDocument/2006/relationships/webSettings" Target="webSettings.xml"/><Relationship Id="rId90" Type="http://schemas.openxmlformats.org/officeDocument/2006/relationships/hyperlink" Target="consultantplus://offline/ref=BFEAA8B0708D46491BCA8D233AEE48CA29CB1D146B23E5C7FE6F0BBDE58694EE016C36E9BD934BFC0118D765BFD2F7C4B796B480377A75B1UEZ1S" TargetMode="External"/><Relationship Id="rId95" Type="http://schemas.openxmlformats.org/officeDocument/2006/relationships/fontTable" Target="fontTable.xml"/><Relationship Id="rId22" Type="http://schemas.openxmlformats.org/officeDocument/2006/relationships/hyperlink" Target="consultantplus://offline/ref=D6F78F6F851C034ED1C7ABB4A68893F6BF78E36A58519161D1FC60E77C8848E7FCADD6E470A44ED581161C16235DA62008FF8146BD51291Au8j2L" TargetMode="External"/><Relationship Id="rId27" Type="http://schemas.openxmlformats.org/officeDocument/2006/relationships/hyperlink" Target="consultantplus://offline/ref=D6F78F6F851C034ED1C7ABB4A68893F6BA7AE66A5E53CC6BD9A56CE57B8717F0FBE4DAE570A44AD38F4919033205A92713E18950A1532Bu1jDL" TargetMode="External"/><Relationship Id="rId43" Type="http://schemas.openxmlformats.org/officeDocument/2006/relationships/hyperlink" Target="consultantplus://offline/ref=EC2A4A1E4277F17BF2751B132D34600E32B404056A5F1A759BA74C5A809D4FCD3C67BE4CDD6C999F49BFD843DAFDE8E864415168665EBDF7AA2EL" TargetMode="External"/><Relationship Id="rId48" Type="http://schemas.openxmlformats.org/officeDocument/2006/relationships/hyperlink" Target="consultantplus://offline/ref=08505F0B32ABBAB46D67CA42DF5C3173DE2800BE52A390BD40E1190E35B94890FBC248F453E33EA4B5C2598043p4ACM" TargetMode="External"/><Relationship Id="rId64" Type="http://schemas.openxmlformats.org/officeDocument/2006/relationships/hyperlink" Target="consultantplus://offline/ref=ADDD35153A5D8D094C41494E8EE1DE1B3D1335E8293123B19C4A8FEAFA0E70FDA6C60DD7951E7A88FEDD790D11S7R" TargetMode="External"/><Relationship Id="rId69" Type="http://schemas.openxmlformats.org/officeDocument/2006/relationships/hyperlink" Target="consultantplus://offline/ref=5E8D5A64F0245C4610C5F4628D762E8A384D9E7D0AD99892919A0C5671D36F7497F1095BCE5BB34B4B03F175481F6A6313E508F00AB7AEF0f1fCR" TargetMode="External"/><Relationship Id="rId8" Type="http://schemas.openxmlformats.org/officeDocument/2006/relationships/hyperlink" Target="https://kad.arbitr.ru/Document/Pdf/71229dca-75ba-4ebe-ad83-e142a7cdcaaa/3079037c-83a5-4a6b-8c76-2c65e284e066/A41-81859-2022_20241213_Opredelenie.pdf?isAddStamp=True" TargetMode="External"/><Relationship Id="rId51" Type="http://schemas.openxmlformats.org/officeDocument/2006/relationships/hyperlink" Target="consultantplus://offline/ref=E9EAB01F62ED9A8AA1A4B0D32EC3FAC54F366F6FA237D43545E501502C9ECAFD29AC85319D5B8A2A3132D9F5D9556A8861060EE0CB841A2605C0M" TargetMode="External"/><Relationship Id="rId72" Type="http://schemas.openxmlformats.org/officeDocument/2006/relationships/hyperlink" Target="consultantplus://offline/ref=890A2A1D1F547095C54BC55BC79D4ED0C1BB781C3B3FB3ED36904F50AC2959B9AB8702915837BEDF516572BCB5dDy0R" TargetMode="External"/><Relationship Id="rId80" Type="http://schemas.openxmlformats.org/officeDocument/2006/relationships/hyperlink" Target="consultantplus://offline/ref=F6D3A3ADDDE9C97CC80F5E1288DD813AF818C270E318F5D9149C8F29393272A5B46D6810628BD0F81B5B9722A0g8CFS" TargetMode="External"/><Relationship Id="rId85" Type="http://schemas.openxmlformats.org/officeDocument/2006/relationships/hyperlink" Target="consultantplus://offline/ref=F6D3A3ADDDE9C97CC80F53019DDD813AFE19C57DE31BF5D9149C8F29393272A5B46D6810628BD0F81B5B9722A0g8CFS" TargetMode="External"/><Relationship Id="rId93" Type="http://schemas.openxmlformats.org/officeDocument/2006/relationships/hyperlink" Target="consultantplus://offline/ref=1A833C5EBA821C1E96A9F5B7B1241D5AAD69A4851FBF11DEE174D49468F55CD824A1CDD69952F978036FFF887566051831D83D605A5E47E0r1uDS" TargetMode="External"/><Relationship Id="rId3" Type="http://schemas.openxmlformats.org/officeDocument/2006/relationships/styles" Target="styles.xml"/><Relationship Id="rId12" Type="http://schemas.openxmlformats.org/officeDocument/2006/relationships/hyperlink" Target="consultantplus://offline/ref=D6F78F6F851C034ED1C7ABB4A68893F6BA7AE66A5E53CC6BD9A56CE57B8717F0FBE4DAE570A44AD08F4919033205A92713E18950A1532Bu1jDL" TargetMode="External"/><Relationship Id="rId17" Type="http://schemas.openxmlformats.org/officeDocument/2006/relationships/hyperlink" Target="consultantplus://offline/ref=D6F78F6F851C034ED1C7ABB4A68893F6BF7AE46A585E9161D1FC60E77C8848E7FCADD6E470A44BD787161C16235DA62008FF8146BD51291Au8j2L" TargetMode="External"/><Relationship Id="rId25" Type="http://schemas.openxmlformats.org/officeDocument/2006/relationships/hyperlink" Target="consultantplus://offline/ref=D6F78F6F851C034ED1C7ABB4A68893F6BF78E36A58519161D1FC60E77C8848E7FCADD6E777AD4FDFD04C0C126A0AAE3C0DE99F4CA351u2jCL" TargetMode="External"/><Relationship Id="rId33" Type="http://schemas.openxmlformats.org/officeDocument/2006/relationships/hyperlink" Target="consultantplus://offline/ref=1ACA60EC70A5D2E005E3FA75812364F43BE11C1EA70394078B90EE2D68AEA2D4E176EC8E5368CDDC4B01066079P1y3L" TargetMode="External"/><Relationship Id="rId38" Type="http://schemas.openxmlformats.org/officeDocument/2006/relationships/hyperlink" Target="consultantplus://offline/ref=EC2A4A1E4277F17BF2751B132D34600E32B604016E511A759BA74C5A809D4FCD3C67BE4CDD6C999E47BFD843DAFDE8E864415168665EBDF7AA2EL" TargetMode="External"/><Relationship Id="rId46" Type="http://schemas.openxmlformats.org/officeDocument/2006/relationships/hyperlink" Target="consultantplus://offline/ref=5C63C627CA70697B36DB8A818C8ECAFA8E59473BC38ED6B6D0B485E344BBCD49A3A89214579B8CD6A85B8653E8rF6BL" TargetMode="External"/><Relationship Id="rId59" Type="http://schemas.openxmlformats.org/officeDocument/2006/relationships/hyperlink" Target="consultantplus://offline/ref=D3DC9DD927644EBFBC3A66157A9303AED6195AF2FFFBA659F34E1F58649576A192B4CBD2C9C2685302E93C68AC4FIFM" TargetMode="External"/><Relationship Id="rId67" Type="http://schemas.openxmlformats.org/officeDocument/2006/relationships/hyperlink" Target="consultantplus://offline/ref=F9A4584F648CAE5D1A72B61C793A9921E6F226ABD8353B328837AE7EF99A3F46D4437B40E4F0E55E0732C572FBEAe2R" TargetMode="External"/><Relationship Id="rId20" Type="http://schemas.openxmlformats.org/officeDocument/2006/relationships/hyperlink" Target="consultantplus://offline/ref=D6F78F6F851C034ED1C7ABB4A68893F6BF78E36A58519161D1FC60E77C8848E7FCADD6E470A44BD48C161C16235DA62008FF8146BD51291Au8j2L" TargetMode="External"/><Relationship Id="rId41" Type="http://schemas.openxmlformats.org/officeDocument/2006/relationships/hyperlink" Target="consultantplus://offline/ref=EC2A4A1E4277F17BF27516003834600E37B406056E5D477F93FE4058879210C83B76BE4FD872999651B68C10A92BL" TargetMode="External"/><Relationship Id="rId54" Type="http://schemas.openxmlformats.org/officeDocument/2006/relationships/hyperlink" Target="consultantplus://offline/ref=E9EAB01F62ED9A8AA1A4BDC03BC3FAC549346B6AA33CD43545E501502C9ECAFD3BACDD3D9F5E942B3A278FA49F00C5M" TargetMode="External"/><Relationship Id="rId62" Type="http://schemas.openxmlformats.org/officeDocument/2006/relationships/hyperlink" Target="consultantplus://offline/ref=D3DC9DD927644EBFBC3A6B066F9303AED0145BFCF8FAA659F34E1F58649576A180B493DECBC677500AFC6A39EAAFCC666F953236232FAAA54CI9M" TargetMode="External"/><Relationship Id="rId70" Type="http://schemas.openxmlformats.org/officeDocument/2006/relationships/hyperlink" Target="consultantplus://offline/ref=890A2A1D1F547095C54BC151D59D4ED0C0B17C103D3BB3ED36904F50AC2959B9B9875A9D5935A4D85E7024EDF380C03E4D0FE0924C387BC1d3y1R" TargetMode="External"/><Relationship Id="rId75" Type="http://schemas.openxmlformats.org/officeDocument/2006/relationships/hyperlink" Target="consultantplus://offline/ref=890A2A1D1F547095C54BC559D39D4ED0C4B679163E3FB3ED36904F50AC2959B9AB8702915837BEDF516572BCB5dDy0R" TargetMode="External"/><Relationship Id="rId83" Type="http://schemas.openxmlformats.org/officeDocument/2006/relationships/hyperlink" Target="consultantplus://offline/ref=F6D3A3ADDDE9C97CC80F5E1288DD813AF911C074E219F5D9149C8F29393272A5A66D301C6389CEF1134EC173E6DFC03243F17BBEE3F6B7B1g0C4S" TargetMode="External"/><Relationship Id="rId88" Type="http://schemas.openxmlformats.org/officeDocument/2006/relationships/hyperlink" Target="consultantplus://offline/ref=5B5FEAC7D9FA0D06FA3B5F5EE6CC4271969B81D2AB6E73651BAF3C2D87F8CD8E7C949D90939F3E273DB1F6E931CCLFS" TargetMode="External"/><Relationship Id="rId91" Type="http://schemas.openxmlformats.org/officeDocument/2006/relationships/hyperlink" Target="consultantplus://offline/ref=1A833C5EBA821C1E96A9F5B7B1241D5AAD66AD8E1ABF11DEE174D49468F55CD824A1CDD69952FC78076FFF887566051831D83D605A5E47E0r1uD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6F78F6F851C034ED1C7ABB4A68893F6BA7AE66A5E53CC6BD9A56CE57B8717F0FBE4DAE570A44AD18F4919033205A92713E18950A1532Bu1jDL" TargetMode="External"/><Relationship Id="rId23" Type="http://schemas.openxmlformats.org/officeDocument/2006/relationships/hyperlink" Target="consultantplus://offline/ref=D6F78F6F851C034ED1C7ABB4A68893F6BF78E36A58519161D1FC60E77C8848E7FCADD6E470A44ED082161C16235DA62008FF8146BD51291Au8j2L" TargetMode="External"/><Relationship Id="rId28" Type="http://schemas.openxmlformats.org/officeDocument/2006/relationships/hyperlink" Target="consultantplus://offline/ref=D6F78F6F851C034ED1C7ABB4A68893F6BF78E36A58519161D1FC60E77C8848E7FCADD6E373A649DFD04C0C126A0AAE3C0DE99F4CA351u2jCL" TargetMode="External"/><Relationship Id="rId36" Type="http://schemas.openxmlformats.org/officeDocument/2006/relationships/hyperlink" Target="consultantplus://offline/ref=1ACA60EC70A5D2E005E3FA75812364F43EE91E1CA60F94078B90EE2D68AEA2D4F376B482516DD3DC4B1450313F43262C998C7C09288A5CB2P3y8L" TargetMode="External"/><Relationship Id="rId49" Type="http://schemas.openxmlformats.org/officeDocument/2006/relationships/hyperlink" Target="consultantplus://offline/ref=08505F0B32ABBAB46D67C751CA5C3173D92D01B055AF90BD40E1190E35B94890E9C210F851E620A5B8D70FD1051CE56A871A93E583E1C0BCp1A1M" TargetMode="External"/><Relationship Id="rId57" Type="http://schemas.openxmlformats.org/officeDocument/2006/relationships/hyperlink" Target="consultantplus://offline/ref=D3DC9DD927644EBFBC3A66157A9303AED0175AF2FFFBA659F34E1F58649576A192B4CBD2C9C2685302E93C68AC4FIFM" TargetMode="External"/><Relationship Id="rId10" Type="http://schemas.openxmlformats.org/officeDocument/2006/relationships/hyperlink" Target="consultantplus://offline/ref=D6F78F6F851C034ED1C7A6A7B38893F6BC7EE3685453CC6BD9A56CE57B8717E2FBBCD6E775BA4BDC9A1F4845u6j2L" TargetMode="External"/><Relationship Id="rId31" Type="http://schemas.openxmlformats.org/officeDocument/2006/relationships/hyperlink" Target="consultantplus://offline/ref=C0C61074F4F16BE419EC200F4A9805C4B9B2FF445F69A2CC8547CE90731C7FE7CB96C1E1474D57C3A76AD3F769QCrDL" TargetMode="External"/><Relationship Id="rId44" Type="http://schemas.openxmlformats.org/officeDocument/2006/relationships/hyperlink" Target="consultantplus://offline/ref=DA8D1F8F487FB520C0EDF9DA777BC0D1575BE704E3AC17A1B34C24B621BA95A86158CB28061C045CB2996C6FCFXA36L" TargetMode="External"/><Relationship Id="rId52" Type="http://schemas.openxmlformats.org/officeDocument/2006/relationships/hyperlink" Target="consultantplus://offline/ref=E9EAB01F62ED9A8AA1A4B0D32EC3FAC54F366F6FA237D43545E501502C9ECAFD29AC85319D5B8A293232D9F5D9556A8861060EE0CB841A2605C0M" TargetMode="External"/><Relationship Id="rId60" Type="http://schemas.openxmlformats.org/officeDocument/2006/relationships/hyperlink" Target="consultantplus://offline/ref=D3DC9DD927644EBFBC3A66157A9303AED51058FEFCFDA659F34E1F58649576A192B4CBD2C9C2685302E93C68AC4FIFM" TargetMode="External"/><Relationship Id="rId65" Type="http://schemas.openxmlformats.org/officeDocument/2006/relationships/hyperlink" Target="consultantplus://offline/ref=ADDD35153A5D8D094C41494E8EE1DE1B3E1035E92C3F7EBB941383E8FD012FF8B3D755DB96026481E9C17B0F1018S0R" TargetMode="External"/><Relationship Id="rId73" Type="http://schemas.openxmlformats.org/officeDocument/2006/relationships/hyperlink" Target="consultantplus://offline/ref=890A2A1D1F547095C54BC55BC79D4ED0C0BA7A1D3D3BB3ED36904F50AC2959B9AB8702915837BEDF516572BCB5dDy0R" TargetMode="External"/><Relationship Id="rId78" Type="http://schemas.openxmlformats.org/officeDocument/2006/relationships/hyperlink" Target="consultantplus://offline/ref=890A2A1D1F547095C54BC55ADF9D4ED0C4BA7A1D3C39B3ED36904F50AC2959B9AB8702915837BEDF516572BCB5dDy0R" TargetMode="External"/><Relationship Id="rId81" Type="http://schemas.openxmlformats.org/officeDocument/2006/relationships/hyperlink" Target="consultantplus://offline/ref=F6D3A3ADDDE9C97CC80F53019DDD813AFD17CC72E215A8D31CC5832B3E3D2DA0A17C301C6197CEF10C479520gAC7S" TargetMode="External"/><Relationship Id="rId86" Type="http://schemas.openxmlformats.org/officeDocument/2006/relationships/hyperlink" Target="consultantplus://offline/ref=5B5FEAC7D9FA0D06FA3B524DF3CC4271909A86DFAB6D73651BAF3C2D87F8CD8E6E94C59C929D222636A4A0B8779F1C87644292AC108099ACCDL3S"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d.arbitr.ru/Kad/Card?number=%D0%9041-81859%2F2022" TargetMode="External"/><Relationship Id="rId13" Type="http://schemas.openxmlformats.org/officeDocument/2006/relationships/hyperlink" Target="consultantplus://offline/ref=D6F78F6F851C034ED1C7ABB4A68893F6BF7FE5685B5C9161D1FC60E77C8848E7FCADD6E470A44AD58D161C16235DA62008FF8146BD51291Au8j2L" TargetMode="External"/><Relationship Id="rId18" Type="http://schemas.openxmlformats.org/officeDocument/2006/relationships/hyperlink" Target="consultantplus://offline/ref=D6F78F6F851C034ED1C7A6A7B38893F6BF7AE46A5E53CC6BD9A56CE57B8717E2FBBCD6E775BA4BDC9A1F4845u6j2L" TargetMode="External"/><Relationship Id="rId39" Type="http://schemas.openxmlformats.org/officeDocument/2006/relationships/hyperlink" Target="consultantplus://offline/ref=EC2A4A1E4277F17BF27516003834600E35B7010F6D531A759BA74C5A809D4FCD2E67E640DF69879E47AA8E129CAA2DL" TargetMode="External"/><Relationship Id="rId34" Type="http://schemas.openxmlformats.org/officeDocument/2006/relationships/hyperlink" Target="consultantplus://offline/ref=1ACA60EC70A5D2E005E3FA75812364F43EE8191BA10294078B90EE2D68AEA2D4E176EC8E5368CDDC4B01066079P1y3L" TargetMode="External"/><Relationship Id="rId50" Type="http://schemas.openxmlformats.org/officeDocument/2006/relationships/hyperlink" Target="consultantplus://offline/ref=08505F0B32ABBAB46D67CA42DF5C3173DE2E06B655A590BD40E1190E35B94890FBC248F453E33EA4B5C2598043p4ACM" TargetMode="External"/><Relationship Id="rId55" Type="http://schemas.openxmlformats.org/officeDocument/2006/relationships/hyperlink" Target="consultantplus://offline/ref=E9EAB01F62ED9A8AA1A4BDC03BC3FAC549396B64A231D43545E501502C9ECAFD3BACDD3D9F5E942B3A278FA49F00C5M" TargetMode="External"/><Relationship Id="rId76" Type="http://schemas.openxmlformats.org/officeDocument/2006/relationships/hyperlink" Target="consultantplus://offline/ref=890A2A1D1F547095C54BC55BC79D4ED0C1BA79173D3BB3ED36904F50AC2959B9AB8702915837BEDF516572BCB5dDy0R" TargetMode="External"/><Relationship Id="rId7" Type="http://schemas.openxmlformats.org/officeDocument/2006/relationships/endnotes" Target="endnotes.xml"/><Relationship Id="rId71" Type="http://schemas.openxmlformats.org/officeDocument/2006/relationships/hyperlink" Target="consultantplus://offline/ref=890A2A1D1F547095C54BC848D29D4ED0C7BA7F113B3AB3ED36904F50AC2959B9AB8702915837BEDF516572BCB5dDy0R" TargetMode="External"/><Relationship Id="rId92" Type="http://schemas.openxmlformats.org/officeDocument/2006/relationships/hyperlink" Target="consultantplus://offline/ref=1A833C5EBA821C1E96A9F5B7B1241D5AAD69A4851FBF11DEE174D49468F55CD824A1CDD69952F8780D6FFF887566051831D83D605A5E47E0r1uDS" TargetMode="External"/><Relationship Id="rId2" Type="http://schemas.openxmlformats.org/officeDocument/2006/relationships/numbering" Target="numbering.xml"/><Relationship Id="rId29" Type="http://schemas.openxmlformats.org/officeDocument/2006/relationships/hyperlink" Target="consultantplus://offline/ref=D6F78F6F851C034ED1C7ABB4A68893F6BF7FED635D5C9161D1FC60E77C8848E7FCADD6E470A64BD785161C16235DA62008FF8146BD51291Au8j2L" TargetMode="External"/><Relationship Id="rId24" Type="http://schemas.openxmlformats.org/officeDocument/2006/relationships/hyperlink" Target="consultantplus://offline/ref=D6F78F6F851C034ED1C7ABB4A68893F6BF78E36A58519161D1FC60E77C8848E7FCADD6E470A44ED18C161C16235DA62008FF8146BD51291Au8j2L" TargetMode="External"/><Relationship Id="rId40" Type="http://schemas.openxmlformats.org/officeDocument/2006/relationships/hyperlink" Target="consultantplus://offline/ref=EC2A4A1E4277F17BF27516003834600E37B00506695D477F93FE4058879210C83B76BE4FD872999651B68C10A92BL" TargetMode="External"/><Relationship Id="rId45" Type="http://schemas.openxmlformats.org/officeDocument/2006/relationships/hyperlink" Target="consultantplus://offline/ref=5C63C627CA70697B36DB8A818C8ECAFA8E59473BC38ED6B6D0B485E344BBCD49A3A89214579B8CD6A85B8653E8rF6BL" TargetMode="External"/><Relationship Id="rId66" Type="http://schemas.openxmlformats.org/officeDocument/2006/relationships/hyperlink" Target="consultantplus://offline/ref=843ADE577C9C40352639A99EED5F636DA17EEEAC9ABD635A639026EC0C60F30C50C1A00C3741873CB6BBB869AAC7E4021C921B032595D41DM0Y9R" TargetMode="External"/><Relationship Id="rId87" Type="http://schemas.openxmlformats.org/officeDocument/2006/relationships/hyperlink" Target="consultantplus://offline/ref=5B5FEAC7D9FA0D06FA3B5F5EE6CC4271959588DDAA602E6F13F6302F80F7928B6985C59C9083202E2AADF4EBC3L6S" TargetMode="External"/><Relationship Id="rId61" Type="http://schemas.openxmlformats.org/officeDocument/2006/relationships/hyperlink" Target="consultantplus://offline/ref=D3DC9DD927644EBFBC3A6B066F9303AED01956FCFAF7A659F34E1F58649576A180B493DECBC776520FFC6A39EAAFCC666F953236232FAAA54CI9M" TargetMode="External"/><Relationship Id="rId82" Type="http://schemas.openxmlformats.org/officeDocument/2006/relationships/hyperlink" Target="consultantplus://offline/ref=F6D3A3ADDDE9C97CC80F5E1288DD813AF911C074E219F5D9149C8F29393272A5B46D6810628BD0F81B5B9722A0g8CFS" TargetMode="External"/><Relationship Id="rId19" Type="http://schemas.openxmlformats.org/officeDocument/2006/relationships/hyperlink" Target="consultantplus://offline/ref=D6F78F6F851C034ED1C7A6A7B38893F6BF7EE7695953CC6BD9A56CE57B8717E2FBBCD6E775BA4BDC9A1F4845u6j2L" TargetMode="External"/><Relationship Id="rId14" Type="http://schemas.openxmlformats.org/officeDocument/2006/relationships/hyperlink" Target="consultantplus://offline/ref=D6F78F6F851C034ED1C7ABB4A68893F6BF7FE5685B5C9161D1FC60E77C8848E7FCADD6E671A44080D5591D4A650DB52205FF834EA1u5j6L" TargetMode="External"/><Relationship Id="rId30" Type="http://schemas.openxmlformats.org/officeDocument/2006/relationships/hyperlink" Target="consultantplus://offline/ref=C0C61074F4F16BE419EC2D1C5F9805C4B8BCFC485C6AA2CC8547CE90731C7FE7D99699ED45484DC2A67F85A62F9D14CAC74F9E647D015FDCQ1r8L" TargetMode="External"/><Relationship Id="rId35" Type="http://schemas.openxmlformats.org/officeDocument/2006/relationships/hyperlink" Target="consultantplus://offline/ref=1ACA60EC70A5D2E005E3FA75812364F439EC1819A10394078B90EE2D68AEA2D4F376B482516CD2DF431450313F43262C998C7C09288A5CB2P3y8L" TargetMode="External"/><Relationship Id="rId56" Type="http://schemas.openxmlformats.org/officeDocument/2006/relationships/hyperlink" Target="consultantplus://offline/ref=E9EAB01F62ED9A8AA1A4BDC03BC3FAC54A306968A137D43545E501502C9ECAFD3BACDD3D9F5E942B3A278FA49F00C5M" TargetMode="External"/><Relationship Id="rId77" Type="http://schemas.openxmlformats.org/officeDocument/2006/relationships/hyperlink" Target="consultantplus://offline/ref=890A2A1D1F547095C54BC55BC79D4ED0C1BB7A143C3DB3ED36904F50AC2959B9AB8702915837BEDF516572BCB5dDy0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7316-7DF6-465C-AD15-171DA393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19803</Words>
  <Characters>136054</Characters>
  <Application>Microsoft Office Word</Application>
  <DocSecurity>0</DocSecurity>
  <Lines>2061</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Kurbanov</dc:creator>
  <cp:lastModifiedBy>Murat Kurbanov</cp:lastModifiedBy>
  <cp:revision>3</cp:revision>
  <cp:lastPrinted>2025-08-30T16:40:00Z</cp:lastPrinted>
  <dcterms:created xsi:type="dcterms:W3CDTF">2025-09-15T10:23:00Z</dcterms:created>
  <dcterms:modified xsi:type="dcterms:W3CDTF">2025-09-15T10:25:00Z</dcterms:modified>
</cp:coreProperties>
</file>