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D" w:rsidRDefault="00A776DD" w:rsidP="004D3ED8">
      <w:pPr>
        <w:spacing w:after="0" w:line="240" w:lineRule="auto"/>
        <w:ind w:firstLine="709"/>
        <w:jc w:val="right"/>
      </w:pPr>
      <w:r>
        <w:t>ПРОЕКТ</w:t>
      </w:r>
    </w:p>
    <w:p w:rsidR="00A776DD" w:rsidRPr="004D3ED8" w:rsidRDefault="00A776DD" w:rsidP="004D3ED8">
      <w:pPr>
        <w:spacing w:after="0" w:line="240" w:lineRule="auto"/>
        <w:ind w:firstLine="709"/>
        <w:jc w:val="center"/>
        <w:rPr>
          <w:b/>
        </w:rPr>
      </w:pPr>
    </w:p>
    <w:p w:rsidR="00A776DD" w:rsidRPr="00695BDE" w:rsidRDefault="00A776DD" w:rsidP="004D3ED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95BDE">
        <w:rPr>
          <w:b/>
          <w:sz w:val="28"/>
          <w:szCs w:val="28"/>
        </w:rPr>
        <w:t>РЕКОМЕНДАЦИИ</w:t>
      </w:r>
    </w:p>
    <w:p w:rsidR="00A776DD" w:rsidRPr="00695BDE" w:rsidRDefault="00A776DD" w:rsidP="004D3ED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95BDE">
        <w:rPr>
          <w:b/>
          <w:sz w:val="28"/>
          <w:szCs w:val="28"/>
        </w:rPr>
        <w:t>Общественной палаты Российской Федерации</w:t>
      </w:r>
    </w:p>
    <w:p w:rsidR="00A776DD" w:rsidRPr="00695BDE" w:rsidRDefault="00A776DD" w:rsidP="004D3ED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95BDE">
        <w:rPr>
          <w:b/>
          <w:sz w:val="28"/>
          <w:szCs w:val="28"/>
        </w:rPr>
        <w:t>по итогам общественных слушаний по теме</w:t>
      </w:r>
    </w:p>
    <w:p w:rsidR="00A776DD" w:rsidRPr="00695BDE" w:rsidRDefault="00A776DD" w:rsidP="004D3ED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95BDE">
        <w:rPr>
          <w:b/>
          <w:sz w:val="28"/>
          <w:szCs w:val="28"/>
        </w:rPr>
        <w:t>«Пути законодательного совершенствования</w:t>
      </w:r>
    </w:p>
    <w:p w:rsidR="00A776DD" w:rsidRPr="00695BDE" w:rsidRDefault="00A776DD" w:rsidP="004D3ED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95BDE">
        <w:rPr>
          <w:b/>
          <w:sz w:val="28"/>
          <w:szCs w:val="28"/>
        </w:rPr>
        <w:t>системы саморегулирования»</w:t>
      </w:r>
    </w:p>
    <w:p w:rsidR="00A776DD" w:rsidRDefault="00A776DD" w:rsidP="004D3ED8">
      <w:pPr>
        <w:spacing w:after="0" w:line="240" w:lineRule="auto"/>
        <w:ind w:firstLine="709"/>
        <w:jc w:val="both"/>
      </w:pPr>
    </w:p>
    <w:p w:rsidR="00A776DD" w:rsidRDefault="00695BDE" w:rsidP="004D3ED8">
      <w:pPr>
        <w:spacing w:after="0" w:line="240" w:lineRule="auto"/>
        <w:ind w:firstLine="709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6DD">
        <w:t xml:space="preserve">     27 октября 2016 г. </w:t>
      </w:r>
    </w:p>
    <w:p w:rsidR="00A776DD" w:rsidRDefault="00A776DD" w:rsidP="004D3ED8">
      <w:pPr>
        <w:spacing w:after="0" w:line="240" w:lineRule="auto"/>
        <w:ind w:firstLine="709"/>
        <w:jc w:val="both"/>
      </w:pPr>
    </w:p>
    <w:p w:rsidR="00A776DD" w:rsidRDefault="00A776DD" w:rsidP="004913EA">
      <w:pPr>
        <w:spacing w:after="0" w:line="240" w:lineRule="auto"/>
        <w:ind w:firstLine="706"/>
        <w:jc w:val="both"/>
      </w:pPr>
      <w:r>
        <w:t>27 октября 2016 г. в Общественной палате Российской Федерации по инициативе Комиссии Общественной палаты Российской Федерации по развитию малого и среднего бизнеса состоялись общественные слушания по теме «Пути законодательного совершенствования системы саморегулирования»» (далее – общественные слушания, Слушания).</w:t>
      </w:r>
    </w:p>
    <w:p w:rsidR="00A776DD" w:rsidRDefault="00A776DD" w:rsidP="004D3ED8">
      <w:pPr>
        <w:spacing w:after="0" w:line="240" w:lineRule="auto"/>
        <w:ind w:firstLine="709"/>
        <w:jc w:val="both"/>
      </w:pPr>
      <w:r>
        <w:t>В Слушаниях принимали участие члены Общественно</w:t>
      </w:r>
      <w:r w:rsidR="0062279D">
        <w:t xml:space="preserve">й палаты Российской Федерации, </w:t>
      </w:r>
      <w:r>
        <w:t>представители Торгово-промышленной палаты Российской Федерации, Российского союза промышленников и предпринимателей, Общероссийской общественной организации "Деловая Россия", Общероссийской общественной организации малого и среднего предпринимательства «ОПОРА РОССИИ», профессионального и предпринимательского сообществ, саморегулируемых организаций и их объединений, в соответствии со списком участников.</w:t>
      </w:r>
    </w:p>
    <w:p w:rsidR="00A776DD" w:rsidRDefault="00A776DD" w:rsidP="004D3ED8">
      <w:pPr>
        <w:spacing w:after="0" w:line="240" w:lineRule="auto"/>
        <w:ind w:firstLine="709"/>
        <w:jc w:val="both"/>
      </w:pPr>
      <w:r>
        <w:t>Слушания проведены с целью оценки соответствия действующего законодательства о саморегулировании Концепции совершенствования механизмов саморегулирования,  утвержденной Распоряжением Правительства РФ №2776-р от 30.12.2015 г. (далее – Концепция), рассмотрения предложений по совершенствованию законодательства и нормативно-правовой базы по вопросам саморегулирования в России.</w:t>
      </w:r>
    </w:p>
    <w:p w:rsidR="00A776DD" w:rsidRDefault="00A776DD" w:rsidP="004D3ED8">
      <w:pPr>
        <w:spacing w:after="0" w:line="240" w:lineRule="auto"/>
        <w:ind w:firstLine="709"/>
        <w:jc w:val="both"/>
      </w:pPr>
    </w:p>
    <w:p w:rsidR="00A776DD" w:rsidRPr="004D3ED8" w:rsidRDefault="00A776DD" w:rsidP="004D3ED8">
      <w:pPr>
        <w:spacing w:after="0" w:line="240" w:lineRule="auto"/>
        <w:ind w:firstLine="709"/>
        <w:jc w:val="both"/>
        <w:rPr>
          <w:b/>
        </w:rPr>
      </w:pPr>
    </w:p>
    <w:p w:rsidR="00A776DD" w:rsidRDefault="00A776DD" w:rsidP="004D3ED8">
      <w:pPr>
        <w:spacing w:after="0" w:line="240" w:lineRule="auto"/>
        <w:ind w:firstLine="709"/>
        <w:jc w:val="both"/>
      </w:pPr>
      <w:r w:rsidRPr="004D3ED8">
        <w:rPr>
          <w:b/>
        </w:rPr>
        <w:t>Участники слушаний отмечают:</w:t>
      </w:r>
    </w:p>
    <w:p w:rsidR="00A776DD" w:rsidRDefault="00A776DD" w:rsidP="004D3ED8">
      <w:pPr>
        <w:spacing w:after="0" w:line="240" w:lineRule="auto"/>
        <w:ind w:firstLine="709"/>
        <w:jc w:val="both"/>
      </w:pPr>
      <w:r>
        <w:t>Система саморегулирования, начавшая официально действовать с 200</w:t>
      </w:r>
      <w:r w:rsidR="00C83F41">
        <w:t>2</w:t>
      </w:r>
      <w:r>
        <w:t xml:space="preserve"> года в России сегодня охватывает боле 40 сфер экономической деятельности. Регулируя все вопросы отношений бизнеса, потребителей и государства, саморегулирование становится все более экономически и социально значимым институтом.</w:t>
      </w:r>
    </w:p>
    <w:p w:rsidR="00A776DD" w:rsidRDefault="00A776DD" w:rsidP="004D3ED8">
      <w:pPr>
        <w:spacing w:after="0" w:line="240" w:lineRule="auto"/>
        <w:ind w:firstLine="709"/>
        <w:jc w:val="both"/>
      </w:pPr>
      <w:r>
        <w:t xml:space="preserve">Действующий базовый закон «О саморегулируемых организациях» № 315-ФЗ </w:t>
      </w:r>
      <w:r w:rsidR="00FD406D" w:rsidRPr="00FD406D">
        <w:t>от 01.12.2007</w:t>
      </w:r>
      <w:r w:rsidR="00FD406D">
        <w:t>г.</w:t>
      </w:r>
      <w:r w:rsidR="00FD406D" w:rsidRPr="00FD406D">
        <w:t xml:space="preserve"> </w:t>
      </w:r>
      <w:r>
        <w:t>(далее – 315-ФЗ) нуждается в серьезной переработке в закон «О саморегулировании» с последующей гармонизацией десятков отраслевых Федеральных законов и сотен подзаконных актов.</w:t>
      </w:r>
    </w:p>
    <w:p w:rsidR="00A776DD" w:rsidRDefault="00A776DD" w:rsidP="004D3ED8">
      <w:pPr>
        <w:spacing w:after="0" w:line="240" w:lineRule="auto"/>
        <w:ind w:firstLine="709"/>
        <w:jc w:val="both"/>
      </w:pPr>
      <w:r>
        <w:t xml:space="preserve">В соответствии с утвержденной Концепцией до конца 2016 г. должны были быть внесены поправки в базовый закон 315-ФЗ, а отраслевое законодательство приведено в соответствие с утвержденной Концепцией и новой редакцией 315-ФЗ. </w:t>
      </w:r>
    </w:p>
    <w:p w:rsidR="00A776DD" w:rsidRDefault="00A776DD" w:rsidP="004D3ED8">
      <w:pPr>
        <w:spacing w:after="0" w:line="240" w:lineRule="auto"/>
        <w:ind w:firstLine="709"/>
        <w:jc w:val="both"/>
      </w:pPr>
      <w:r>
        <w:t xml:space="preserve">Общественное обсуждение приобрело особую актуальность в связи с тем, что новая редакция 315-ФЗ не принята, а в отраслевое законодательство активно вносятся изменения, противоречащие утвержденной Концепции и направленные на усиление госрегулирования в различных сферах профессиональной и предпринимательской деятельности. </w:t>
      </w:r>
    </w:p>
    <w:p w:rsidR="00A776DD" w:rsidRDefault="00A776DD" w:rsidP="004D3ED8">
      <w:pPr>
        <w:spacing w:after="0" w:line="240" w:lineRule="auto"/>
        <w:ind w:firstLine="709"/>
        <w:jc w:val="both"/>
      </w:pPr>
      <w:r w:rsidRPr="004913EA">
        <w:t xml:space="preserve">Так, 04.07.2016 г. вступили в действие Федеральный закон от 03.07.2016г. №372-ФЗ «О внесении изменений в Градостроительный кодекс Российской Федерации и отдельные законодательные акты Российской Федерации» (далее – 372-ФЗ) и Федеральный закон от 29.12.2004 N 191-ФЗ "О введении в действие Градостроительного кодекса Российской Федерации" (в ред. 372-ФЗ) (далее – 191-ФЗ), которые внесли принципиальные изменения в </w:t>
      </w:r>
      <w:r w:rsidRPr="004913EA">
        <w:lastRenderedPageBreak/>
        <w:t xml:space="preserve">систему саморегулирования в сфере строительства.  Поправки в законодательство, </w:t>
      </w:r>
      <w:proofErr w:type="spellStart"/>
      <w:r w:rsidRPr="004913EA">
        <w:t>внесенные</w:t>
      </w:r>
      <w:r w:rsidR="0062279D" w:rsidRPr="004913EA">
        <w:t>в</w:t>
      </w:r>
      <w:proofErr w:type="spellEnd"/>
      <w:r w:rsidRPr="004913EA">
        <w:t xml:space="preserve"> 372-ФЗ, нарушают основополагающие нормы Конституции Российской Федерации, Гражданского кодекса Российской Федерации и других законодательных актов Российской Федерации.</w:t>
      </w:r>
    </w:p>
    <w:p w:rsidR="00FD406D" w:rsidRPr="00FD406D" w:rsidRDefault="00FD406D" w:rsidP="00FD406D">
      <w:pPr>
        <w:spacing w:after="0" w:line="240" w:lineRule="auto"/>
        <w:ind w:firstLine="706"/>
        <w:jc w:val="both"/>
      </w:pPr>
      <w:r w:rsidRPr="00FD406D">
        <w:t xml:space="preserve">В декабре 2014 г. был принят Федеральный закон № 403-ФЗ, вносящий изменения в некоторые законодательные акты, в том числе в Федеральный закон "Об аудиторской деятельности" от 30.12.2008 N 307-ФЗ. Им установлено повышение требований к численности членов </w:t>
      </w:r>
      <w:proofErr w:type="spellStart"/>
      <w:r w:rsidRPr="00FD406D">
        <w:t>саморегулируемых</w:t>
      </w:r>
      <w:proofErr w:type="spellEnd"/>
      <w:r w:rsidRPr="00FD406D">
        <w:t xml:space="preserve"> организаций аудиторов: не менее 2 тыс. аудиторских организаций или не менее 10 тыс. аттестованных аудиторов. Указанные величины в значительной степени превышают требования </w:t>
      </w:r>
      <w:r>
        <w:t>№</w:t>
      </w:r>
      <w:r w:rsidRPr="00FD406D">
        <w:t>315-ФЗ: в 80 раз по юридическим лицам (25х80 = 2000) и в 100 раз по ф</w:t>
      </w:r>
      <w:r w:rsidR="00657991">
        <w:t>изическим (100х</w:t>
      </w:r>
      <w:r w:rsidRPr="00FD406D">
        <w:t>100 = 1</w:t>
      </w:r>
      <w:r>
        <w:t xml:space="preserve">0 </w:t>
      </w:r>
      <w:r w:rsidRPr="00FD406D">
        <w:t xml:space="preserve">000). </w:t>
      </w:r>
      <w:r w:rsidR="000B3C81">
        <w:t xml:space="preserve">Необходимо отметить, что в настоящее время действует всего пять аудиторских СРО объединяющих менее 21 000 аудиторов и менее 4,5 тысяч аудиторских организаций. </w:t>
      </w:r>
      <w:r w:rsidRPr="00FD406D">
        <w:t xml:space="preserve">Такое увеличение требований ничем не обосновано и является искусственным регулированием количества </w:t>
      </w:r>
      <w:proofErr w:type="spellStart"/>
      <w:r w:rsidRPr="00FD406D">
        <w:t>саморегулируемых</w:t>
      </w:r>
      <w:proofErr w:type="spellEnd"/>
      <w:r w:rsidRPr="00FD406D">
        <w:t xml:space="preserve"> организаций. Оно вызвало напряжение рынка аудиторских услуг, нарушая его устоявшуюся структуру и создавая состояние неопределенности у аудиторских организаций и аудиторов. Объединительные процедуры между </w:t>
      </w:r>
      <w:proofErr w:type="spellStart"/>
      <w:r w:rsidRPr="00FD406D">
        <w:t>самор</w:t>
      </w:r>
      <w:r w:rsidR="001D711A">
        <w:t>егулируемыми</w:t>
      </w:r>
      <w:proofErr w:type="spellEnd"/>
      <w:r w:rsidR="001D711A">
        <w:t xml:space="preserve"> организациями являю</w:t>
      </w:r>
      <w:r w:rsidRPr="00FD406D">
        <w:t xml:space="preserve">тся по существу принудительными, поэтому естественно, что они идут тяжело и до настоящего времени ни одна из </w:t>
      </w:r>
      <w:r w:rsidR="001D711A">
        <w:t xml:space="preserve">пяти </w:t>
      </w:r>
      <w:proofErr w:type="spellStart"/>
      <w:r w:rsidRPr="00FD406D">
        <w:t>саморегулируемых</w:t>
      </w:r>
      <w:proofErr w:type="spellEnd"/>
      <w:r w:rsidRPr="00FD406D">
        <w:t xml:space="preserve"> организаций не выполнила установленные количественные требования. Очевидно, что создавшаяся ситуация противоречит Концепции совершенствования механизмов саморегулирования, которая ориентирует</w:t>
      </w:r>
      <w:r w:rsidR="001D711A">
        <w:t>ся</w:t>
      </w:r>
      <w:r w:rsidRPr="00FD406D">
        <w:t xml:space="preserve"> на </w:t>
      </w:r>
      <w:r w:rsidR="001D711A">
        <w:t xml:space="preserve">трехуровневую модель саморегулирования </w:t>
      </w:r>
      <w:r w:rsidR="00584132">
        <w:t xml:space="preserve">(члены СРО, СРО, национальное объединение СРО) </w:t>
      </w:r>
      <w:r w:rsidR="001D711A">
        <w:t>и недопустимость искусственного</w:t>
      </w:r>
      <w:r w:rsidRPr="00FD406D">
        <w:t xml:space="preserve"> </w:t>
      </w:r>
      <w:r w:rsidR="001D711A">
        <w:t xml:space="preserve">укрупнения </w:t>
      </w:r>
      <w:proofErr w:type="spellStart"/>
      <w:r w:rsidRPr="00FD406D">
        <w:t>саморегулируемых</w:t>
      </w:r>
      <w:proofErr w:type="spellEnd"/>
      <w:r w:rsidRPr="00FD406D">
        <w:t xml:space="preserve"> организаций.</w:t>
      </w:r>
    </w:p>
    <w:p w:rsidR="007207F6" w:rsidRPr="004913EA" w:rsidRDefault="007207F6" w:rsidP="004913EA">
      <w:pPr>
        <w:spacing w:after="0" w:line="240" w:lineRule="auto"/>
        <w:ind w:firstLine="706"/>
        <w:jc w:val="both"/>
      </w:pPr>
      <w:r w:rsidRPr="004913EA">
        <w:t>02 июня вступил в силу Федеральный закон от 02.06.2016 № 172-ФЗ, в соответствии с которым были внесены изменения в Федеральный закон от 29.07.1998 № 135-ФЗ «Об оценочной деятельности в Российской Федерации» (далее - Закон об оценочной деятельности).</w:t>
      </w:r>
    </w:p>
    <w:p w:rsidR="007207F6" w:rsidRPr="004913EA" w:rsidRDefault="007207F6" w:rsidP="004913EA">
      <w:pPr>
        <w:spacing w:after="0" w:line="240" w:lineRule="auto"/>
        <w:ind w:firstLine="706"/>
        <w:jc w:val="both"/>
      </w:pPr>
      <w:r w:rsidRPr="004913EA">
        <w:t xml:space="preserve">Принятая редакция документа ввела кардинальные изменения законодательства в сфере оценочной деятельности, которые нарушают права и законные интересы как оценщиков, так и </w:t>
      </w:r>
      <w:proofErr w:type="spellStart"/>
      <w:r w:rsidRPr="004913EA">
        <w:t>саморегулируемых</w:t>
      </w:r>
      <w:proofErr w:type="spellEnd"/>
      <w:r w:rsidRPr="004913EA">
        <w:t xml:space="preserve"> организаций, в т.ч. упразднила институт экспертизы отчетов об оценке как контрольно-надзорной функции СРОО.</w:t>
      </w:r>
    </w:p>
    <w:p w:rsidR="007207F6" w:rsidRPr="004913EA" w:rsidRDefault="007207F6" w:rsidP="004913EA">
      <w:pPr>
        <w:spacing w:after="0" w:line="240" w:lineRule="auto"/>
        <w:ind w:firstLine="706"/>
        <w:jc w:val="both"/>
      </w:pPr>
      <w:r w:rsidRPr="004913EA">
        <w:t xml:space="preserve">Институт ответственности оценщика в последнее время был существенно доработан, жестко регламентирован именно благодаря экспертизе как контрольно-надзорной процедуры СРО и начал давать реальные результаты в виде заметного повышения прозрачности сделок,  прежде всего, с участием государственного имущества. </w:t>
      </w:r>
    </w:p>
    <w:p w:rsidR="007207F6" w:rsidRPr="004913EA" w:rsidRDefault="007207F6" w:rsidP="004913EA">
      <w:pPr>
        <w:spacing w:after="0" w:line="240" w:lineRule="auto"/>
        <w:ind w:firstLine="706"/>
        <w:jc w:val="both"/>
      </w:pPr>
      <w:r w:rsidRPr="004913EA">
        <w:t xml:space="preserve">По всем сделкам с участием государственного имущества эта контрольно-надзорная процедура  имела статус обязательной и гарантировала прозрачность и качество каждой конкретной работы по определению стоимости объекта оценки. Консолидированную имущественную ответственность по прошедшему экспертизу отчету об оценке принимали на себя эксперт и саморегулируемая организация через компенсационный фонд, сформированный членами данной СРО. </w:t>
      </w:r>
    </w:p>
    <w:p w:rsidR="007207F6" w:rsidRPr="004913EA" w:rsidRDefault="007207F6" w:rsidP="004913EA">
      <w:pPr>
        <w:spacing w:after="0" w:line="240" w:lineRule="auto"/>
        <w:ind w:firstLine="706"/>
        <w:jc w:val="both"/>
      </w:pPr>
      <w:r w:rsidRPr="004913EA">
        <w:t>Только такие отчеты, становясь после проведения экспертизы официальной позицией СРО, имели решающую доказательственную силу в суде.</w:t>
      </w:r>
    </w:p>
    <w:p w:rsidR="009B5118" w:rsidRPr="009B5118" w:rsidRDefault="007207F6" w:rsidP="009B5118">
      <w:pPr>
        <w:spacing w:after="0" w:line="240" w:lineRule="auto"/>
        <w:ind w:firstLine="709"/>
        <w:jc w:val="both"/>
        <w:rPr>
          <w:color w:val="00B050"/>
        </w:rPr>
      </w:pPr>
      <w:r w:rsidRPr="004913EA">
        <w:t xml:space="preserve">Кроме того </w:t>
      </w:r>
      <w:r w:rsidR="009B5118" w:rsidRPr="004913EA">
        <w:t>положения Федерального закона от 2 июня 2016 № 172-ФЗ «О внесении изменений в отдельные законодател</w:t>
      </w:r>
      <w:r w:rsidR="00403513" w:rsidRPr="004913EA">
        <w:t>ьные акты Российской Федерации»</w:t>
      </w:r>
      <w:r w:rsidR="009B5118" w:rsidRPr="004913EA">
        <w:t xml:space="preserve"> вступают в противоречие с нормами Федерального закона от 3 июля 2016 г. № 238-ФЗ «О независимой оценке квалификации» и нарушают права субъектов саморегулирования на осуществление профессиональной деятельности. В совокупности положения Федерального закона от 02.06.2016 № 172-ФЗ нарушают законные права на осуществление профессиональной и трудовой деятельности не менее 12% всех субъектов оценочной деятельности. Например, лица, получившие образование в сфере оценочной деятельности и на законных основаниях </w:t>
      </w:r>
      <w:r w:rsidR="009B5118" w:rsidRPr="004913EA">
        <w:lastRenderedPageBreak/>
        <w:t>вступившие в саморегулируемые организации оценщиков после 01 апреля 2015 г., не смогут получить квалификационные аттестаты ввиду отсутствия к 01 апреля 2018 г. трехлетнего стажа (опыта) работы, связанной с осуществлением оценочной деятельности. Все эти оценщики, согласно положениям Федерального закона от 02.06.2016 № 172-ФЗ, к 01 апреля 2018 г. будет нарушать требования к условиям членства в саморегулируемой организации, в связи с чем должны будут прекратить осуществление своей профессиональной и трудовой деятельности.</w:t>
      </w:r>
    </w:p>
    <w:p w:rsidR="001D711A" w:rsidRDefault="001D711A" w:rsidP="001D711A">
      <w:pPr>
        <w:spacing w:after="0" w:line="240" w:lineRule="auto"/>
        <w:ind w:firstLine="706"/>
        <w:jc w:val="both"/>
      </w:pPr>
      <w:r>
        <w:tab/>
      </w:r>
      <w:r w:rsidRPr="004913EA">
        <w:t xml:space="preserve">Аналогичные примеры есть и в </w:t>
      </w:r>
      <w:r>
        <w:t xml:space="preserve">других сферах </w:t>
      </w:r>
      <w:r w:rsidRPr="004913EA">
        <w:t xml:space="preserve"> деятельности. </w:t>
      </w:r>
    </w:p>
    <w:p w:rsidR="00564AC3" w:rsidRDefault="00564AC3" w:rsidP="001D711A">
      <w:pPr>
        <w:spacing w:after="0" w:line="240" w:lineRule="auto"/>
        <w:ind w:firstLine="706"/>
        <w:jc w:val="both"/>
      </w:pPr>
    </w:p>
    <w:p w:rsidR="00A776DD" w:rsidRDefault="00A776DD" w:rsidP="004D3ED8">
      <w:pPr>
        <w:spacing w:after="0" w:line="240" w:lineRule="auto"/>
        <w:ind w:firstLine="709"/>
        <w:jc w:val="both"/>
      </w:pPr>
      <w:r>
        <w:t>—</w:t>
      </w:r>
      <w:r>
        <w:tab/>
        <w:t>Участники слушаний обращают внимание на главн</w:t>
      </w:r>
      <w:r w:rsidR="00564AC3">
        <w:t>ые цели</w:t>
      </w:r>
      <w:r>
        <w:t xml:space="preserve"> Концепции совершенствования механизмов саморегулирования:</w:t>
      </w:r>
    </w:p>
    <w:p w:rsidR="00A776DD" w:rsidRDefault="00A776DD" w:rsidP="004913EA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</w:pPr>
      <w:r>
        <w:t xml:space="preserve">развитие добросовестной конкуренции, </w:t>
      </w:r>
    </w:p>
    <w:p w:rsidR="00564AC3" w:rsidRDefault="00564AC3" w:rsidP="00564AC3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</w:pPr>
      <w:r>
        <w:t xml:space="preserve">совершенствование партнерских отношений между бизнесом и государством, как механизм социальной стабильности общества; </w:t>
      </w:r>
    </w:p>
    <w:p w:rsidR="00564AC3" w:rsidRDefault="00564AC3" w:rsidP="004913EA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</w:pPr>
      <w:r>
        <w:t xml:space="preserve">закрепление принципа преимущества общего над частным, как инструмента, регулирующего соотношение отдельных нормативных актов со сложившейся правовой системой в Российской Федерации; </w:t>
      </w:r>
    </w:p>
    <w:p w:rsidR="00A776DD" w:rsidRDefault="00A776DD" w:rsidP="004913EA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</w:pPr>
      <w:r>
        <w:t>определение единых базовых принципов в базовом законе с последующим приведением к соответстви</w:t>
      </w:r>
      <w:r w:rsidR="009B5118">
        <w:t>ю отраслевого законодательства.</w:t>
      </w:r>
    </w:p>
    <w:p w:rsidR="00564AC3" w:rsidRDefault="00564AC3" w:rsidP="00564AC3">
      <w:pPr>
        <w:pStyle w:val="a7"/>
        <w:spacing w:after="0" w:line="240" w:lineRule="auto"/>
        <w:jc w:val="both"/>
      </w:pPr>
    </w:p>
    <w:p w:rsidR="00A776DD" w:rsidRDefault="00A776DD" w:rsidP="004D3ED8">
      <w:pPr>
        <w:spacing w:after="0" w:line="240" w:lineRule="auto"/>
        <w:ind w:firstLine="709"/>
        <w:jc w:val="both"/>
      </w:pPr>
      <w:r>
        <w:t>—</w:t>
      </w:r>
      <w:r>
        <w:tab/>
        <w:t>Участники слушаний отмечают, что:</w:t>
      </w:r>
    </w:p>
    <w:p w:rsidR="00A776DD" w:rsidRDefault="00A776DD" w:rsidP="004913EA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</w:pPr>
      <w:r>
        <w:t>существующие проблемы в становлении института саморегулирования вызваны, прежде всего, его бессистемным законодательным регулированием,  направленным на усиление избыточного государственного вмешательства в профессиональную деятельность и в целом на сворачивание саморегулирования во многих сферах экономической деятельности.</w:t>
      </w:r>
    </w:p>
    <w:p w:rsidR="00A776DD" w:rsidRDefault="00A776DD" w:rsidP="004913EA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</w:pPr>
      <w:r>
        <w:t>внесение поправок в отраслевое законодательство,  противоречащих утвержденной Концепции приводит к дискредитации института саморегулирования, угнетающим образом влияет на предпринимательский климат и экономику России в целом!</w:t>
      </w:r>
    </w:p>
    <w:p w:rsidR="004D3ED8" w:rsidRPr="004913EA" w:rsidRDefault="004913EA" w:rsidP="004913EA">
      <w:pPr>
        <w:pStyle w:val="a7"/>
        <w:spacing w:after="0" w:line="240" w:lineRule="auto"/>
        <w:ind w:left="360" w:firstLine="360"/>
        <w:jc w:val="both"/>
      </w:pPr>
      <w:r w:rsidRPr="004913EA">
        <w:t>—</w:t>
      </w:r>
      <w:r w:rsidR="00A776DD" w:rsidRPr="004913EA">
        <w:t xml:space="preserve">Участники слушаний </w:t>
      </w:r>
      <w:r w:rsidRPr="004913EA">
        <w:t>считают</w:t>
      </w:r>
      <w:r w:rsidR="00A776DD" w:rsidRPr="004913EA">
        <w:t>, что</w:t>
      </w:r>
      <w:r w:rsidR="004D3ED8" w:rsidRPr="004913EA">
        <w:t>:</w:t>
      </w:r>
    </w:p>
    <w:p w:rsidR="00A776DD" w:rsidRPr="004913EA" w:rsidRDefault="00A776DD" w:rsidP="00761455">
      <w:pPr>
        <w:pStyle w:val="a7"/>
        <w:spacing w:after="0" w:line="240" w:lineRule="auto"/>
        <w:ind w:left="0" w:firstLine="360"/>
        <w:jc w:val="both"/>
      </w:pPr>
      <w:r w:rsidRPr="004913EA">
        <w:t>негативное последствие внедрения в практику п</w:t>
      </w:r>
      <w:r w:rsidR="0062279D" w:rsidRPr="004913EA">
        <w:t>оследних</w:t>
      </w:r>
      <w:r w:rsidRPr="004913EA">
        <w:t xml:space="preserve"> изменений </w:t>
      </w:r>
      <w:r w:rsidR="0062279D" w:rsidRPr="004913EA">
        <w:t>законодательства</w:t>
      </w:r>
      <w:r w:rsidR="00DA3501" w:rsidRPr="004913EA">
        <w:t>, например,</w:t>
      </w:r>
      <w:r w:rsidR="000B3C81">
        <w:t xml:space="preserve"> </w:t>
      </w:r>
      <w:r w:rsidR="00DA3501" w:rsidRPr="004913EA">
        <w:t xml:space="preserve">в сфере саморегулирования в строительстве </w:t>
      </w:r>
      <w:r w:rsidRPr="004913EA">
        <w:t>привело к нарушению правовых норм</w:t>
      </w:r>
      <w:r w:rsidR="000B3C81">
        <w:t xml:space="preserve"> </w:t>
      </w:r>
      <w:r w:rsidR="004913EA" w:rsidRPr="004913EA">
        <w:t>Конституции Российской Федерации</w:t>
      </w:r>
      <w:r w:rsidR="004913EA">
        <w:t>.</w:t>
      </w:r>
    </w:p>
    <w:p w:rsidR="00A776DD" w:rsidRPr="004913EA" w:rsidRDefault="00A776DD" w:rsidP="004D3ED8">
      <w:pPr>
        <w:spacing w:after="0" w:line="240" w:lineRule="auto"/>
        <w:ind w:firstLine="709"/>
        <w:jc w:val="both"/>
      </w:pPr>
      <w:r w:rsidRPr="004913EA">
        <w:t>Нарушены статьи:</w:t>
      </w:r>
    </w:p>
    <w:p w:rsidR="00A776DD" w:rsidRPr="004913EA" w:rsidRDefault="00A776DD" w:rsidP="004913EA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</w:pPr>
      <w:r w:rsidRPr="004913EA">
        <w:t>Статья 30 – свобода объединения юридических лиц в ассоциации, союзы, в т.ч. по отношению к специализированным отраслевым СРО;</w:t>
      </w:r>
    </w:p>
    <w:p w:rsidR="00A776DD" w:rsidRPr="004913EA" w:rsidRDefault="00A776DD" w:rsidP="004913EA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</w:pPr>
      <w:r w:rsidRPr="004913EA">
        <w:t>Статья 8 – нарушено единство экономического пространства;</w:t>
      </w:r>
    </w:p>
    <w:p w:rsidR="00A776DD" w:rsidRPr="004913EA" w:rsidRDefault="00A776DD" w:rsidP="004913EA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</w:pPr>
      <w:r w:rsidRPr="004913EA">
        <w:t>Статья 15 – нарушены нормы международного права (Конвенция № 87 от 09.07.1948 г. «Относительно свободы ассоциаций и защиты права на организацию») ратифицирована Российской Федерацией;</w:t>
      </w:r>
    </w:p>
    <w:p w:rsidR="00A776DD" w:rsidRPr="004913EA" w:rsidRDefault="00A776DD" w:rsidP="004913EA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</w:pPr>
      <w:r w:rsidRPr="004913EA">
        <w:t xml:space="preserve">Статья 15 – если международным договором Российской Федерации установлены иные правила, чем предусмотренные законом, то применяются </w:t>
      </w:r>
      <w:r w:rsidR="0062279D" w:rsidRPr="004913EA">
        <w:t>правила международного договора;</w:t>
      </w:r>
    </w:p>
    <w:p w:rsidR="00A776DD" w:rsidRPr="004913EA" w:rsidRDefault="00A776DD" w:rsidP="004913EA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</w:pPr>
      <w:r w:rsidRPr="004913EA">
        <w:t>Статья 16 – законы не должны противоречить К</w:t>
      </w:r>
      <w:r w:rsidR="0062279D" w:rsidRPr="004913EA">
        <w:t>онституции Российской Федерации;</w:t>
      </w:r>
    </w:p>
    <w:p w:rsidR="00A776DD" w:rsidRPr="004913EA" w:rsidRDefault="00A776DD" w:rsidP="004913EA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</w:pPr>
      <w:r w:rsidRPr="004913EA">
        <w:t xml:space="preserve">Требования к членству индивидуальных предпринимателей и (или) юридических лиц в саморегулируемых организациях в пределах того субъекта РФ, в котором зарегистрирована такая СРО, приводит к роспуску специализированных (отраслевых) СРО, успешно функционирующих с 2009 г. по принципу единства отрасли (СРО строителей атомных объектов, СРО дорожных строителей, СРО строителей объектов связи и телекоммуникаций, СРО строителей нефтегазовых компаний и т.д.) и обеспечивающих безопасность на объектах капитального строительства с учетом их отраслевых особенностей. </w:t>
      </w:r>
      <w:r w:rsidRPr="004913EA">
        <w:lastRenderedPageBreak/>
        <w:t>Обязательства по обеспечению безопасности капитального строительства энергетических систем, систем ядерной энергетики, путей сообщения, связи и т.д., находящиеся в ведении Российской Федерации (ст.71 Конституции РФ) обеспечиваются деятельностью отраслевых саморегулируемых организаций.</w:t>
      </w:r>
    </w:p>
    <w:p w:rsidR="005A39EC" w:rsidRPr="005A39EC" w:rsidRDefault="005A39EC" w:rsidP="004D3ED8">
      <w:pPr>
        <w:spacing w:after="0" w:line="240" w:lineRule="auto"/>
        <w:ind w:firstLine="709"/>
        <w:jc w:val="both"/>
        <w:rPr>
          <w:b/>
        </w:rPr>
      </w:pPr>
    </w:p>
    <w:p w:rsidR="00A776DD" w:rsidRDefault="00A776DD" w:rsidP="004D3ED8">
      <w:pPr>
        <w:spacing w:after="0" w:line="240" w:lineRule="auto"/>
        <w:ind w:firstLine="709"/>
        <w:jc w:val="both"/>
      </w:pPr>
      <w:r>
        <w:t>Участники слушаний считают, что при подготовке поправок в 315-ФЗ необходимо учитывать следующее:</w:t>
      </w:r>
    </w:p>
    <w:p w:rsidR="00A776DD" w:rsidRDefault="00A776DD" w:rsidP="004D3ED8">
      <w:pPr>
        <w:spacing w:after="0" w:line="240" w:lineRule="auto"/>
        <w:ind w:firstLine="709"/>
        <w:jc w:val="both"/>
      </w:pPr>
      <w:r>
        <w:t>—</w:t>
      </w:r>
      <w:r>
        <w:tab/>
        <w:t>содержащиеся в действующей редакции 315-ФЗ принципы имущественной ответственности членов саморегулируемых организаций перед потребителями товаров, работ, услуг не соответствуют реалиям бизнеса, сложившейся судебной системе:</w:t>
      </w:r>
    </w:p>
    <w:p w:rsidR="00A776DD" w:rsidRDefault="00A776DD" w:rsidP="004913EA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</w:pPr>
      <w:r>
        <w:t xml:space="preserve">Установление Компенсационного Фонда (КФ) в качестве единственного системообразующего фактора не соответствует сути Саморегулирования. Лучшая мировая практика и накопленный опыт деятельности Российских предпринимательских и профессиональных объединений показывает, что  эффективное обеспечение ответственности должно базироваться на множественности инструментов имущественной ответственности и праве их свободного выбора саморегулируемой организацией для гарантирования возмещения ущерба. </w:t>
      </w:r>
    </w:p>
    <w:p w:rsidR="00A776DD" w:rsidRDefault="00C83F41" w:rsidP="004913EA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</w:pPr>
      <w:r w:rsidRPr="00C83F41">
        <w:t>Неприемлемым является принуждение СРО к размещению средств КФ исключительно через управляющую компанию (УК). Современная финансовая система в России не дает качественного прироста данных фондов, а размещение через УК приводит к их системному обесценению. Безответственным предложением можно считать предложение в случае ликвидации СРО размещение и оставление КФ на депозите нотариусов. Очевидно, что это приведет к повышению риска невыплаты средств и всяческому препятствованию для их возврата добросовестным членам СРО и потребителям.</w:t>
      </w:r>
    </w:p>
    <w:p w:rsidR="009D7250" w:rsidRPr="007207F6" w:rsidRDefault="009D7250" w:rsidP="004913EA">
      <w:pPr>
        <w:pStyle w:val="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7207F6">
        <w:rPr>
          <w:rFonts w:eastAsiaTheme="minorHAnsi" w:cstheme="minorBidi"/>
          <w:b w:val="0"/>
          <w:sz w:val="24"/>
          <w:szCs w:val="22"/>
          <w:lang w:eastAsia="en-US"/>
        </w:rPr>
        <w:t>На нынешнем этапе развития системы саморегулирования пр</w:t>
      </w:r>
      <w:r w:rsidRPr="007207F6">
        <w:rPr>
          <w:rFonts w:eastAsiaTheme="minorHAnsi" w:cstheme="minorBidi"/>
          <w:b w:val="0"/>
          <w:bCs w:val="0"/>
          <w:sz w:val="24"/>
          <w:szCs w:val="22"/>
          <w:lang w:eastAsia="en-US"/>
        </w:rPr>
        <w:t>еждевременным является введение прин</w:t>
      </w:r>
      <w:r w:rsidRPr="007207F6">
        <w:rPr>
          <w:rFonts w:eastAsiaTheme="minorHAnsi" w:cstheme="minorBidi"/>
          <w:b w:val="0"/>
          <w:sz w:val="24"/>
          <w:szCs w:val="22"/>
          <w:lang w:eastAsia="en-US"/>
        </w:rPr>
        <w:t>ципа солидарной ответственности</w:t>
      </w:r>
      <w:r w:rsidRPr="007207F6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как механизма для </w:t>
      </w:r>
      <w:r w:rsidRPr="007207F6">
        <w:rPr>
          <w:rFonts w:eastAsiaTheme="minorHAnsi" w:cstheme="minorBidi"/>
          <w:b w:val="0"/>
          <w:sz w:val="24"/>
          <w:szCs w:val="22"/>
          <w:lang w:eastAsia="en-US"/>
        </w:rPr>
        <w:t xml:space="preserve">реального </w:t>
      </w:r>
      <w:r w:rsidRPr="007207F6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возмещения ущерба. </w:t>
      </w:r>
      <w:r w:rsidRPr="007207F6">
        <w:rPr>
          <w:rFonts w:eastAsiaTheme="minorHAnsi" w:cstheme="minorBidi"/>
          <w:b w:val="0"/>
          <w:sz w:val="24"/>
          <w:szCs w:val="22"/>
          <w:lang w:eastAsia="en-US"/>
        </w:rPr>
        <w:t xml:space="preserve">Предполагалось, что </w:t>
      </w:r>
      <w:r w:rsidRPr="007207F6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этот механизм должен </w:t>
      </w:r>
      <w:r w:rsidRPr="007207F6">
        <w:rPr>
          <w:rFonts w:eastAsiaTheme="minorHAnsi" w:cstheme="minorBidi"/>
          <w:b w:val="0"/>
          <w:sz w:val="24"/>
          <w:szCs w:val="22"/>
          <w:lang w:eastAsia="en-US"/>
        </w:rPr>
        <w:t xml:space="preserve">будет </w:t>
      </w:r>
      <w:r w:rsidRPr="007207F6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способствовать очищению профессии от недобросовестных специалистов и укреплению позиций добросовестных. </w:t>
      </w:r>
      <w:r w:rsidRPr="007207F6">
        <w:rPr>
          <w:rFonts w:eastAsiaTheme="minorHAnsi" w:cstheme="minorBidi"/>
          <w:b w:val="0"/>
          <w:sz w:val="24"/>
          <w:szCs w:val="22"/>
          <w:lang w:eastAsia="en-US"/>
        </w:rPr>
        <w:t xml:space="preserve">Однако наличие значительного числа судебных ошибок и </w:t>
      </w:r>
      <w:proofErr w:type="spellStart"/>
      <w:r w:rsidRPr="007207F6">
        <w:rPr>
          <w:rFonts w:eastAsiaTheme="minorHAnsi" w:cstheme="minorBidi"/>
          <w:b w:val="0"/>
          <w:sz w:val="24"/>
          <w:szCs w:val="22"/>
          <w:lang w:eastAsia="en-US"/>
        </w:rPr>
        <w:t>несформированность</w:t>
      </w:r>
      <w:proofErr w:type="spellEnd"/>
      <w:r w:rsidRPr="007207F6">
        <w:rPr>
          <w:rFonts w:eastAsiaTheme="minorHAnsi" w:cstheme="minorBidi"/>
          <w:b w:val="0"/>
          <w:sz w:val="24"/>
          <w:szCs w:val="22"/>
          <w:lang w:eastAsia="en-US"/>
        </w:rPr>
        <w:t xml:space="preserve"> в ряде сфер регулирования системы качественных профессиональных стандартов может привести к обратному эффекту:</w:t>
      </w:r>
      <w:r w:rsidRPr="007207F6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добросовестные предприниматели будут вынуждены постоянно платить за чужие нарушения, и это, в свою очередь, сделает невыгодной добросовестную конкуренцию.  Такая политика приведет к обесценению всей сути саморегулирования как гражданско-правового института. Представляется, что принцип </w:t>
      </w:r>
      <w:r w:rsidRPr="007207F6">
        <w:rPr>
          <w:rFonts w:eastAsiaTheme="minorHAnsi" w:cstheme="minorBidi"/>
          <w:b w:val="0"/>
          <w:bCs w:val="0"/>
          <w:sz w:val="24"/>
          <w:szCs w:val="22"/>
          <w:u w:val="single"/>
          <w:lang w:eastAsia="en-US"/>
        </w:rPr>
        <w:t>субсидиарной</w:t>
      </w:r>
      <w:r w:rsidRPr="007207F6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ответственности на современном этапе развития </w:t>
      </w:r>
      <w:proofErr w:type="spellStart"/>
      <w:r w:rsidRPr="007207F6">
        <w:rPr>
          <w:rFonts w:eastAsiaTheme="minorHAnsi" w:cstheme="minorBidi"/>
          <w:b w:val="0"/>
          <w:bCs w:val="0"/>
          <w:sz w:val="24"/>
          <w:szCs w:val="22"/>
          <w:lang w:eastAsia="en-US"/>
        </w:rPr>
        <w:t>самрегулирования</w:t>
      </w:r>
      <w:proofErr w:type="spellEnd"/>
      <w:r w:rsidRPr="007207F6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является наиболее эффективным.</w:t>
      </w:r>
    </w:p>
    <w:p w:rsidR="00A776DD" w:rsidRDefault="00A776DD" w:rsidP="004D3ED8">
      <w:pPr>
        <w:spacing w:after="0" w:line="240" w:lineRule="auto"/>
        <w:ind w:firstLine="709"/>
        <w:jc w:val="both"/>
      </w:pPr>
    </w:p>
    <w:p w:rsidR="00A776DD" w:rsidRDefault="00A776DD" w:rsidP="004D3ED8">
      <w:pPr>
        <w:spacing w:after="0" w:line="240" w:lineRule="auto"/>
        <w:ind w:firstLine="709"/>
        <w:jc w:val="both"/>
      </w:pPr>
      <w:r>
        <w:t>—</w:t>
      </w:r>
      <w:r>
        <w:tab/>
        <w:t xml:space="preserve">отсутствие принципов формирования и деятельности Национальных объединений саморегулируемых организаций в законодательстве является одной из главнейших причин </w:t>
      </w:r>
      <w:r w:rsidR="006B5F9F">
        <w:t>проблем</w:t>
      </w:r>
      <w:r>
        <w:t xml:space="preserve"> во всех сферах саморегулирования. В Концепции отражена необходимость закрепления единых принципов,  направленных на появление добросовестных, управляемых, компетентных Национальных объединений саморегулируемых организаций, действующих в интересах сообщества, а не отдельных персоналий или узких групп.</w:t>
      </w:r>
    </w:p>
    <w:p w:rsidR="00A776DD" w:rsidRDefault="00A776DD" w:rsidP="006B5F9F">
      <w:pPr>
        <w:pStyle w:val="a7"/>
        <w:numPr>
          <w:ilvl w:val="2"/>
          <w:numId w:val="17"/>
        </w:numPr>
        <w:spacing w:after="0" w:line="240" w:lineRule="auto"/>
        <w:ind w:left="0" w:firstLine="720"/>
        <w:jc w:val="both"/>
      </w:pPr>
      <w:r>
        <w:t xml:space="preserve">Поправками в 315-ФЗ необходимо создать основу формирования добросовестных Национальных объединений; </w:t>
      </w:r>
    </w:p>
    <w:p w:rsidR="00A776DD" w:rsidRDefault="00A776DD" w:rsidP="006B5F9F">
      <w:pPr>
        <w:pStyle w:val="a7"/>
        <w:numPr>
          <w:ilvl w:val="2"/>
          <w:numId w:val="17"/>
        </w:numPr>
        <w:spacing w:after="0" w:line="240" w:lineRule="auto"/>
        <w:ind w:left="0" w:firstLine="720"/>
        <w:jc w:val="both"/>
      </w:pPr>
      <w:r>
        <w:t xml:space="preserve">Недопустимым является установление законодательных преимуществ для крупных СРО при создании Национальных объединений во избежание манипулирования рынком. Необходимо установить компетенции и порядок деятельности руководящих органов Национального объединения и принципы публичности такой деятельности. </w:t>
      </w:r>
    </w:p>
    <w:p w:rsidR="00DE2BA7" w:rsidRPr="001232CD" w:rsidRDefault="001232CD" w:rsidP="001232CD">
      <w:pPr>
        <w:pStyle w:val="a7"/>
        <w:spacing w:line="240" w:lineRule="auto"/>
        <w:ind w:left="0" w:firstLine="720"/>
        <w:jc w:val="both"/>
      </w:pPr>
      <w:r>
        <w:t>—</w:t>
      </w:r>
      <w:r w:rsidR="009339B3">
        <w:t xml:space="preserve"> </w:t>
      </w:r>
      <w:r w:rsidR="00DE2BA7" w:rsidRPr="001232CD">
        <w:t xml:space="preserve">Внесенные изменения в законодательство об оценочной деятельности в части исключения экспертизы как контрольно-надзорного института СРОО полностью </w:t>
      </w:r>
      <w:r w:rsidR="00DE2BA7" w:rsidRPr="001232CD">
        <w:lastRenderedPageBreak/>
        <w:t>нивелировали сложившийся механизм ответственности оценщика  перед заказчиком оценочных услуг, поскольку:</w:t>
      </w:r>
    </w:p>
    <w:p w:rsidR="00DE2BA7" w:rsidRPr="001232CD" w:rsidRDefault="00DE2BA7" w:rsidP="00A85398">
      <w:pPr>
        <w:pStyle w:val="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1232CD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Низводят экспертизу до уровня обычного консалтинга («экспертное мнение» вместо регламентированной законом процедуры не имеет никакой доказательственной силы и не влечет правовых последствий).  </w:t>
      </w:r>
    </w:p>
    <w:p w:rsidR="00DE2BA7" w:rsidRPr="001232CD" w:rsidRDefault="00DE2BA7" w:rsidP="00A85398">
      <w:pPr>
        <w:pStyle w:val="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1232CD">
        <w:rPr>
          <w:rFonts w:eastAsiaTheme="minorHAnsi" w:cstheme="minorBidi"/>
          <w:b w:val="0"/>
          <w:bCs w:val="0"/>
          <w:sz w:val="24"/>
          <w:szCs w:val="22"/>
          <w:lang w:eastAsia="en-US"/>
        </w:rPr>
        <w:t>Нарушают имущественные права членов СРО, позволяя потребителю оценочных услуг или оценщику проходить экспертизу на отчет об оценке в любой саморегулируемой организации по их желанию, а не в той, членом которой является данный оценщик. При  этом эксперт другой СРО не несет никакой ответственности за высказанное «личное мнение», а вся ее полнота ложится на СРО, членом которой является автор отчета. Это противоречит основам гражданского права, создает почву для недобросовестных конкурентных отношений на рынке оценки.</w:t>
      </w:r>
    </w:p>
    <w:p w:rsidR="00DE2BA7" w:rsidRPr="001232CD" w:rsidRDefault="00DE2BA7" w:rsidP="00A85398">
      <w:pPr>
        <w:pStyle w:val="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1232CD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Нарушают права государства как собственника активов, а также других потребителей оценочных услуг, поскольку отсутствие установленного законом статуса  контрольно-надзорной функции СРО не позволит обосновать целевое назначение заказа экспертизы. </w:t>
      </w:r>
    </w:p>
    <w:p w:rsidR="00DE2BA7" w:rsidRPr="001232CD" w:rsidRDefault="00DE2BA7" w:rsidP="00A85398">
      <w:pPr>
        <w:pStyle w:val="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1232CD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Исключение обязательной экспертизы, предусмотренной </w:t>
      </w:r>
      <w:hyperlink r:id="rId7" w:history="1">
        <w:r w:rsidRPr="001232CD">
          <w:rPr>
            <w:rFonts w:eastAsiaTheme="minorHAnsi" w:cstheme="minorBidi"/>
            <w:b w:val="0"/>
            <w:bCs w:val="0"/>
            <w:sz w:val="24"/>
            <w:szCs w:val="22"/>
            <w:lang w:eastAsia="en-US"/>
          </w:rPr>
          <w:t>ст. 130</w:t>
        </w:r>
      </w:hyperlink>
      <w:r w:rsidRPr="001232CD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ФЗ «О несостоятельности (банкротстве)», </w:t>
      </w:r>
      <w:hyperlink r:id="rId8" w:history="1">
        <w:r w:rsidRPr="001232CD">
          <w:rPr>
            <w:rFonts w:eastAsiaTheme="minorHAnsi" w:cstheme="minorBidi"/>
            <w:b w:val="0"/>
            <w:bCs w:val="0"/>
            <w:sz w:val="24"/>
            <w:szCs w:val="22"/>
            <w:lang w:eastAsia="en-US"/>
          </w:rPr>
          <w:t>ст. 77</w:t>
        </w:r>
      </w:hyperlink>
      <w:r w:rsidRPr="001232CD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ФЗ «Об акционерных обществах» ущемляет права и интересы акционеров, по сути, оставляя их один на один с решением конкретного чиновника. В зону риска попадают и имущественные  интересы, государства, если оно является одним из акционеров, поскольку безвозмездная экспертиза СРО в этих случаях позволяла не только объективно оценить выводы проведенной оценки, но также сделать эту информацию публичной и </w:t>
      </w:r>
      <w:proofErr w:type="spellStart"/>
      <w:r w:rsidRPr="001232CD">
        <w:rPr>
          <w:rFonts w:eastAsiaTheme="minorHAnsi" w:cstheme="minorBidi"/>
          <w:b w:val="0"/>
          <w:bCs w:val="0"/>
          <w:sz w:val="24"/>
          <w:szCs w:val="22"/>
          <w:lang w:eastAsia="en-US"/>
        </w:rPr>
        <w:t>транспарентной</w:t>
      </w:r>
      <w:proofErr w:type="spellEnd"/>
      <w:r w:rsidRPr="001232CD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. В этом же ряду стоят изменения, внесенные в федеральное законодательство о несостоятельности (банкротстве). В измененной редакции экспертиза СРО отсутствует,  оставляя окончательные решения за все тем же уполномоченным органом. В обоих указанных случаях принятые изменения законодательства представляют собой прямой путь к рискам злоупотребления правом при использовании властных полномочий, а также проявление </w:t>
      </w:r>
      <w:proofErr w:type="spellStart"/>
      <w:r w:rsidRPr="001232CD">
        <w:rPr>
          <w:rFonts w:eastAsiaTheme="minorHAnsi" w:cstheme="minorBidi"/>
          <w:b w:val="0"/>
          <w:bCs w:val="0"/>
          <w:sz w:val="24"/>
          <w:szCs w:val="22"/>
          <w:lang w:eastAsia="en-US"/>
        </w:rPr>
        <w:t>коррупциогенного</w:t>
      </w:r>
      <w:proofErr w:type="spellEnd"/>
      <w:r w:rsidRPr="001232CD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фактора.</w:t>
      </w:r>
    </w:p>
    <w:p w:rsidR="00A776DD" w:rsidRDefault="00A776DD" w:rsidP="004D3ED8">
      <w:pPr>
        <w:spacing w:after="0" w:line="240" w:lineRule="auto"/>
        <w:ind w:firstLine="709"/>
        <w:jc w:val="both"/>
      </w:pPr>
    </w:p>
    <w:p w:rsidR="00A776DD" w:rsidRDefault="00A85398" w:rsidP="004D3ED8">
      <w:pPr>
        <w:spacing w:after="0" w:line="240" w:lineRule="auto"/>
        <w:ind w:firstLine="709"/>
        <w:jc w:val="both"/>
      </w:pPr>
      <w:r>
        <w:t>Учитывая вышеизложенное,</w:t>
      </w:r>
      <w:r w:rsidR="00A776DD">
        <w:t xml:space="preserve"> участники общественных слушаний считают необходимым рекомендовать:</w:t>
      </w:r>
    </w:p>
    <w:p w:rsidR="00A776DD" w:rsidRPr="00E353AB" w:rsidRDefault="00A776DD" w:rsidP="004D3ED8">
      <w:pPr>
        <w:spacing w:after="0" w:line="240" w:lineRule="auto"/>
        <w:ind w:firstLine="709"/>
        <w:jc w:val="both"/>
        <w:rPr>
          <w:b/>
        </w:rPr>
      </w:pPr>
      <w:r w:rsidRPr="009339B3">
        <w:rPr>
          <w:b/>
          <w:u w:val="single"/>
        </w:rPr>
        <w:t xml:space="preserve"> Государственной Думе Федерального Собрания Российской Федерации</w:t>
      </w:r>
      <w:r w:rsidRPr="00E353AB">
        <w:rPr>
          <w:b/>
        </w:rPr>
        <w:t xml:space="preserve"> рассмотреть возможность:</w:t>
      </w:r>
    </w:p>
    <w:p w:rsidR="00E353AB" w:rsidRPr="006B5F9F" w:rsidRDefault="00A776DD" w:rsidP="00E353AB">
      <w:pPr>
        <w:spacing w:after="0" w:line="240" w:lineRule="auto"/>
        <w:ind w:firstLine="709"/>
        <w:jc w:val="both"/>
        <w:rPr>
          <w:b/>
        </w:rPr>
      </w:pPr>
      <w:r w:rsidRPr="006B5F9F">
        <w:rPr>
          <w:b/>
        </w:rPr>
        <w:t>В части саморегулирования в целом</w:t>
      </w:r>
    </w:p>
    <w:p w:rsidR="00A85398" w:rsidRDefault="00A85398" w:rsidP="00A85398">
      <w:pPr>
        <w:pStyle w:val="af0"/>
        <w:numPr>
          <w:ilvl w:val="0"/>
          <w:numId w:val="8"/>
        </w:numPr>
        <w:spacing w:line="276" w:lineRule="auto"/>
        <w:ind w:left="0" w:firstLine="720"/>
        <w:outlineLvl w:val="0"/>
        <w:rPr>
          <w:i w:val="0"/>
          <w:u w:val="none"/>
        </w:rPr>
      </w:pPr>
      <w:r>
        <w:rPr>
          <w:i w:val="0"/>
          <w:u w:val="none"/>
        </w:rPr>
        <w:t>Определить Комитет Государственной Думы, ответственный за законодательное регулирование системы саморегулирования.</w:t>
      </w:r>
    </w:p>
    <w:p w:rsidR="00A85398" w:rsidRPr="00A85398" w:rsidRDefault="00A85398" w:rsidP="00A85398">
      <w:pPr>
        <w:pStyle w:val="af0"/>
        <w:numPr>
          <w:ilvl w:val="0"/>
          <w:numId w:val="8"/>
        </w:numPr>
        <w:spacing w:line="276" w:lineRule="auto"/>
        <w:ind w:left="0" w:firstLine="720"/>
        <w:outlineLvl w:val="0"/>
        <w:rPr>
          <w:i w:val="0"/>
          <w:u w:val="none"/>
        </w:rPr>
      </w:pPr>
      <w:r w:rsidRPr="00A85398">
        <w:rPr>
          <w:i w:val="0"/>
          <w:u w:val="none"/>
        </w:rPr>
        <w:t>Привести отраслевые законы в соответстви</w:t>
      </w:r>
      <w:r>
        <w:rPr>
          <w:i w:val="0"/>
          <w:u w:val="none"/>
        </w:rPr>
        <w:t>е</w:t>
      </w:r>
      <w:r w:rsidRPr="00A85398">
        <w:rPr>
          <w:i w:val="0"/>
          <w:u w:val="none"/>
        </w:rPr>
        <w:t xml:space="preserve"> с Концепцией совершенствования механизмов саморегулирования (утверждена Распоряжением Правительства РФ №2776-р от 30.12.2015 г.).</w:t>
      </w:r>
    </w:p>
    <w:p w:rsidR="001834C0" w:rsidRPr="001834C0" w:rsidRDefault="001232CD" w:rsidP="00A85398">
      <w:pPr>
        <w:pStyle w:val="af0"/>
        <w:numPr>
          <w:ilvl w:val="0"/>
          <w:numId w:val="8"/>
        </w:numPr>
        <w:spacing w:line="276" w:lineRule="auto"/>
        <w:ind w:left="0" w:firstLine="720"/>
        <w:outlineLvl w:val="0"/>
        <w:rPr>
          <w:i w:val="0"/>
          <w:u w:val="none"/>
        </w:rPr>
      </w:pPr>
      <w:proofErr w:type="gramStart"/>
      <w:r w:rsidRPr="001834C0">
        <w:rPr>
          <w:i w:val="0"/>
          <w:u w:val="none"/>
        </w:rPr>
        <w:t xml:space="preserve">Разработать и принять Закон о законах, в рамках которого будут регламентированы </w:t>
      </w:r>
      <w:r w:rsidR="00A85398" w:rsidRPr="001834C0">
        <w:rPr>
          <w:i w:val="0"/>
          <w:u w:val="none"/>
        </w:rPr>
        <w:t>требования по разработке, принятию и</w:t>
      </w:r>
      <w:r w:rsidR="001834C0" w:rsidRPr="001834C0">
        <w:rPr>
          <w:i w:val="0"/>
          <w:u w:val="none"/>
        </w:rPr>
        <w:t xml:space="preserve"> исполнению федеральных законов или </w:t>
      </w:r>
      <w:r w:rsidR="001834C0">
        <w:rPr>
          <w:i w:val="0"/>
          <w:u w:val="none"/>
        </w:rPr>
        <w:t xml:space="preserve">сначала </w:t>
      </w:r>
      <w:r w:rsidR="001834C0" w:rsidRPr="001834C0">
        <w:rPr>
          <w:i w:val="0"/>
          <w:u w:val="none"/>
        </w:rPr>
        <w:t>разработать и утвердить «Правила (положения) о внесении изменений и дополнений в проекты обсуждаемых законов, обязательных для всех органов законодательной и исполнительной власти,  принимающих участие в обсуждении проектов законов на всех этапах обсуждения и принятия».</w:t>
      </w:r>
      <w:proofErr w:type="gramEnd"/>
    </w:p>
    <w:p w:rsidR="006B5F9F" w:rsidRPr="00015FB1" w:rsidRDefault="006B5F9F" w:rsidP="006B5F9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 w:cs="Times New Roman"/>
          <w:iCs/>
          <w:szCs w:val="24"/>
          <w:lang w:eastAsia="ru-RU"/>
        </w:rPr>
      </w:pPr>
      <w:proofErr w:type="gramStart"/>
      <w:r w:rsidRPr="00015FB1">
        <w:rPr>
          <w:szCs w:val="24"/>
        </w:rPr>
        <w:t xml:space="preserve">Устранить двойное толкование нормы ст. 5 Федерального закона от 01.12.2007 г. № 315-ФЗ «О саморегулируемых организациях (далее -315-ФЗ)) в редакции Федерального закона от 03.07.2016 № 360-ФЗ «О внесении изменений в отдельные законодательные акты Российской Федерации» (далее – 360-ФЗ) в части обязанности формирования за счет  </w:t>
      </w:r>
      <w:r w:rsidRPr="00015FB1">
        <w:rPr>
          <w:szCs w:val="24"/>
        </w:rPr>
        <w:lastRenderedPageBreak/>
        <w:t>кадастровых инженеров и оценщиков, а фактически за счет денежных средств потребителей кадастровых и оценочных работ и услуг  «параллельного» публичного</w:t>
      </w:r>
      <w:proofErr w:type="gramEnd"/>
      <w:r w:rsidR="00A27FBC">
        <w:rPr>
          <w:szCs w:val="24"/>
        </w:rPr>
        <w:t xml:space="preserve"> </w:t>
      </w:r>
      <w:proofErr w:type="gramStart"/>
      <w:r w:rsidRPr="00015FB1">
        <w:rPr>
          <w:szCs w:val="24"/>
        </w:rPr>
        <w:t xml:space="preserve">реестра   сведений о кадастровых инженерах </w:t>
      </w:r>
      <w:r w:rsidR="00015FB1" w:rsidRPr="00015FB1">
        <w:rPr>
          <w:szCs w:val="24"/>
        </w:rPr>
        <w:t xml:space="preserve">и оценщиках </w:t>
      </w:r>
      <w:r w:rsidRPr="00015FB1">
        <w:rPr>
          <w:szCs w:val="24"/>
        </w:rPr>
        <w:t xml:space="preserve">– субъектах регулирования в части «дублирования» сведений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и </w:t>
      </w:r>
      <w:r w:rsidR="00657991">
        <w:rPr>
          <w:szCs w:val="24"/>
          <w:lang w:eastAsia="ru-RU"/>
        </w:rPr>
        <w:t>государственных</w:t>
      </w:r>
      <w:r w:rsidRPr="00015FB1">
        <w:rPr>
          <w:szCs w:val="24"/>
          <w:lang w:eastAsia="ru-RU"/>
        </w:rPr>
        <w:t xml:space="preserve"> реестр</w:t>
      </w:r>
      <w:r w:rsidR="00657991">
        <w:rPr>
          <w:szCs w:val="24"/>
          <w:lang w:eastAsia="ru-RU"/>
        </w:rPr>
        <w:t>ов</w:t>
      </w:r>
      <w:r w:rsidRPr="00015FB1">
        <w:rPr>
          <w:szCs w:val="24"/>
          <w:lang w:eastAsia="ru-RU"/>
        </w:rPr>
        <w:t xml:space="preserve"> кадастровых инженеров</w:t>
      </w:r>
      <w:r w:rsidR="00015FB1" w:rsidRPr="00015FB1">
        <w:rPr>
          <w:szCs w:val="24"/>
        </w:rPr>
        <w:t xml:space="preserve"> </w:t>
      </w:r>
      <w:r w:rsidR="00657991">
        <w:rPr>
          <w:szCs w:val="24"/>
        </w:rPr>
        <w:t xml:space="preserve">и оценщиков </w:t>
      </w:r>
      <w:r w:rsidR="00015FB1" w:rsidRPr="00015FB1">
        <w:rPr>
          <w:szCs w:val="24"/>
        </w:rPr>
        <w:t xml:space="preserve">для чего </w:t>
      </w:r>
      <w:r w:rsidR="00015FB1">
        <w:rPr>
          <w:szCs w:val="24"/>
        </w:rPr>
        <w:t>р</w:t>
      </w:r>
      <w:r w:rsidRPr="00015FB1">
        <w:rPr>
          <w:rFonts w:eastAsia="Times New Roman" w:cs="Times New Roman"/>
          <w:iCs/>
          <w:szCs w:val="24"/>
          <w:lang w:eastAsia="ru-RU"/>
        </w:rPr>
        <w:t>ассмотреть возможность внесения в ч.5 ст. 5 Федерального закона от 1 декабря 2007 г. № 315-ФЗ «О саморегулируемых организациях» следующей</w:t>
      </w:r>
      <w:proofErr w:type="gramEnd"/>
      <w:r w:rsidRPr="00015FB1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gramStart"/>
      <w:r w:rsidRPr="00015FB1">
        <w:rPr>
          <w:rFonts w:eastAsia="Times New Roman" w:cs="Times New Roman"/>
          <w:iCs/>
          <w:szCs w:val="24"/>
          <w:lang w:eastAsia="ru-RU"/>
        </w:rPr>
        <w:t>поправки:</w:t>
      </w:r>
      <w:proofErr w:type="gramEnd"/>
    </w:p>
    <w:p w:rsidR="006B5F9F" w:rsidRPr="00A85398" w:rsidRDefault="006B5F9F" w:rsidP="006B5F9F">
      <w:pPr>
        <w:pStyle w:val="a7"/>
        <w:spacing w:after="0" w:line="240" w:lineRule="auto"/>
        <w:ind w:left="0" w:firstLine="720"/>
        <w:jc w:val="both"/>
        <w:rPr>
          <w:i/>
          <w:szCs w:val="24"/>
        </w:rPr>
      </w:pPr>
      <w:r w:rsidRPr="006B5F9F">
        <w:rPr>
          <w:rFonts w:eastAsia="Times New Roman" w:cs="Times New Roman"/>
          <w:iCs/>
          <w:szCs w:val="24"/>
          <w:lang w:eastAsia="ru-RU"/>
        </w:rPr>
        <w:t>«Сведения о членстве в саморегулируемой организации (вступление в члены, прекращение членства), предусматривающей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саморегулируемой организации, не подлежат внесению членом саморегулируемой организации в Единый федеральный реестр сведений о фактах деятельности юридических лиц в случаях, если федеральными законами установлена обязанность для уполномоченного органа исполнительной власти, осуществляющего функции по надзору за деятельностью саморегулируемой организации, по ведению сводного реестра членов саморегулируемой организации.»</w:t>
      </w:r>
    </w:p>
    <w:p w:rsidR="00A776DD" w:rsidRPr="00344656" w:rsidRDefault="00A776DD" w:rsidP="004D3ED8">
      <w:pPr>
        <w:spacing w:after="0" w:line="240" w:lineRule="auto"/>
        <w:ind w:firstLine="709"/>
        <w:jc w:val="both"/>
        <w:rPr>
          <w:b/>
        </w:rPr>
      </w:pPr>
    </w:p>
    <w:p w:rsidR="000B3C81" w:rsidRPr="009339B3" w:rsidRDefault="000B3C81" w:rsidP="000B3C81">
      <w:pPr>
        <w:spacing w:after="0" w:line="240" w:lineRule="auto"/>
        <w:ind w:firstLine="709"/>
        <w:jc w:val="both"/>
        <w:rPr>
          <w:b/>
        </w:rPr>
      </w:pPr>
      <w:r w:rsidRPr="009339B3">
        <w:rPr>
          <w:b/>
        </w:rPr>
        <w:t>В части саморегулирования аудиторской деятельности</w:t>
      </w:r>
    </w:p>
    <w:p w:rsidR="000B3C81" w:rsidRPr="000B3C81" w:rsidRDefault="000B3C81" w:rsidP="000B3C81">
      <w:pPr>
        <w:spacing w:after="160" w:line="259" w:lineRule="auto"/>
        <w:ind w:firstLine="708"/>
        <w:jc w:val="both"/>
      </w:pPr>
      <w:r w:rsidRPr="000B3C81">
        <w:t>Безотлагательно (до 01.01.17) внести изменения в №403-ФЗ от 01.12.2014 г. в части отмены пункта б) части 3 статьи 3 и пункта 1 части 6 статьи 4, устанавливающих необоснованное повышение требований к численности членов СРО аудиторов.</w:t>
      </w:r>
    </w:p>
    <w:p w:rsidR="00A776DD" w:rsidRDefault="00A776DD" w:rsidP="004D3ED8">
      <w:pPr>
        <w:spacing w:after="0" w:line="240" w:lineRule="auto"/>
        <w:ind w:firstLine="709"/>
        <w:jc w:val="both"/>
      </w:pPr>
      <w:r w:rsidRPr="00344656">
        <w:rPr>
          <w:b/>
        </w:rPr>
        <w:t>В части саморегулирования в строительстве</w:t>
      </w:r>
    </w:p>
    <w:p w:rsidR="00E353AB" w:rsidRPr="006B5F9F" w:rsidRDefault="00E353AB" w:rsidP="00E353AB">
      <w:pPr>
        <w:spacing w:after="0" w:line="240" w:lineRule="auto"/>
        <w:ind w:firstLine="709"/>
        <w:jc w:val="both"/>
      </w:pPr>
      <w:r w:rsidRPr="006B5F9F">
        <w:t xml:space="preserve">Рассмотреть возможность: </w:t>
      </w:r>
    </w:p>
    <w:p w:rsidR="00E353AB" w:rsidRDefault="00E353AB" w:rsidP="006165F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6B5F9F">
        <w:t>разработать проект Федерального закона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9339B3" w:rsidRDefault="009339B3" w:rsidP="009339B3">
      <w:pPr>
        <w:spacing w:after="0" w:line="240" w:lineRule="auto"/>
        <w:jc w:val="both"/>
      </w:pPr>
    </w:p>
    <w:p w:rsidR="00E353AB" w:rsidRPr="006B5F9F" w:rsidRDefault="00E353AB" w:rsidP="00E353AB">
      <w:pPr>
        <w:spacing w:after="0" w:line="240" w:lineRule="auto"/>
        <w:ind w:firstLine="709"/>
        <w:jc w:val="both"/>
        <w:rPr>
          <w:b/>
        </w:rPr>
      </w:pPr>
      <w:r w:rsidRPr="006B5F9F">
        <w:rPr>
          <w:b/>
        </w:rPr>
        <w:t>Изменения в Градостроительный кодекс Российской Федерации:</w:t>
      </w:r>
    </w:p>
    <w:p w:rsidR="00E353AB" w:rsidRPr="006B5F9F" w:rsidRDefault="00E353AB" w:rsidP="00E353AB">
      <w:pPr>
        <w:spacing w:after="0" w:line="240" w:lineRule="auto"/>
        <w:ind w:firstLine="709"/>
        <w:jc w:val="both"/>
      </w:pPr>
      <w:r w:rsidRPr="006B5F9F">
        <w:rPr>
          <w:b/>
        </w:rPr>
        <w:t>1.</w:t>
      </w:r>
      <w:r w:rsidRPr="006B5F9F">
        <w:tab/>
      </w:r>
      <w:r w:rsidRPr="006B5F9F">
        <w:rPr>
          <w:b/>
        </w:rPr>
        <w:t xml:space="preserve">Включить дополнительный пункт 3) </w:t>
      </w:r>
      <w:r w:rsidR="004B3A0C" w:rsidRPr="006B5F9F">
        <w:rPr>
          <w:b/>
        </w:rPr>
        <w:t xml:space="preserve">в </w:t>
      </w:r>
      <w:r w:rsidRPr="006B5F9F">
        <w:rPr>
          <w:b/>
        </w:rPr>
        <w:t>часть 3 статьи 55.6:</w:t>
      </w:r>
    </w:p>
    <w:p w:rsidR="00E353AB" w:rsidRPr="006B5F9F" w:rsidRDefault="00E353AB" w:rsidP="00E353AB">
      <w:pPr>
        <w:spacing w:after="0" w:line="240" w:lineRule="auto"/>
        <w:ind w:firstLine="709"/>
        <w:jc w:val="both"/>
      </w:pPr>
      <w:r w:rsidRPr="006B5F9F">
        <w:t>«3.Членами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E353AB" w:rsidRPr="006B5F9F" w:rsidRDefault="00E353AB" w:rsidP="00E353AB">
      <w:pPr>
        <w:spacing w:after="0" w:line="240" w:lineRule="auto"/>
        <w:ind w:firstLine="709"/>
        <w:jc w:val="both"/>
        <w:rPr>
          <w:b/>
        </w:rPr>
      </w:pPr>
      <w:r w:rsidRPr="006B5F9F">
        <w:rPr>
          <w:b/>
        </w:rPr>
        <w:t>3) юридических лиц и (или) индивидуальных предпринимателей – членов специализированных (отраслевых) ассоциаций, союзов</w:t>
      </w:r>
      <w:r w:rsidR="00FA7400" w:rsidRPr="006B5F9F">
        <w:rPr>
          <w:b/>
        </w:rPr>
        <w:t>, осуществляющих деятельность в различных субъектах Российской Федерации</w:t>
      </w:r>
      <w:r w:rsidR="001C1F65" w:rsidRPr="006B5F9F">
        <w:t>(</w:t>
      </w:r>
      <w:r w:rsidR="00A808EF" w:rsidRPr="006B5F9F">
        <w:t>см. Т</w:t>
      </w:r>
      <w:r w:rsidR="0063615E" w:rsidRPr="006B5F9F">
        <w:t xml:space="preserve">абл. </w:t>
      </w:r>
      <w:r w:rsidR="00A808EF" w:rsidRPr="006B5F9F">
        <w:t>«Комментарии к Рекомендациям «О необходимости приведения норм Градостроительного кодекса Российской Федерации, введенных Федеральным законом № 372-ФЗ от 03.07.2016 г., в соответствие с основополагающими положениями Конституции Российской Федерации и другими законодательными актами Российской Федерации» (далее - Комментарии к Рекомендациям)</w:t>
      </w:r>
      <w:r w:rsidR="00AC31BA" w:rsidRPr="006B5F9F">
        <w:t xml:space="preserve">  п. 1.1, стр. 1</w:t>
      </w:r>
      <w:r w:rsidR="0063615E" w:rsidRPr="006B5F9F">
        <w:t>)</w:t>
      </w:r>
      <w:r w:rsidRPr="006B5F9F">
        <w:rPr>
          <w:b/>
        </w:rPr>
        <w:t xml:space="preserve">. </w:t>
      </w:r>
    </w:p>
    <w:p w:rsidR="00E353AB" w:rsidRPr="006B5F9F" w:rsidRDefault="00E353AB" w:rsidP="00E353AB">
      <w:pPr>
        <w:spacing w:after="0" w:line="240" w:lineRule="auto"/>
        <w:ind w:firstLine="709"/>
        <w:jc w:val="both"/>
      </w:pPr>
      <w:r w:rsidRPr="006B5F9F">
        <w:rPr>
          <w:b/>
        </w:rPr>
        <w:t>2</w:t>
      </w:r>
      <w:r w:rsidRPr="006B5F9F">
        <w:t xml:space="preserve">. </w:t>
      </w:r>
      <w:r w:rsidRPr="006B5F9F">
        <w:rPr>
          <w:b/>
        </w:rPr>
        <w:t>Дополнить пункт 1 части 3 статьи 55.4 ссылкой на пункт 3 части 3 статьи 55.6:</w:t>
      </w:r>
    </w:p>
    <w:p w:rsidR="00E353AB" w:rsidRPr="006B5F9F" w:rsidRDefault="00E353AB" w:rsidP="00E353AB">
      <w:pPr>
        <w:spacing w:after="0" w:line="240" w:lineRule="auto"/>
        <w:ind w:firstLine="709"/>
        <w:jc w:val="both"/>
      </w:pPr>
      <w:r w:rsidRPr="006B5F9F">
        <w:t>«3.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E353AB" w:rsidRPr="006B5F9F" w:rsidRDefault="00E353AB" w:rsidP="0070108C">
      <w:pPr>
        <w:spacing w:after="0" w:line="240" w:lineRule="auto"/>
        <w:ind w:firstLine="709"/>
        <w:jc w:val="both"/>
      </w:pPr>
      <w:r w:rsidRPr="006B5F9F">
        <w:t>1)</w:t>
      </w:r>
      <w:r w:rsidRPr="006B5F9F">
        <w:tab/>
        <w:t xml:space="preserve">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</w:t>
      </w:r>
      <w:r w:rsidRPr="006B5F9F">
        <w:lastRenderedPageBreak/>
        <w:t xml:space="preserve">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пунктах 1, 2 </w:t>
      </w:r>
      <w:r w:rsidRPr="006B5F9F">
        <w:rPr>
          <w:b/>
        </w:rPr>
        <w:t>и 3 части 3 ст</w:t>
      </w:r>
      <w:r w:rsidR="0070108C" w:rsidRPr="006B5F9F">
        <w:rPr>
          <w:b/>
        </w:rPr>
        <w:t>атьи 55.6</w:t>
      </w:r>
      <w:r w:rsidR="0070108C" w:rsidRPr="006B5F9F">
        <w:t xml:space="preserve"> настоящего Кодекса;»</w:t>
      </w:r>
      <w:r w:rsidR="00B6405E" w:rsidRPr="006B5F9F">
        <w:t xml:space="preserve"> (</w:t>
      </w:r>
      <w:r w:rsidR="00591A12" w:rsidRPr="006B5F9F">
        <w:t xml:space="preserve">см. таб. Комментарии к Рекомендациям </w:t>
      </w:r>
      <w:r w:rsidR="00AC31BA" w:rsidRPr="006B5F9F">
        <w:t>п.1.1, стр. 2</w:t>
      </w:r>
      <w:r w:rsidR="00591A12" w:rsidRPr="006B5F9F">
        <w:t>)</w:t>
      </w:r>
      <w:r w:rsidR="0070108C" w:rsidRPr="006B5F9F">
        <w:t>.</w:t>
      </w:r>
    </w:p>
    <w:p w:rsidR="00E353AB" w:rsidRPr="006B5F9F" w:rsidRDefault="00E353AB" w:rsidP="00E353AB">
      <w:pPr>
        <w:spacing w:after="0" w:line="240" w:lineRule="auto"/>
        <w:ind w:firstLine="709"/>
        <w:jc w:val="both"/>
      </w:pPr>
      <w:r w:rsidRPr="006B5F9F">
        <w:rPr>
          <w:b/>
        </w:rPr>
        <w:t>3</w:t>
      </w:r>
      <w:r w:rsidRPr="006B5F9F">
        <w:t xml:space="preserve">. </w:t>
      </w:r>
      <w:proofErr w:type="gramStart"/>
      <w:r w:rsidRPr="006B5F9F">
        <w:rPr>
          <w:b/>
        </w:rPr>
        <w:t>Исключить  п. 9 ст. 55.16 из Гр</w:t>
      </w:r>
      <w:r w:rsidR="008D1A63" w:rsidRPr="006B5F9F">
        <w:rPr>
          <w:b/>
        </w:rPr>
        <w:t>адостроительного кодекса Российской Федерации</w:t>
      </w:r>
      <w:r w:rsidRPr="006B5F9F">
        <w:t xml:space="preserve"> об обязанности членов СРО вносить взносы в компенсационный фонд возмещения вреда в случае снижения его размеров из-за обесценения финансовых активов, возникшего в результате размещения и (или) инвестирования средств </w:t>
      </w:r>
      <w:r w:rsidR="00865044" w:rsidRPr="006B5F9F">
        <w:t>компенсационного фонда возмещения вреда</w:t>
      </w:r>
      <w:r w:rsidR="005A4374" w:rsidRPr="006B5F9F">
        <w:t xml:space="preserve"> (см. таб. Комментарии к Рекомендациям п. 3, стр. 4)</w:t>
      </w:r>
      <w:r w:rsidRPr="006B5F9F">
        <w:t>.</w:t>
      </w:r>
      <w:proofErr w:type="gramEnd"/>
    </w:p>
    <w:p w:rsidR="00CA39AB" w:rsidRPr="006B5F9F" w:rsidRDefault="00CA39AB" w:rsidP="00A808EF">
      <w:pPr>
        <w:spacing w:after="0" w:line="240" w:lineRule="auto"/>
        <w:jc w:val="both"/>
      </w:pPr>
    </w:p>
    <w:p w:rsidR="00E353AB" w:rsidRPr="006B5F9F" w:rsidRDefault="00E353AB" w:rsidP="00E353AB">
      <w:pPr>
        <w:spacing w:after="0" w:line="240" w:lineRule="auto"/>
        <w:ind w:firstLine="709"/>
        <w:jc w:val="both"/>
      </w:pPr>
      <w:r w:rsidRPr="006B5F9F">
        <w:rPr>
          <w:b/>
        </w:rPr>
        <w:t>4.Исключить  п. 12 ст. 3.3 Федерального закона №191-ФЗ от 29.12.2004 г.</w:t>
      </w:r>
      <w:r w:rsidRPr="006B5F9F">
        <w:t xml:space="preserve"> (в ред. от 03.07.2016 г.) «О введении в действие Градостроительного кодекса Российской Федерации»:</w:t>
      </w:r>
    </w:p>
    <w:p w:rsidR="00E353AB" w:rsidRPr="006B5F9F" w:rsidRDefault="00E353AB" w:rsidP="00E353AB">
      <w:pPr>
        <w:spacing w:after="0" w:line="240" w:lineRule="auto"/>
        <w:ind w:firstLine="709"/>
        <w:jc w:val="both"/>
      </w:pPr>
      <w:r w:rsidRPr="006B5F9F">
        <w:t>«12.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статьи.»</w:t>
      </w:r>
      <w:r w:rsidR="005A4374" w:rsidRPr="006B5F9F">
        <w:t xml:space="preserve"> (см. таб. Комментарии к Рекомендациям п. 4, стр. 5-6).</w:t>
      </w:r>
    </w:p>
    <w:p w:rsidR="005A4374" w:rsidRPr="006B5F9F" w:rsidRDefault="005A4374" w:rsidP="00CA39AB">
      <w:pPr>
        <w:spacing w:after="0" w:line="240" w:lineRule="auto"/>
        <w:jc w:val="both"/>
      </w:pPr>
    </w:p>
    <w:p w:rsidR="00E353AB" w:rsidRPr="006B5F9F" w:rsidRDefault="00E353AB" w:rsidP="00E353AB">
      <w:pPr>
        <w:spacing w:after="0" w:line="240" w:lineRule="auto"/>
        <w:ind w:firstLine="709"/>
        <w:jc w:val="both"/>
        <w:rPr>
          <w:b/>
        </w:rPr>
      </w:pPr>
      <w:r w:rsidRPr="006B5F9F">
        <w:rPr>
          <w:b/>
        </w:rPr>
        <w:t>Изменения в Федеральный закон от 26.10.2002 г. №127-ФЗ  «О несостоятельности (банкротстве)» (ред. 372-ФЗ):</w:t>
      </w:r>
    </w:p>
    <w:p w:rsidR="00E353AB" w:rsidRPr="006B5F9F" w:rsidRDefault="00E353AB" w:rsidP="00E353AB">
      <w:pPr>
        <w:spacing w:after="0" w:line="240" w:lineRule="auto"/>
        <w:ind w:firstLine="709"/>
        <w:jc w:val="both"/>
      </w:pPr>
      <w:r w:rsidRPr="006B5F9F">
        <w:t xml:space="preserve">Внести изменения в ч.2 ст. 189.91 «Конкурсная масса кредитной организации» ФЗ «О несостоятельности (банкротстве)» в целях реализации ч. 8 ст. 55.16-1 </w:t>
      </w:r>
      <w:proofErr w:type="spellStart"/>
      <w:r w:rsidRPr="006B5F9F">
        <w:t>ГрК</w:t>
      </w:r>
      <w:proofErr w:type="spellEnd"/>
      <w:r w:rsidRPr="006B5F9F">
        <w:t xml:space="preserve"> РФ об обеспечении сохранности средств компенсационных фондов саморегулируемых организаций: </w:t>
      </w:r>
    </w:p>
    <w:p w:rsidR="00E353AB" w:rsidRDefault="00E353AB" w:rsidP="00E353AB">
      <w:pPr>
        <w:spacing w:after="0" w:line="240" w:lineRule="auto"/>
        <w:ind w:firstLine="709"/>
        <w:jc w:val="both"/>
      </w:pPr>
      <w:r w:rsidRPr="006B5F9F">
        <w:t xml:space="preserve">«Из имущества кредитной организации, которое составляет конкурсную массу, исключаются имущество, составляющее ипотечное покрытие в соответствии с пунктом 4 настоящей статьи, ценные бумаги и иное имущество клиентов кредитной организации, принятые и (или) приобретенные кредитной организацией за их счет по договорам хранения, договорам доверительного управления, депозитарным договорам, договорам о брокерском обслуживании и договорам депозитных счетов нотариусов, </w:t>
      </w:r>
      <w:r w:rsidRPr="006B5F9F">
        <w:rPr>
          <w:b/>
        </w:rPr>
        <w:t xml:space="preserve">средства компенсационных фондов саморегулируемых организаций, </w:t>
      </w:r>
      <w:r w:rsidR="00F81830" w:rsidRPr="006B5F9F">
        <w:rPr>
          <w:b/>
        </w:rPr>
        <w:t>размещенных в кредитной организации в целях обеспечения их сохранности и увеличения размера в соответствии с императивной нормой, установленной законодательством</w:t>
      </w:r>
      <w:r w:rsidR="00F81830" w:rsidRPr="006B5F9F">
        <w:t>.</w:t>
      </w:r>
      <w:r w:rsidR="005A4374" w:rsidRPr="006B5F9F">
        <w:t>(см. таб. Комментарии к Рекомендациям п. 2, стр.3-4).</w:t>
      </w:r>
    </w:p>
    <w:p w:rsidR="00A776DD" w:rsidRDefault="00A776DD" w:rsidP="004D3ED8">
      <w:pPr>
        <w:spacing w:after="0" w:line="240" w:lineRule="auto"/>
        <w:ind w:firstLine="709"/>
        <w:jc w:val="both"/>
      </w:pPr>
    </w:p>
    <w:p w:rsidR="00A776DD" w:rsidRPr="006B5F9F" w:rsidRDefault="00A776DD" w:rsidP="004D3ED8">
      <w:pPr>
        <w:spacing w:after="0" w:line="240" w:lineRule="auto"/>
        <w:ind w:firstLine="709"/>
        <w:jc w:val="both"/>
        <w:rPr>
          <w:b/>
        </w:rPr>
      </w:pPr>
      <w:r w:rsidRPr="006B5F9F">
        <w:rPr>
          <w:b/>
        </w:rPr>
        <w:t>В части саморегулирования оценочной деятельности</w:t>
      </w:r>
    </w:p>
    <w:p w:rsidR="009B5118" w:rsidRPr="006B5F9F" w:rsidRDefault="009B5118" w:rsidP="009B5118">
      <w:pPr>
        <w:spacing w:after="0" w:line="240" w:lineRule="auto"/>
        <w:ind w:firstLine="709"/>
        <w:jc w:val="both"/>
      </w:pPr>
      <w:r w:rsidRPr="006B5F9F">
        <w:t>Принять меры по приведению положений Федерального закона от 02.06.2016 № 172-ФЗ в соответствие с положениями Федерального закона от 3 июля 2016 г. № 238-ФЗ «О независимой оценке квалификации», профессионального стандарта «Специалист в оценочной деятельности» и дорожной карты «Совершенствование оценочной деятельности» в части организации квалификационного экзамена для входа в профессию и необходимого стажа (опыта) осуществления оценочной деятельности и/или связанной с ней деятельности (вместо трех лет – не менее одного года).</w:t>
      </w:r>
    </w:p>
    <w:p w:rsidR="009B5118" w:rsidRDefault="009B5118" w:rsidP="004D3ED8">
      <w:pPr>
        <w:spacing w:after="0" w:line="240" w:lineRule="auto"/>
        <w:ind w:firstLine="709"/>
        <w:jc w:val="both"/>
      </w:pPr>
    </w:p>
    <w:p w:rsidR="00A776DD" w:rsidRDefault="00A776DD" w:rsidP="00CA39AB">
      <w:pPr>
        <w:spacing w:after="0" w:line="240" w:lineRule="auto"/>
        <w:jc w:val="both"/>
      </w:pPr>
    </w:p>
    <w:p w:rsidR="00A776DD" w:rsidRPr="009339B3" w:rsidRDefault="00A776DD" w:rsidP="004D3ED8">
      <w:pPr>
        <w:spacing w:after="0" w:line="240" w:lineRule="auto"/>
        <w:ind w:firstLine="709"/>
        <w:jc w:val="both"/>
        <w:rPr>
          <w:b/>
          <w:u w:val="single"/>
        </w:rPr>
      </w:pPr>
      <w:r w:rsidRPr="009339B3">
        <w:rPr>
          <w:b/>
          <w:u w:val="single"/>
        </w:rPr>
        <w:t>Правительству Российской Федерации, Открытому правительству</w:t>
      </w:r>
    </w:p>
    <w:p w:rsidR="009339B3" w:rsidRDefault="009339B3" w:rsidP="004D3ED8">
      <w:pPr>
        <w:spacing w:after="0" w:line="240" w:lineRule="auto"/>
        <w:ind w:firstLine="709"/>
        <w:jc w:val="both"/>
        <w:rPr>
          <w:b/>
        </w:rPr>
      </w:pPr>
    </w:p>
    <w:p w:rsidR="00A776DD" w:rsidRDefault="00A776DD" w:rsidP="004D3ED8">
      <w:pPr>
        <w:spacing w:after="0" w:line="240" w:lineRule="auto"/>
        <w:ind w:firstLine="709"/>
        <w:jc w:val="both"/>
        <w:rPr>
          <w:b/>
        </w:rPr>
      </w:pPr>
      <w:r w:rsidRPr="00015FB1">
        <w:rPr>
          <w:b/>
        </w:rPr>
        <w:t>В части саморегулирования в целом</w:t>
      </w:r>
    </w:p>
    <w:p w:rsidR="00015FB1" w:rsidRDefault="00015FB1" w:rsidP="00015FB1">
      <w:pPr>
        <w:pStyle w:val="a7"/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15FB1">
        <w:lastRenderedPageBreak/>
        <w:t xml:space="preserve">Утвердить Минэкономразвития России </w:t>
      </w:r>
      <w:r w:rsidR="00971ECE">
        <w:t xml:space="preserve">организацией, </w:t>
      </w:r>
      <w:r w:rsidRPr="00015FB1">
        <w:t>ответственн</w:t>
      </w:r>
      <w:r w:rsidR="00971ECE">
        <w:t>ой</w:t>
      </w:r>
      <w:r w:rsidRPr="00015FB1">
        <w:t xml:space="preserve"> за определение государственной политики в сфере саморегулирования</w:t>
      </w:r>
      <w:r>
        <w:t>.</w:t>
      </w:r>
    </w:p>
    <w:p w:rsidR="00015FB1" w:rsidRDefault="00015FB1" w:rsidP="00015FB1">
      <w:pPr>
        <w:pStyle w:val="af0"/>
        <w:numPr>
          <w:ilvl w:val="0"/>
          <w:numId w:val="18"/>
        </w:numPr>
        <w:spacing w:line="276" w:lineRule="auto"/>
        <w:ind w:left="0" w:firstLine="720"/>
        <w:outlineLvl w:val="0"/>
        <w:rPr>
          <w:i w:val="0"/>
          <w:u w:val="none"/>
        </w:rPr>
      </w:pPr>
      <w:r>
        <w:rPr>
          <w:i w:val="0"/>
          <w:u w:val="none"/>
        </w:rPr>
        <w:t>Контролировать реализацию</w:t>
      </w:r>
      <w:r w:rsidR="00FD406D">
        <w:rPr>
          <w:i w:val="0"/>
          <w:u w:val="none"/>
        </w:rPr>
        <w:t xml:space="preserve"> </w:t>
      </w:r>
      <w:r w:rsidR="00971ECE" w:rsidRPr="00A85398">
        <w:rPr>
          <w:i w:val="0"/>
          <w:u w:val="none"/>
        </w:rPr>
        <w:t>Концепци</w:t>
      </w:r>
      <w:r w:rsidR="00971ECE">
        <w:rPr>
          <w:i w:val="0"/>
          <w:u w:val="none"/>
        </w:rPr>
        <w:t>и</w:t>
      </w:r>
      <w:r w:rsidR="00971ECE" w:rsidRPr="00A85398">
        <w:rPr>
          <w:i w:val="0"/>
          <w:u w:val="none"/>
        </w:rPr>
        <w:t xml:space="preserve"> совершенствования механизмов саморегулирования (утверждена Распоряжением Правительства РФ №2776-р от 30.12.2015 г.)</w:t>
      </w:r>
      <w:r w:rsidR="00971ECE">
        <w:rPr>
          <w:i w:val="0"/>
          <w:u w:val="none"/>
        </w:rPr>
        <w:t>, в том числе п</w:t>
      </w:r>
      <w:r w:rsidRPr="00A85398">
        <w:rPr>
          <w:i w:val="0"/>
          <w:u w:val="none"/>
        </w:rPr>
        <w:t>риве</w:t>
      </w:r>
      <w:r w:rsidR="00971ECE">
        <w:rPr>
          <w:i w:val="0"/>
          <w:u w:val="none"/>
        </w:rPr>
        <w:t xml:space="preserve">дение </w:t>
      </w:r>
      <w:r w:rsidRPr="00A85398">
        <w:rPr>
          <w:i w:val="0"/>
          <w:u w:val="none"/>
        </w:rPr>
        <w:t>отраслевы</w:t>
      </w:r>
      <w:r w:rsidR="00FD406D">
        <w:rPr>
          <w:i w:val="0"/>
          <w:u w:val="none"/>
        </w:rPr>
        <w:t>х</w:t>
      </w:r>
      <w:r w:rsidRPr="00A85398">
        <w:rPr>
          <w:i w:val="0"/>
          <w:u w:val="none"/>
        </w:rPr>
        <w:t xml:space="preserve"> закон</w:t>
      </w:r>
      <w:r w:rsidR="00971ECE">
        <w:rPr>
          <w:i w:val="0"/>
          <w:u w:val="none"/>
        </w:rPr>
        <w:t>ов в различных сферах саморегулирования</w:t>
      </w:r>
      <w:r w:rsidRPr="00A85398">
        <w:rPr>
          <w:i w:val="0"/>
          <w:u w:val="none"/>
        </w:rPr>
        <w:t xml:space="preserve"> в соответстви</w:t>
      </w:r>
      <w:r>
        <w:rPr>
          <w:i w:val="0"/>
          <w:u w:val="none"/>
        </w:rPr>
        <w:t>е</w:t>
      </w:r>
      <w:r w:rsidRPr="00A85398">
        <w:rPr>
          <w:i w:val="0"/>
          <w:u w:val="none"/>
        </w:rPr>
        <w:t xml:space="preserve"> с </w:t>
      </w:r>
      <w:r w:rsidR="00971ECE">
        <w:rPr>
          <w:i w:val="0"/>
          <w:u w:val="none"/>
        </w:rPr>
        <w:t>положениями Концепции.</w:t>
      </w:r>
    </w:p>
    <w:p w:rsidR="00971ECE" w:rsidRPr="00A85398" w:rsidRDefault="00971ECE" w:rsidP="00015FB1">
      <w:pPr>
        <w:pStyle w:val="af0"/>
        <w:numPr>
          <w:ilvl w:val="0"/>
          <w:numId w:val="18"/>
        </w:numPr>
        <w:spacing w:line="276" w:lineRule="auto"/>
        <w:ind w:left="0" w:firstLine="720"/>
        <w:outlineLvl w:val="0"/>
        <w:rPr>
          <w:i w:val="0"/>
          <w:u w:val="none"/>
        </w:rPr>
      </w:pPr>
      <w:r>
        <w:rPr>
          <w:i w:val="0"/>
          <w:u w:val="none"/>
        </w:rPr>
        <w:t>Трансформировать закон 315-ФЗ «О саморегулируемых организациях» в закон «О саморегулировании», в котором предусмотреть реализацию трехуровневой модели саморегулирования (члены СРО, СРО, Национальные объединения СРО), прописанной в Концепции.</w:t>
      </w:r>
    </w:p>
    <w:p w:rsidR="001834C0" w:rsidRDefault="00015FB1" w:rsidP="001834C0">
      <w:pPr>
        <w:pStyle w:val="af0"/>
        <w:numPr>
          <w:ilvl w:val="0"/>
          <w:numId w:val="18"/>
        </w:numPr>
        <w:spacing w:line="276" w:lineRule="auto"/>
        <w:ind w:left="0" w:firstLine="720"/>
        <w:outlineLvl w:val="0"/>
        <w:rPr>
          <w:i w:val="0"/>
          <w:u w:val="none"/>
        </w:rPr>
      </w:pPr>
      <w:r w:rsidRPr="001834C0">
        <w:rPr>
          <w:i w:val="0"/>
          <w:u w:val="none"/>
        </w:rPr>
        <w:t>Поддержать инициативу профессионального и предпринимательского сообществ о необходимости разработки и принятия</w:t>
      </w:r>
      <w:r w:rsidR="001834C0">
        <w:rPr>
          <w:i w:val="0"/>
          <w:u w:val="none"/>
        </w:rPr>
        <w:t xml:space="preserve"> следующих документов:</w:t>
      </w:r>
    </w:p>
    <w:p w:rsidR="001834C0" w:rsidRDefault="00015FB1" w:rsidP="001834C0">
      <w:pPr>
        <w:pStyle w:val="af0"/>
        <w:numPr>
          <w:ilvl w:val="0"/>
          <w:numId w:val="22"/>
        </w:numPr>
        <w:spacing w:line="276" w:lineRule="auto"/>
        <w:ind w:left="993" w:hanging="284"/>
        <w:outlineLvl w:val="0"/>
        <w:rPr>
          <w:i w:val="0"/>
          <w:u w:val="none"/>
        </w:rPr>
      </w:pPr>
      <w:r w:rsidRPr="001834C0">
        <w:rPr>
          <w:i w:val="0"/>
          <w:u w:val="none"/>
        </w:rPr>
        <w:t>Закон о законах, в рамках которого будут регламентированы требования по разработке, принятию и исполнению федеральных законов</w:t>
      </w:r>
      <w:r w:rsidR="001834C0">
        <w:rPr>
          <w:i w:val="0"/>
          <w:u w:val="none"/>
        </w:rPr>
        <w:t xml:space="preserve">; </w:t>
      </w:r>
    </w:p>
    <w:p w:rsidR="001834C0" w:rsidRDefault="001834C0" w:rsidP="001834C0">
      <w:pPr>
        <w:pStyle w:val="af0"/>
        <w:numPr>
          <w:ilvl w:val="0"/>
          <w:numId w:val="22"/>
        </w:numPr>
        <w:spacing w:line="276" w:lineRule="auto"/>
        <w:ind w:left="993" w:hanging="284"/>
        <w:outlineLvl w:val="0"/>
        <w:rPr>
          <w:i w:val="0"/>
          <w:u w:val="none"/>
        </w:rPr>
      </w:pPr>
      <w:r w:rsidRPr="001834C0">
        <w:rPr>
          <w:i w:val="0"/>
          <w:u w:val="none"/>
        </w:rPr>
        <w:t>«Правила (положения) о внесении изменений и дополнений в проекты обсуждаемых законов, обязательных для всех органов законодательной и исполнительной власти,  принимающих участие в обсуждении проектов законов на всех этапах обсуждения и принятия».</w:t>
      </w:r>
    </w:p>
    <w:p w:rsidR="00A776DD" w:rsidRPr="001619CE" w:rsidRDefault="001619CE" w:rsidP="001619CE">
      <w:pPr>
        <w:tabs>
          <w:tab w:val="left" w:pos="2905"/>
        </w:tabs>
        <w:spacing w:after="0" w:line="240" w:lineRule="auto"/>
        <w:ind w:firstLine="709"/>
        <w:jc w:val="both"/>
        <w:rPr>
          <w:b/>
        </w:rPr>
      </w:pPr>
      <w:r>
        <w:rPr>
          <w:b/>
        </w:rPr>
        <w:tab/>
      </w:r>
    </w:p>
    <w:p w:rsidR="00A776DD" w:rsidRPr="00971ECE" w:rsidRDefault="00A776DD" w:rsidP="004D3ED8">
      <w:pPr>
        <w:spacing w:after="0" w:line="240" w:lineRule="auto"/>
        <w:ind w:firstLine="709"/>
        <w:jc w:val="both"/>
        <w:rPr>
          <w:b/>
        </w:rPr>
      </w:pPr>
      <w:r w:rsidRPr="00971ECE">
        <w:rPr>
          <w:b/>
        </w:rPr>
        <w:t>В части саморегулирования в строительстве</w:t>
      </w:r>
    </w:p>
    <w:p w:rsidR="0002454F" w:rsidRPr="00971ECE" w:rsidRDefault="0002454F" w:rsidP="004D3ED8">
      <w:pPr>
        <w:spacing w:after="0" w:line="240" w:lineRule="auto"/>
        <w:ind w:firstLine="709"/>
        <w:jc w:val="both"/>
        <w:rPr>
          <w:b/>
        </w:rPr>
      </w:pPr>
      <w:r w:rsidRPr="00971ECE">
        <w:rPr>
          <w:b/>
        </w:rPr>
        <w:t>Изменения в Градостроительный кодекс Российской Федерации:</w:t>
      </w:r>
    </w:p>
    <w:p w:rsidR="001619CE" w:rsidRPr="00971ECE" w:rsidRDefault="001619CE" w:rsidP="001619CE">
      <w:pPr>
        <w:spacing w:after="0" w:line="240" w:lineRule="auto"/>
        <w:ind w:firstLine="709"/>
        <w:jc w:val="both"/>
        <w:rPr>
          <w:b/>
        </w:rPr>
      </w:pPr>
      <w:r w:rsidRPr="00971ECE">
        <w:rPr>
          <w:b/>
        </w:rPr>
        <w:t>1.</w:t>
      </w:r>
      <w:r w:rsidRPr="00971ECE">
        <w:rPr>
          <w:b/>
        </w:rPr>
        <w:tab/>
        <w:t>Включить дополнительный пункт 3) в часть 3 статьи 55.6:</w:t>
      </w:r>
    </w:p>
    <w:p w:rsidR="001619CE" w:rsidRPr="00971ECE" w:rsidRDefault="001619CE" w:rsidP="001619CE">
      <w:pPr>
        <w:spacing w:after="0" w:line="240" w:lineRule="auto"/>
        <w:ind w:firstLine="709"/>
        <w:jc w:val="both"/>
      </w:pPr>
      <w:r w:rsidRPr="00971ECE">
        <w:t>«3.Членами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CA39AB" w:rsidRPr="00971ECE" w:rsidRDefault="00CA39AB" w:rsidP="00CA39AB">
      <w:pPr>
        <w:spacing w:after="0" w:line="240" w:lineRule="auto"/>
        <w:jc w:val="both"/>
      </w:pPr>
    </w:p>
    <w:p w:rsidR="001619CE" w:rsidRPr="00971ECE" w:rsidRDefault="001619CE" w:rsidP="001619CE">
      <w:pPr>
        <w:spacing w:after="0" w:line="240" w:lineRule="auto"/>
        <w:ind w:firstLine="709"/>
        <w:jc w:val="both"/>
        <w:rPr>
          <w:b/>
        </w:rPr>
      </w:pPr>
      <w:r w:rsidRPr="00971ECE">
        <w:rPr>
          <w:b/>
        </w:rPr>
        <w:t xml:space="preserve">3) юридических лиц и (или) индивидуальных предпринимателей – членов специализированных (отраслевых) ассоциаций, союзов, осуществляющих деятельность в различных субъектах Российской Федерации (см. табл. Комментарии к Рекомендациям   п. 1.1, стр. 1). </w:t>
      </w:r>
    </w:p>
    <w:p w:rsidR="00CA39AB" w:rsidRPr="00971ECE" w:rsidRDefault="00CA39AB" w:rsidP="00CA39AB">
      <w:pPr>
        <w:spacing w:after="0" w:line="240" w:lineRule="auto"/>
        <w:jc w:val="both"/>
        <w:rPr>
          <w:b/>
        </w:rPr>
      </w:pPr>
    </w:p>
    <w:p w:rsidR="001619CE" w:rsidRPr="00971ECE" w:rsidRDefault="001619CE" w:rsidP="001619CE">
      <w:pPr>
        <w:spacing w:after="0" w:line="240" w:lineRule="auto"/>
        <w:ind w:firstLine="709"/>
        <w:jc w:val="both"/>
        <w:rPr>
          <w:b/>
        </w:rPr>
      </w:pPr>
      <w:r w:rsidRPr="00971ECE">
        <w:rPr>
          <w:b/>
        </w:rPr>
        <w:t>2. Дополнить пункт 1 части 3 статьи 55.4 ссылкой на пункт 3 части 3 статьи 55.6:</w:t>
      </w:r>
    </w:p>
    <w:p w:rsidR="00836BDF" w:rsidRPr="00971ECE" w:rsidRDefault="001619CE" w:rsidP="00257945">
      <w:pPr>
        <w:spacing w:after="0" w:line="240" w:lineRule="auto"/>
        <w:ind w:firstLine="709"/>
        <w:jc w:val="both"/>
      </w:pPr>
      <w:r w:rsidRPr="00971ECE">
        <w:t>«3.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836BDF" w:rsidRPr="00971ECE" w:rsidRDefault="00836BDF" w:rsidP="00836BDF">
      <w:pPr>
        <w:spacing w:after="0" w:line="240" w:lineRule="auto"/>
        <w:jc w:val="both"/>
      </w:pPr>
    </w:p>
    <w:p w:rsidR="00836BDF" w:rsidRPr="00971ECE" w:rsidRDefault="001619CE" w:rsidP="00836BDF">
      <w:pPr>
        <w:spacing w:after="0" w:line="240" w:lineRule="auto"/>
        <w:ind w:firstLine="709"/>
        <w:jc w:val="both"/>
      </w:pPr>
      <w:r w:rsidRPr="00971ECE">
        <w:t>1)</w:t>
      </w:r>
      <w:r w:rsidRPr="00971ECE">
        <w:tab/>
        <w:t xml:space="preserve">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</w:t>
      </w:r>
    </w:p>
    <w:p w:rsidR="001619CE" w:rsidRPr="00971ECE" w:rsidRDefault="001619CE" w:rsidP="001619CE">
      <w:pPr>
        <w:spacing w:after="0" w:line="240" w:lineRule="auto"/>
        <w:ind w:firstLine="709"/>
        <w:jc w:val="both"/>
      </w:pPr>
      <w:r w:rsidRPr="00971ECE">
        <w:t xml:space="preserve">юридических лиц, осуществляющих строительство и указанных в пунктах 1, 2 </w:t>
      </w:r>
      <w:r w:rsidRPr="00971ECE">
        <w:rPr>
          <w:b/>
        </w:rPr>
        <w:t>и3 части 3 статьи 55.6</w:t>
      </w:r>
      <w:r w:rsidRPr="00971ECE">
        <w:t xml:space="preserve"> настоящего Кодекса;» (см. таб. Комментарии к Рекомендациям п.1.1, стр. 2</w:t>
      </w:r>
      <w:proofErr w:type="gramStart"/>
      <w:r w:rsidRPr="00971ECE">
        <w:t xml:space="preserve"> )</w:t>
      </w:r>
      <w:proofErr w:type="gramEnd"/>
      <w:r w:rsidRPr="00971ECE">
        <w:t>.</w:t>
      </w:r>
    </w:p>
    <w:p w:rsidR="001619CE" w:rsidRPr="00971ECE" w:rsidRDefault="001619CE" w:rsidP="001619CE">
      <w:pPr>
        <w:spacing w:after="0" w:line="240" w:lineRule="auto"/>
        <w:ind w:firstLine="709"/>
        <w:jc w:val="both"/>
      </w:pPr>
      <w:r w:rsidRPr="00971ECE">
        <w:rPr>
          <w:b/>
        </w:rPr>
        <w:t xml:space="preserve">3. </w:t>
      </w:r>
      <w:proofErr w:type="gramStart"/>
      <w:r w:rsidRPr="00971ECE">
        <w:rPr>
          <w:b/>
        </w:rPr>
        <w:t>Исключить  п. 9 ст. 55.16 из Градостроительного кодекса Российской Федерац</w:t>
      </w:r>
      <w:r w:rsidRPr="00971ECE">
        <w:t xml:space="preserve">ии об обязанности членов СРО вносить взносы в компенсационный фонд возмещения вреда в случае снижения его размеров из-за обесценения финансовых активов, возникшего в </w:t>
      </w:r>
      <w:r w:rsidRPr="00971ECE">
        <w:lastRenderedPageBreak/>
        <w:t>результате размещения и (или) инвестирования средств компенсационного фонда возмещения вреда (см. таб. Комментарии к Рекомендациям п. 3, стр. 4).</w:t>
      </w:r>
      <w:proofErr w:type="gramEnd"/>
    </w:p>
    <w:p w:rsidR="001619CE" w:rsidRPr="00971ECE" w:rsidRDefault="001619CE" w:rsidP="001619CE">
      <w:pPr>
        <w:spacing w:after="0" w:line="240" w:lineRule="auto"/>
        <w:ind w:firstLine="709"/>
        <w:jc w:val="both"/>
      </w:pPr>
      <w:r w:rsidRPr="00971ECE">
        <w:rPr>
          <w:b/>
        </w:rPr>
        <w:t>4. Исключить  п. 12 ст. 3.3 Федерального закона №191-ФЗ от 29.12.2004 г.</w:t>
      </w:r>
      <w:r w:rsidRPr="00971ECE">
        <w:t xml:space="preserve"> (в ред. от 03.07.2016 г.) «О введении в действие Градостроительного кодекса Российской Федерации»:</w:t>
      </w:r>
    </w:p>
    <w:p w:rsidR="00CA39AB" w:rsidRPr="00971ECE" w:rsidRDefault="001619CE" w:rsidP="00951AA2">
      <w:pPr>
        <w:spacing w:after="0" w:line="240" w:lineRule="auto"/>
        <w:ind w:firstLine="709"/>
        <w:jc w:val="both"/>
      </w:pPr>
      <w:r w:rsidRPr="00971ECE">
        <w:t>«12.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статьи.» (см. таб. Комментарии к Рекомендациям п. 4, стр. 5-6).</w:t>
      </w:r>
    </w:p>
    <w:p w:rsidR="00951AA2" w:rsidRPr="00971ECE" w:rsidRDefault="00951AA2" w:rsidP="00951AA2">
      <w:pPr>
        <w:spacing w:after="0" w:line="240" w:lineRule="auto"/>
        <w:ind w:firstLine="709"/>
        <w:jc w:val="both"/>
      </w:pPr>
    </w:p>
    <w:p w:rsidR="001619CE" w:rsidRPr="00971ECE" w:rsidRDefault="001619CE" w:rsidP="001619CE">
      <w:pPr>
        <w:spacing w:after="0" w:line="240" w:lineRule="auto"/>
        <w:ind w:firstLine="709"/>
        <w:jc w:val="both"/>
      </w:pPr>
      <w:r w:rsidRPr="00971ECE">
        <w:rPr>
          <w:b/>
        </w:rPr>
        <w:t>Изменения в Федеральный закон от 26.10.2002 г. №127-ФЗ  «О несостоятельности (банкротстве)» (ред. 372-ФЗ):</w:t>
      </w:r>
    </w:p>
    <w:p w:rsidR="001619CE" w:rsidRPr="00971ECE" w:rsidRDefault="001619CE" w:rsidP="001619CE">
      <w:pPr>
        <w:spacing w:after="0" w:line="240" w:lineRule="auto"/>
        <w:ind w:firstLine="709"/>
        <w:jc w:val="both"/>
      </w:pPr>
      <w:r w:rsidRPr="00971ECE">
        <w:t xml:space="preserve">Внести изменения в ч.2 ст. 189.91 «Конкурсная масса кредитной организации» ФЗ «О несостоятельности (банкротстве)» в целях реализации ч. 8 ст. 55.16-1 </w:t>
      </w:r>
      <w:proofErr w:type="spellStart"/>
      <w:r w:rsidRPr="00971ECE">
        <w:t>ГрК</w:t>
      </w:r>
      <w:proofErr w:type="spellEnd"/>
      <w:r w:rsidRPr="00971ECE">
        <w:t xml:space="preserve"> РФ об обеспечении сохранности средств компенсационных фондов саморегулируемых организаций: </w:t>
      </w:r>
    </w:p>
    <w:p w:rsidR="001619CE" w:rsidRDefault="001619CE" w:rsidP="00D75F59">
      <w:pPr>
        <w:spacing w:after="0" w:line="240" w:lineRule="auto"/>
        <w:ind w:firstLine="709"/>
        <w:jc w:val="both"/>
      </w:pPr>
      <w:r w:rsidRPr="00971ECE">
        <w:t xml:space="preserve">«Из имущества кредитной организации, которое составляет конкурсную массу, исключаются имущество, составляющее ипотечное покрытие в соответствии с пунктом 4 настоящей статьи, ценные бумаги и иное имущество клиентов кредитной организации, принятые и (или) приобретенные кредитной организацией за их счет по договорам хранения, договорам доверительного управления, депозитарным договорам, договорам о брокерском обслуживании и договорам депозитных счетов нотариусов, </w:t>
      </w:r>
      <w:r w:rsidR="00D75F59" w:rsidRPr="00971ECE">
        <w:rPr>
          <w:b/>
        </w:rPr>
        <w:t>средства компенсационных фондов саморегулируемых организаций, размещенных в кредитной организации в целях обеспечения их сохранности и увеличения размера в соответствии с императивной нормой, установленной законодательством.</w:t>
      </w:r>
      <w:r w:rsidR="00D75F59" w:rsidRPr="00971ECE">
        <w:t xml:space="preserve"> (см. таб. Комментарии к Рекомендациям п. 2, стр.3-4).</w:t>
      </w:r>
    </w:p>
    <w:p w:rsidR="009339B3" w:rsidRDefault="009339B3" w:rsidP="00D75F59">
      <w:pPr>
        <w:spacing w:after="0" w:line="240" w:lineRule="auto"/>
        <w:ind w:firstLine="709"/>
        <w:jc w:val="both"/>
      </w:pPr>
    </w:p>
    <w:p w:rsidR="009339B3" w:rsidRPr="009339B3" w:rsidRDefault="009339B3" w:rsidP="009339B3">
      <w:pPr>
        <w:spacing w:after="0" w:line="240" w:lineRule="auto"/>
        <w:ind w:firstLine="709"/>
        <w:jc w:val="both"/>
        <w:rPr>
          <w:b/>
        </w:rPr>
      </w:pPr>
      <w:r w:rsidRPr="009339B3">
        <w:rPr>
          <w:b/>
        </w:rPr>
        <w:t>В части саморегулирования аудиторской деятельности</w:t>
      </w:r>
    </w:p>
    <w:p w:rsidR="00564AC3" w:rsidRPr="000B3C81" w:rsidRDefault="009339B3" w:rsidP="00564AC3">
      <w:pPr>
        <w:spacing w:after="160" w:line="259" w:lineRule="auto"/>
        <w:ind w:firstLine="708"/>
        <w:jc w:val="both"/>
      </w:pPr>
      <w:r w:rsidRPr="009339B3">
        <w:t xml:space="preserve">Поддержать предложения аудиторского сообщества по необходимости </w:t>
      </w:r>
      <w:r w:rsidR="00564AC3">
        <w:t>бе</w:t>
      </w:r>
      <w:r w:rsidR="00564AC3" w:rsidRPr="000B3C81">
        <w:t>зотлагательно</w:t>
      </w:r>
      <w:r w:rsidR="00564AC3">
        <w:t>го</w:t>
      </w:r>
      <w:r w:rsidR="00564AC3" w:rsidRPr="000B3C81">
        <w:t xml:space="preserve"> (до 01.01.17) внес</w:t>
      </w:r>
      <w:r w:rsidR="00564AC3">
        <w:t>ения</w:t>
      </w:r>
      <w:r w:rsidR="00564AC3" w:rsidRPr="000B3C81">
        <w:t xml:space="preserve"> изменени</w:t>
      </w:r>
      <w:r w:rsidR="00564AC3">
        <w:t>й</w:t>
      </w:r>
      <w:r w:rsidR="00564AC3" w:rsidRPr="000B3C81">
        <w:t xml:space="preserve"> в №403-ФЗ от 01.12.2014 г. в части отмены пункта б) части 3 статьи 3 и пункта 1 части 6 статьи 4, устанавливающих необоснованное повышение требований к численности членов СРО аудиторов.</w:t>
      </w:r>
    </w:p>
    <w:p w:rsidR="00D75F59" w:rsidRDefault="00D75F59" w:rsidP="00D75F59">
      <w:pPr>
        <w:spacing w:after="0" w:line="240" w:lineRule="auto"/>
        <w:ind w:firstLine="709"/>
        <w:jc w:val="both"/>
      </w:pPr>
    </w:p>
    <w:p w:rsidR="002C1366" w:rsidRPr="009339B3" w:rsidRDefault="00A776DD" w:rsidP="003217ED">
      <w:pPr>
        <w:spacing w:after="0" w:line="240" w:lineRule="auto"/>
        <w:ind w:firstLine="709"/>
        <w:jc w:val="both"/>
        <w:rPr>
          <w:b/>
          <w:u w:val="single"/>
        </w:rPr>
      </w:pPr>
      <w:r w:rsidRPr="009339B3">
        <w:rPr>
          <w:b/>
          <w:u w:val="single"/>
        </w:rPr>
        <w:t>Министерству экономического развития Российской Федерации</w:t>
      </w:r>
    </w:p>
    <w:p w:rsidR="002C1366" w:rsidRPr="00F40A5F" w:rsidRDefault="002C1366" w:rsidP="004D3ED8">
      <w:pPr>
        <w:spacing w:after="0" w:line="240" w:lineRule="auto"/>
        <w:ind w:firstLine="709"/>
        <w:jc w:val="both"/>
        <w:rPr>
          <w:b/>
        </w:rPr>
      </w:pPr>
    </w:p>
    <w:p w:rsidR="001619CE" w:rsidRDefault="001619CE" w:rsidP="004D3ED8">
      <w:pPr>
        <w:spacing w:after="0" w:line="240" w:lineRule="auto"/>
        <w:ind w:firstLine="709"/>
        <w:jc w:val="both"/>
        <w:rPr>
          <w:b/>
        </w:rPr>
      </w:pPr>
      <w:r w:rsidRPr="00F40A5F">
        <w:rPr>
          <w:b/>
        </w:rPr>
        <w:t xml:space="preserve">В части саморегулирования в </w:t>
      </w:r>
      <w:r w:rsidR="00F40A5F" w:rsidRPr="00F40A5F">
        <w:rPr>
          <w:b/>
        </w:rPr>
        <w:t>целом</w:t>
      </w:r>
    </w:p>
    <w:p w:rsidR="00F40A5F" w:rsidRDefault="00F40A5F" w:rsidP="00F40A5F">
      <w:pPr>
        <w:pStyle w:val="af0"/>
        <w:numPr>
          <w:ilvl w:val="0"/>
          <w:numId w:val="20"/>
        </w:numPr>
        <w:spacing w:line="276" w:lineRule="auto"/>
        <w:ind w:left="0" w:firstLine="720"/>
        <w:outlineLvl w:val="0"/>
        <w:rPr>
          <w:i w:val="0"/>
          <w:u w:val="none"/>
        </w:rPr>
      </w:pPr>
      <w:r>
        <w:rPr>
          <w:i w:val="0"/>
          <w:u w:val="none"/>
        </w:rPr>
        <w:t xml:space="preserve">Контролировать реализацию </w:t>
      </w:r>
      <w:r w:rsidRPr="00A85398">
        <w:rPr>
          <w:i w:val="0"/>
          <w:u w:val="none"/>
        </w:rPr>
        <w:t>Концепци</w:t>
      </w:r>
      <w:r>
        <w:rPr>
          <w:i w:val="0"/>
          <w:u w:val="none"/>
        </w:rPr>
        <w:t>и</w:t>
      </w:r>
      <w:r w:rsidRPr="00A85398">
        <w:rPr>
          <w:i w:val="0"/>
          <w:u w:val="none"/>
        </w:rPr>
        <w:t xml:space="preserve"> совершенствования механизмов саморегулирования (утверждена Распоряжением Правительства РФ №2776-р от 30.12.2015 г.)</w:t>
      </w:r>
      <w:r>
        <w:rPr>
          <w:i w:val="0"/>
          <w:u w:val="none"/>
        </w:rPr>
        <w:t>, в том числе п</w:t>
      </w:r>
      <w:r w:rsidRPr="00A85398">
        <w:rPr>
          <w:i w:val="0"/>
          <w:u w:val="none"/>
        </w:rPr>
        <w:t>риве</w:t>
      </w:r>
      <w:r>
        <w:rPr>
          <w:i w:val="0"/>
          <w:u w:val="none"/>
        </w:rPr>
        <w:t xml:space="preserve">дение </w:t>
      </w:r>
      <w:r w:rsidRPr="00A85398">
        <w:rPr>
          <w:i w:val="0"/>
          <w:u w:val="none"/>
        </w:rPr>
        <w:t>отраслевые закон</w:t>
      </w:r>
      <w:r>
        <w:rPr>
          <w:i w:val="0"/>
          <w:u w:val="none"/>
        </w:rPr>
        <w:t>ов в различных сферах саморегулирования</w:t>
      </w:r>
      <w:r w:rsidRPr="00A85398">
        <w:rPr>
          <w:i w:val="0"/>
          <w:u w:val="none"/>
        </w:rPr>
        <w:t xml:space="preserve"> в соответстви</w:t>
      </w:r>
      <w:r>
        <w:rPr>
          <w:i w:val="0"/>
          <w:u w:val="none"/>
        </w:rPr>
        <w:t>е</w:t>
      </w:r>
      <w:r w:rsidRPr="00A85398">
        <w:rPr>
          <w:i w:val="0"/>
          <w:u w:val="none"/>
        </w:rPr>
        <w:t xml:space="preserve"> с </w:t>
      </w:r>
      <w:r>
        <w:rPr>
          <w:i w:val="0"/>
          <w:u w:val="none"/>
        </w:rPr>
        <w:t>положениями Концепции.</w:t>
      </w:r>
    </w:p>
    <w:p w:rsidR="00F40A5F" w:rsidRDefault="00F40A5F" w:rsidP="00F40A5F">
      <w:pPr>
        <w:pStyle w:val="af0"/>
        <w:numPr>
          <w:ilvl w:val="0"/>
          <w:numId w:val="20"/>
        </w:numPr>
        <w:spacing w:line="276" w:lineRule="auto"/>
        <w:ind w:left="0" w:firstLine="720"/>
        <w:outlineLvl w:val="0"/>
        <w:rPr>
          <w:i w:val="0"/>
          <w:u w:val="none"/>
        </w:rPr>
      </w:pPr>
      <w:r>
        <w:rPr>
          <w:i w:val="0"/>
          <w:u w:val="none"/>
        </w:rPr>
        <w:t>Трансформировать закон 315-ФЗ «О саморегулируемых организациях» в закон «О саморегулировании», в котором предусмотреть реализацию трехуровневой модели саморегулирования (члены СРО, СРО, Национальные объединения СРО), прописанной в Концепции.</w:t>
      </w:r>
    </w:p>
    <w:p w:rsidR="001834C0" w:rsidRPr="00657991" w:rsidRDefault="001834C0" w:rsidP="00657991">
      <w:pPr>
        <w:pStyle w:val="af0"/>
        <w:numPr>
          <w:ilvl w:val="0"/>
          <w:numId w:val="20"/>
        </w:numPr>
        <w:spacing w:line="276" w:lineRule="auto"/>
        <w:ind w:left="0" w:firstLine="720"/>
        <w:outlineLvl w:val="0"/>
        <w:rPr>
          <w:i w:val="0"/>
          <w:u w:val="none"/>
        </w:rPr>
      </w:pPr>
      <w:r w:rsidRPr="00657991">
        <w:rPr>
          <w:i w:val="0"/>
          <w:u w:val="none"/>
        </w:rPr>
        <w:t>Поддержать инициативу профессионального и предпринимательского сообществ о необходимости разработки и принятия следующих документов:</w:t>
      </w:r>
    </w:p>
    <w:p w:rsidR="001834C0" w:rsidRDefault="001834C0" w:rsidP="001834C0">
      <w:pPr>
        <w:pStyle w:val="af0"/>
        <w:numPr>
          <w:ilvl w:val="0"/>
          <w:numId w:val="22"/>
        </w:numPr>
        <w:spacing w:line="276" w:lineRule="auto"/>
        <w:ind w:left="993" w:hanging="284"/>
        <w:outlineLvl w:val="0"/>
        <w:rPr>
          <w:i w:val="0"/>
          <w:u w:val="none"/>
        </w:rPr>
      </w:pPr>
      <w:r w:rsidRPr="001834C0">
        <w:rPr>
          <w:i w:val="0"/>
          <w:u w:val="none"/>
        </w:rPr>
        <w:t>Закон о законах, в рамках которого будут регламентированы требования по разработке, принятию и исполнению федеральных законов</w:t>
      </w:r>
      <w:r>
        <w:rPr>
          <w:i w:val="0"/>
          <w:u w:val="none"/>
        </w:rPr>
        <w:t xml:space="preserve">; </w:t>
      </w:r>
    </w:p>
    <w:p w:rsidR="001834C0" w:rsidRDefault="001834C0" w:rsidP="001834C0">
      <w:pPr>
        <w:pStyle w:val="af0"/>
        <w:numPr>
          <w:ilvl w:val="0"/>
          <w:numId w:val="22"/>
        </w:numPr>
        <w:spacing w:line="276" w:lineRule="auto"/>
        <w:ind w:left="993" w:hanging="284"/>
        <w:outlineLvl w:val="0"/>
        <w:rPr>
          <w:i w:val="0"/>
          <w:u w:val="none"/>
        </w:rPr>
      </w:pPr>
      <w:r w:rsidRPr="001834C0">
        <w:rPr>
          <w:i w:val="0"/>
          <w:u w:val="none"/>
        </w:rPr>
        <w:lastRenderedPageBreak/>
        <w:t>«Правила (положения) о внесении изменений и дополнений в проекты обсуждаемых законов, обязательных для всех органов законодательной и исполнительной власти,  принимающих участие в обсуждении проектов законов на всех этапах обсуждения и принятия».</w:t>
      </w:r>
    </w:p>
    <w:p w:rsidR="00F40A5F" w:rsidRPr="00015FB1" w:rsidRDefault="00F40A5F" w:rsidP="00F40A5F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 w:cs="Times New Roman"/>
          <w:iCs/>
          <w:szCs w:val="24"/>
          <w:lang w:eastAsia="ru-RU"/>
        </w:rPr>
      </w:pPr>
      <w:proofErr w:type="gramStart"/>
      <w:r w:rsidRPr="00015FB1">
        <w:rPr>
          <w:szCs w:val="24"/>
        </w:rPr>
        <w:t xml:space="preserve">Устранить двойное толкование нормы ст. 5 Федерального закона от 01.12.2007 г. № 315-ФЗ «О саморегулируемых организациях (далее -315-ФЗ)) в редакции Федерального закона от 03.07.2016 № 360-ФЗ «О внесении изменений в отдельные законодательные акты Российской Федерации» (далее – 360-ФЗ) в части обязанности формирования за счет  кадастровых инженеров и оценщиков, а фактически за счет денежных средств потребителей кадастровых и оценочных работ и услуг  «параллельного» </w:t>
      </w:r>
      <w:proofErr w:type="spellStart"/>
      <w:r w:rsidRPr="00015FB1">
        <w:rPr>
          <w:szCs w:val="24"/>
        </w:rPr>
        <w:t>публичногореестра</w:t>
      </w:r>
      <w:proofErr w:type="spellEnd"/>
      <w:proofErr w:type="gramEnd"/>
      <w:r w:rsidRPr="00015FB1">
        <w:rPr>
          <w:szCs w:val="24"/>
        </w:rPr>
        <w:t xml:space="preserve">   </w:t>
      </w:r>
      <w:proofErr w:type="gramStart"/>
      <w:r w:rsidRPr="00015FB1">
        <w:rPr>
          <w:szCs w:val="24"/>
        </w:rPr>
        <w:t xml:space="preserve">сведений о кадастровых инженерах и оценщиках – субъектах регулирования в части «дублирования» сведений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и </w:t>
      </w:r>
      <w:r w:rsidR="00657991">
        <w:rPr>
          <w:szCs w:val="24"/>
          <w:lang w:eastAsia="ru-RU"/>
        </w:rPr>
        <w:t>государственных</w:t>
      </w:r>
      <w:r w:rsidRPr="00015FB1">
        <w:rPr>
          <w:szCs w:val="24"/>
          <w:lang w:eastAsia="ru-RU"/>
        </w:rPr>
        <w:t xml:space="preserve"> реестр</w:t>
      </w:r>
      <w:r w:rsidR="00657991">
        <w:rPr>
          <w:szCs w:val="24"/>
          <w:lang w:eastAsia="ru-RU"/>
        </w:rPr>
        <w:t>ов</w:t>
      </w:r>
      <w:r w:rsidRPr="00015FB1">
        <w:rPr>
          <w:szCs w:val="24"/>
          <w:lang w:eastAsia="ru-RU"/>
        </w:rPr>
        <w:t xml:space="preserve"> кадастровых инженеров</w:t>
      </w:r>
      <w:r w:rsidRPr="00015FB1">
        <w:rPr>
          <w:szCs w:val="24"/>
        </w:rPr>
        <w:t xml:space="preserve"> </w:t>
      </w:r>
      <w:r w:rsidR="00657991">
        <w:rPr>
          <w:szCs w:val="24"/>
        </w:rPr>
        <w:t xml:space="preserve">и оценщиков </w:t>
      </w:r>
      <w:r w:rsidRPr="00015FB1">
        <w:rPr>
          <w:szCs w:val="24"/>
        </w:rPr>
        <w:t xml:space="preserve">для чего </w:t>
      </w:r>
      <w:r>
        <w:rPr>
          <w:szCs w:val="24"/>
        </w:rPr>
        <w:t>р</w:t>
      </w:r>
      <w:r w:rsidRPr="00015FB1">
        <w:rPr>
          <w:rFonts w:eastAsia="Times New Roman" w:cs="Times New Roman"/>
          <w:iCs/>
          <w:szCs w:val="24"/>
          <w:lang w:eastAsia="ru-RU"/>
        </w:rPr>
        <w:t>ассмотреть возможность внесения в ч.5 ст. 5 Федерального закона от 1 декабря 2007 г. № 315-ФЗ «О саморегулируемых организациях» следующей поправки:</w:t>
      </w:r>
      <w:proofErr w:type="gramEnd"/>
    </w:p>
    <w:p w:rsidR="00F40A5F" w:rsidRDefault="00F40A5F" w:rsidP="00F40A5F">
      <w:pPr>
        <w:pStyle w:val="a7"/>
        <w:spacing w:after="0" w:line="240" w:lineRule="auto"/>
        <w:ind w:left="0" w:firstLine="720"/>
        <w:jc w:val="both"/>
        <w:rPr>
          <w:rFonts w:eastAsia="Times New Roman" w:cs="Times New Roman"/>
          <w:iCs/>
          <w:szCs w:val="24"/>
          <w:lang w:eastAsia="ru-RU"/>
        </w:rPr>
      </w:pPr>
      <w:r w:rsidRPr="006B5F9F">
        <w:rPr>
          <w:rFonts w:eastAsia="Times New Roman" w:cs="Times New Roman"/>
          <w:iCs/>
          <w:szCs w:val="24"/>
          <w:lang w:eastAsia="ru-RU"/>
        </w:rPr>
        <w:t>«Сведения о членстве в саморегулируемой организации (вступление в члены, прекращение членства), предусматривающей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саморегулируемой организации, не подлежат внесению членом саморегулируемой организации в Единый федеральный реестр сведений о фактах деятельности юридических лиц в случаях, если федеральными законами установлена обязанность для уполномоченного органа исполнительной власти, осуществляющего функции по надзору за деятельностью саморегулируемой организации, по ведению сводного реестра членов саморегулируемой организации</w:t>
      </w:r>
      <w:proofErr w:type="gramStart"/>
      <w:r w:rsidRPr="006B5F9F">
        <w:rPr>
          <w:rFonts w:eastAsia="Times New Roman" w:cs="Times New Roman"/>
          <w:iCs/>
          <w:szCs w:val="24"/>
          <w:lang w:eastAsia="ru-RU"/>
        </w:rPr>
        <w:t>.»</w:t>
      </w:r>
      <w:proofErr w:type="gramEnd"/>
    </w:p>
    <w:p w:rsidR="00CB50C4" w:rsidRPr="00CB50C4" w:rsidRDefault="00CB50C4" w:rsidP="00CB50C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 w:cs="Times New Roman"/>
          <w:iCs/>
          <w:szCs w:val="24"/>
          <w:lang w:eastAsia="ru-RU"/>
        </w:rPr>
      </w:pPr>
      <w:proofErr w:type="gramStart"/>
      <w:r w:rsidRPr="002E77B0">
        <w:t>С учетом недопустимости введения в заблуждение потребителей услуг кадастровых инженеров</w:t>
      </w:r>
      <w:r>
        <w:t xml:space="preserve"> и оценщиков</w:t>
      </w:r>
      <w:r w:rsidRPr="002E77B0">
        <w:t xml:space="preserve">, увеличению государственных расходов и расходов потребителей при совершении учетно-регистрационных действий, при возникновении объективной необходимости наполнения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сведениями о членстве кадастровых инженеров </w:t>
      </w:r>
      <w:r>
        <w:t xml:space="preserve">и оценщиков </w:t>
      </w:r>
      <w:r w:rsidRPr="002E77B0">
        <w:t xml:space="preserve">в </w:t>
      </w:r>
      <w:proofErr w:type="spellStart"/>
      <w:r w:rsidRPr="002E77B0">
        <w:t>саморегулируемых</w:t>
      </w:r>
      <w:proofErr w:type="spellEnd"/>
      <w:r w:rsidRPr="002E77B0">
        <w:t xml:space="preserve"> организациях кадастровых инженеров </w:t>
      </w:r>
      <w:r>
        <w:t xml:space="preserve">и оценщиков </w:t>
      </w:r>
      <w:r w:rsidRPr="002E77B0">
        <w:t>разработать</w:t>
      </w:r>
      <w:proofErr w:type="gramEnd"/>
      <w:r w:rsidRPr="002E77B0">
        <w:t xml:space="preserve"> и </w:t>
      </w:r>
      <w:r>
        <w:t>у</w:t>
      </w:r>
      <w:r w:rsidRPr="002E77B0">
        <w:t xml:space="preserve">становить правила и порядок информационного взаимодействия ЗАО «Интерфакс» и </w:t>
      </w:r>
      <w:proofErr w:type="spellStart"/>
      <w:r w:rsidRPr="002E77B0">
        <w:t>Росреестра</w:t>
      </w:r>
      <w:proofErr w:type="spellEnd"/>
      <w:r w:rsidRPr="002E77B0">
        <w:t xml:space="preserve"> в части обмена такими сведениями по запросам ЗАО «Интерфакс» аналогично правилам межведомственного информационного взаимодействия.</w:t>
      </w:r>
    </w:p>
    <w:p w:rsidR="00CB50C4" w:rsidRPr="00A85398" w:rsidRDefault="00CB50C4" w:rsidP="00F40A5F">
      <w:pPr>
        <w:pStyle w:val="a7"/>
        <w:spacing w:after="0" w:line="240" w:lineRule="auto"/>
        <w:ind w:left="0" w:firstLine="720"/>
        <w:jc w:val="both"/>
        <w:rPr>
          <w:i/>
          <w:szCs w:val="24"/>
        </w:rPr>
      </w:pPr>
    </w:p>
    <w:p w:rsidR="00F40A5F" w:rsidRDefault="00F40A5F" w:rsidP="00F40A5F">
      <w:pPr>
        <w:pStyle w:val="af0"/>
        <w:spacing w:line="276" w:lineRule="auto"/>
        <w:ind w:left="720"/>
        <w:outlineLvl w:val="0"/>
        <w:rPr>
          <w:i w:val="0"/>
          <w:u w:val="none"/>
        </w:rPr>
      </w:pPr>
    </w:p>
    <w:p w:rsidR="00271C59" w:rsidRPr="00F40A5F" w:rsidRDefault="00271C59" w:rsidP="00271C59">
      <w:pPr>
        <w:spacing w:after="0" w:line="240" w:lineRule="auto"/>
        <w:ind w:firstLine="709"/>
        <w:jc w:val="both"/>
        <w:rPr>
          <w:b/>
        </w:rPr>
      </w:pPr>
      <w:r w:rsidRPr="00F40A5F">
        <w:rPr>
          <w:b/>
        </w:rPr>
        <w:t>В части саморегулирования в строительстве</w:t>
      </w:r>
    </w:p>
    <w:p w:rsidR="00F40A5F" w:rsidRPr="00F40A5F" w:rsidRDefault="00F40A5F" w:rsidP="00F40A5F">
      <w:pPr>
        <w:spacing w:after="0" w:line="240" w:lineRule="auto"/>
        <w:ind w:firstLine="709"/>
        <w:jc w:val="both"/>
      </w:pPr>
      <w:r w:rsidRPr="00F40A5F">
        <w:t>Участники слушаний просят оказать содействие в разработке проекта Федерального закона «О внесении изменений в Градостроительный кодекс Российской Федерации и отдельные законодательные акты Российской Федерации»:</w:t>
      </w:r>
    </w:p>
    <w:p w:rsidR="00F40A5F" w:rsidRPr="00F40A5F" w:rsidRDefault="00F40A5F" w:rsidP="00271C59">
      <w:pPr>
        <w:spacing w:after="0" w:line="240" w:lineRule="auto"/>
        <w:ind w:firstLine="709"/>
        <w:jc w:val="both"/>
        <w:rPr>
          <w:b/>
        </w:rPr>
      </w:pPr>
    </w:p>
    <w:p w:rsidR="00271C59" w:rsidRPr="00F40A5F" w:rsidRDefault="00271C59" w:rsidP="00271C59">
      <w:pPr>
        <w:spacing w:after="0" w:line="240" w:lineRule="auto"/>
        <w:ind w:firstLine="709"/>
        <w:jc w:val="both"/>
        <w:rPr>
          <w:b/>
        </w:rPr>
      </w:pPr>
      <w:r w:rsidRPr="00F40A5F">
        <w:rPr>
          <w:b/>
        </w:rPr>
        <w:t>Изменения в Градостроительный кодекс Российской Федерации:</w:t>
      </w:r>
    </w:p>
    <w:p w:rsidR="00271C59" w:rsidRPr="00F40A5F" w:rsidRDefault="00271C59" w:rsidP="00271C59">
      <w:pPr>
        <w:spacing w:after="0" w:line="240" w:lineRule="auto"/>
        <w:ind w:firstLine="709"/>
        <w:jc w:val="both"/>
        <w:rPr>
          <w:b/>
        </w:rPr>
      </w:pPr>
      <w:r w:rsidRPr="00F40A5F">
        <w:rPr>
          <w:b/>
        </w:rPr>
        <w:t>1.</w:t>
      </w:r>
      <w:r w:rsidRPr="00F40A5F">
        <w:rPr>
          <w:b/>
        </w:rPr>
        <w:tab/>
        <w:t>Включить дополнительный пункт 3) в часть 3 статьи 55.6:</w:t>
      </w:r>
    </w:p>
    <w:p w:rsidR="00271C59" w:rsidRPr="00F40A5F" w:rsidRDefault="00271C59" w:rsidP="00271C59">
      <w:pPr>
        <w:spacing w:after="0" w:line="240" w:lineRule="auto"/>
        <w:ind w:firstLine="709"/>
        <w:jc w:val="both"/>
      </w:pPr>
      <w:r w:rsidRPr="00F40A5F">
        <w:t>«3.Членами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271C59" w:rsidRPr="00F40A5F" w:rsidRDefault="00271C59" w:rsidP="00271C59">
      <w:pPr>
        <w:spacing w:after="0" w:line="240" w:lineRule="auto"/>
        <w:ind w:firstLine="709"/>
        <w:jc w:val="both"/>
        <w:rPr>
          <w:b/>
        </w:rPr>
      </w:pPr>
      <w:r w:rsidRPr="00F40A5F">
        <w:rPr>
          <w:b/>
        </w:rPr>
        <w:t xml:space="preserve">3) юридических лиц и (или) индивидуальных предпринимателей – членов специализированных (отраслевых) ассоциаций, союзов, осуществляющих деятельность </w:t>
      </w:r>
      <w:r w:rsidRPr="00F40A5F">
        <w:rPr>
          <w:b/>
        </w:rPr>
        <w:lastRenderedPageBreak/>
        <w:t xml:space="preserve">в различных субъектах Российской Федерации (см. табл. Комментарии к Рекомендациям   п. 1.1, стр. 1). </w:t>
      </w:r>
    </w:p>
    <w:p w:rsidR="00271C59" w:rsidRPr="00F40A5F" w:rsidRDefault="00271C59" w:rsidP="00271C59">
      <w:pPr>
        <w:spacing w:after="0" w:line="240" w:lineRule="auto"/>
        <w:ind w:firstLine="709"/>
        <w:jc w:val="both"/>
        <w:rPr>
          <w:b/>
        </w:rPr>
      </w:pPr>
      <w:r w:rsidRPr="00F40A5F">
        <w:rPr>
          <w:b/>
        </w:rPr>
        <w:t>2. Дополнить пункт 1 части 3 статьи 55.4 ссылкой на пункт 3 части 3 статьи 55.6:</w:t>
      </w:r>
    </w:p>
    <w:p w:rsidR="00271C59" w:rsidRPr="00F40A5F" w:rsidRDefault="00271C59" w:rsidP="00271C59">
      <w:pPr>
        <w:spacing w:after="0" w:line="240" w:lineRule="auto"/>
        <w:ind w:firstLine="709"/>
        <w:jc w:val="both"/>
      </w:pPr>
      <w:r w:rsidRPr="00F40A5F">
        <w:t>«3.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271C59" w:rsidRPr="00F40A5F" w:rsidRDefault="00271C59" w:rsidP="00271C59">
      <w:pPr>
        <w:spacing w:after="0" w:line="240" w:lineRule="auto"/>
        <w:ind w:firstLine="709"/>
        <w:jc w:val="both"/>
      </w:pPr>
      <w:r w:rsidRPr="00F40A5F">
        <w:t>1)</w:t>
      </w:r>
      <w:r w:rsidRPr="00F40A5F">
        <w:tab/>
        <w:t xml:space="preserve">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</w:t>
      </w:r>
    </w:p>
    <w:p w:rsidR="00271C59" w:rsidRPr="00F40A5F" w:rsidRDefault="00271C59" w:rsidP="00271C59">
      <w:pPr>
        <w:spacing w:after="0" w:line="240" w:lineRule="auto"/>
        <w:ind w:firstLine="709"/>
        <w:jc w:val="both"/>
      </w:pPr>
      <w:r w:rsidRPr="00F40A5F">
        <w:t xml:space="preserve">юридических лиц, осуществляющих строительство и указанных в пунктах 1, 2 </w:t>
      </w:r>
      <w:r w:rsidRPr="00F40A5F">
        <w:rPr>
          <w:b/>
        </w:rPr>
        <w:t>и3 части 3 статьи 55.6</w:t>
      </w:r>
      <w:r w:rsidRPr="00F40A5F">
        <w:t xml:space="preserve"> настоящего Кодекса;» (см. таб. Комментарии к Рекомендациям п.1.1, стр. 2</w:t>
      </w:r>
      <w:proofErr w:type="gramStart"/>
      <w:r w:rsidRPr="00F40A5F">
        <w:t xml:space="preserve"> )</w:t>
      </w:r>
      <w:proofErr w:type="gramEnd"/>
      <w:r w:rsidRPr="00F40A5F">
        <w:t>.</w:t>
      </w:r>
    </w:p>
    <w:p w:rsidR="00A808EF" w:rsidRPr="00F40A5F" w:rsidRDefault="00271C59" w:rsidP="00A808EF">
      <w:pPr>
        <w:spacing w:after="0" w:line="240" w:lineRule="auto"/>
        <w:ind w:firstLine="709"/>
        <w:jc w:val="both"/>
      </w:pPr>
      <w:r w:rsidRPr="00F40A5F">
        <w:rPr>
          <w:b/>
        </w:rPr>
        <w:t xml:space="preserve">3. </w:t>
      </w:r>
      <w:proofErr w:type="gramStart"/>
      <w:r w:rsidRPr="00F40A5F">
        <w:rPr>
          <w:b/>
        </w:rPr>
        <w:t>Исключить  п. 9 ст. 55.16 из Градостроительного кодекса Российской Федерац</w:t>
      </w:r>
      <w:r w:rsidRPr="00F40A5F">
        <w:t>ии об обязанности членов СРО вносить взносы в компенсационный фонд возмещения вреда в случае снижения его размеров из-за обесценения финансовых активов, возникшего в результате размещения и (или) инвестирования средств компенсационного фонда возмещения вреда (см. таб. Комментарии к Рекомендациям п. 3, стр. 4).</w:t>
      </w:r>
      <w:proofErr w:type="gramEnd"/>
    </w:p>
    <w:p w:rsidR="00A808EF" w:rsidRPr="00F40A5F" w:rsidRDefault="00A808EF" w:rsidP="00A808EF">
      <w:pPr>
        <w:spacing w:after="0" w:line="240" w:lineRule="auto"/>
        <w:ind w:firstLine="709"/>
        <w:jc w:val="both"/>
      </w:pPr>
    </w:p>
    <w:p w:rsidR="00271C59" w:rsidRPr="00F40A5F" w:rsidRDefault="00271C59" w:rsidP="00271C59">
      <w:pPr>
        <w:spacing w:after="0" w:line="240" w:lineRule="auto"/>
        <w:ind w:firstLine="709"/>
        <w:jc w:val="both"/>
      </w:pPr>
      <w:r w:rsidRPr="00F40A5F">
        <w:rPr>
          <w:b/>
        </w:rPr>
        <w:t>4. Исключить  п. 12 ст. 3.3 Федерального закона №191-ФЗ от 29.12.2004 г.</w:t>
      </w:r>
      <w:r w:rsidRPr="00F40A5F">
        <w:t xml:space="preserve"> (в ред. от 03.07.2016 г.) «О введении в действие Градостроительного кодекса Российской Федерации»:</w:t>
      </w:r>
    </w:p>
    <w:p w:rsidR="00A776DD" w:rsidRPr="00F40A5F" w:rsidRDefault="00271C59" w:rsidP="00271C59">
      <w:pPr>
        <w:spacing w:after="0" w:line="240" w:lineRule="auto"/>
        <w:ind w:firstLine="709"/>
        <w:jc w:val="both"/>
      </w:pPr>
      <w:r w:rsidRPr="00F40A5F">
        <w:t xml:space="preserve"> «12.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статьи.» (см. таб. Комментарии к Рекомендациям п. 4, стр. 5-6).</w:t>
      </w:r>
    </w:p>
    <w:p w:rsidR="00271C59" w:rsidRPr="00F40A5F" w:rsidRDefault="00271C59" w:rsidP="00B87112">
      <w:pPr>
        <w:spacing w:after="0" w:line="240" w:lineRule="auto"/>
        <w:jc w:val="both"/>
      </w:pPr>
    </w:p>
    <w:p w:rsidR="00A776DD" w:rsidRPr="00CD4B21" w:rsidRDefault="00A776DD" w:rsidP="009B5118">
      <w:pPr>
        <w:spacing w:after="0" w:line="240" w:lineRule="auto"/>
        <w:ind w:firstLine="709"/>
        <w:jc w:val="both"/>
        <w:rPr>
          <w:b/>
        </w:rPr>
      </w:pPr>
      <w:r w:rsidRPr="00CD4B21">
        <w:rPr>
          <w:b/>
        </w:rPr>
        <w:t>В части саморегулирования оценочной деятельности</w:t>
      </w:r>
    </w:p>
    <w:p w:rsidR="00F40A5F" w:rsidRDefault="00F40A5F" w:rsidP="00F40A5F">
      <w:pPr>
        <w:pStyle w:val="a7"/>
        <w:numPr>
          <w:ilvl w:val="0"/>
          <w:numId w:val="21"/>
        </w:numPr>
        <w:spacing w:after="0" w:line="240" w:lineRule="auto"/>
        <w:ind w:left="0" w:firstLine="720"/>
        <w:jc w:val="both"/>
      </w:pPr>
      <w:r>
        <w:t xml:space="preserve">Вернуть </w:t>
      </w:r>
      <w:r w:rsidRPr="004913EA">
        <w:t>институт экспертизы отчетов об оценке как контрольно-надзорн</w:t>
      </w:r>
      <w:r>
        <w:t>ую функцию</w:t>
      </w:r>
      <w:r w:rsidRPr="004913EA">
        <w:t xml:space="preserve"> СРОО.</w:t>
      </w:r>
    </w:p>
    <w:p w:rsidR="009B5118" w:rsidRPr="00F40A5F" w:rsidRDefault="009B5118" w:rsidP="00F40A5F">
      <w:pPr>
        <w:pStyle w:val="a7"/>
        <w:numPr>
          <w:ilvl w:val="0"/>
          <w:numId w:val="21"/>
        </w:numPr>
        <w:spacing w:after="0" w:line="240" w:lineRule="auto"/>
        <w:ind w:left="0" w:firstLine="720"/>
        <w:jc w:val="both"/>
      </w:pPr>
      <w:r w:rsidRPr="00F40A5F">
        <w:t>принять меры по приведению положений Федерального закона от 02.06.2016 № 172-ФЗ в соответствие с положениями Федерального закона от 3 июля 2016 г. № 238-ФЗ «О независимой оценке квалификации», профессионального стандарта «Специалист в оценочной деятельности» и дорожной карты «Совершенствование оценочной деятельности» в части организации квалификационного экзамена для входа в профессию и необходимого стажа (опыта) осуществления оценочной деятельности и/или связанной с ней деятельности (вместо трех лет – не менее одного года);</w:t>
      </w:r>
    </w:p>
    <w:p w:rsidR="009B5118" w:rsidRPr="00F40A5F" w:rsidRDefault="009B5118" w:rsidP="00F40A5F">
      <w:pPr>
        <w:pStyle w:val="a7"/>
        <w:numPr>
          <w:ilvl w:val="0"/>
          <w:numId w:val="21"/>
        </w:numPr>
        <w:spacing w:after="0" w:line="240" w:lineRule="auto"/>
        <w:ind w:left="0" w:firstLine="720"/>
        <w:jc w:val="both"/>
      </w:pPr>
      <w:r w:rsidRPr="00F40A5F">
        <w:t>в целях развития системы независимой оценки квалификаций в области оценочной деятельности согласовать проведение квалификационного экзамена в период с 01 января 2017 г. по 01 апреля 2019 г. в соответствии с положениями Федерального закона от 3 июля 2016 г. № 238-ФЗ «О независимой оценке квалификации»;</w:t>
      </w:r>
    </w:p>
    <w:p w:rsidR="009B5118" w:rsidRPr="00F40A5F" w:rsidRDefault="009B5118" w:rsidP="00F40A5F">
      <w:pPr>
        <w:pStyle w:val="a7"/>
        <w:numPr>
          <w:ilvl w:val="0"/>
          <w:numId w:val="21"/>
        </w:numPr>
        <w:spacing w:after="0" w:line="240" w:lineRule="auto"/>
        <w:ind w:left="0" w:firstLine="720"/>
        <w:jc w:val="both"/>
      </w:pPr>
      <w:r w:rsidRPr="00F40A5F">
        <w:t xml:space="preserve">проводить не реже чем один раз в два месяца заседания Совета по оценочной деятельности при Минэкономразвития России с целью обязательного согласования с представителями саморегулируемых </w:t>
      </w:r>
      <w:r w:rsidR="00C7366D" w:rsidRPr="00F40A5F">
        <w:t>организаций</w:t>
      </w:r>
      <w:r w:rsidRPr="00F40A5F">
        <w:t xml:space="preserve"> оценщиков </w:t>
      </w:r>
      <w:r w:rsidR="00C7366D" w:rsidRPr="00F40A5F">
        <w:t>любых проектов нормативных правовых актов, затрагивающих права и обязанности субъектов саморегулирования в области оценочной деятельности;</w:t>
      </w:r>
    </w:p>
    <w:p w:rsidR="00C7366D" w:rsidRPr="00F40A5F" w:rsidRDefault="00C7366D" w:rsidP="00F40A5F">
      <w:pPr>
        <w:pStyle w:val="a7"/>
        <w:numPr>
          <w:ilvl w:val="0"/>
          <w:numId w:val="21"/>
        </w:numPr>
        <w:spacing w:after="0" w:line="240" w:lineRule="auto"/>
        <w:ind w:left="0" w:firstLine="720"/>
        <w:jc w:val="both"/>
      </w:pPr>
      <w:r w:rsidRPr="00F40A5F">
        <w:lastRenderedPageBreak/>
        <w:t>обеспечить путем внесения изменений в Приказ от 5 ноября 2014 г. № 700 «Об утверждении положения о совете по оценочной деятельности и положения о его рабочих органах» возможность представления и включения равного количества представителей всех саморегулируемых организаций оценщиков в рабочие органы при Совете по оценочной деятельности при Минэкономразвития России с целью реализации положений ФЗ «О саморегулируемых организациях» в части представления интересов субъектов саморегулирования при взаимоотношении с органами государственной власти.</w:t>
      </w:r>
    </w:p>
    <w:p w:rsidR="009B5118" w:rsidRDefault="009B5118" w:rsidP="004D3ED8">
      <w:pPr>
        <w:spacing w:after="0" w:line="240" w:lineRule="auto"/>
        <w:ind w:firstLine="709"/>
        <w:jc w:val="both"/>
      </w:pPr>
    </w:p>
    <w:p w:rsidR="00A776DD" w:rsidRDefault="00A776DD" w:rsidP="004D3ED8">
      <w:pPr>
        <w:spacing w:after="0" w:line="240" w:lineRule="auto"/>
        <w:ind w:firstLine="709"/>
        <w:jc w:val="both"/>
      </w:pPr>
    </w:p>
    <w:p w:rsidR="00564AC3" w:rsidRPr="009339B3" w:rsidRDefault="00564AC3" w:rsidP="00564AC3">
      <w:pPr>
        <w:spacing w:after="0" w:line="240" w:lineRule="auto"/>
        <w:ind w:firstLine="709"/>
        <w:jc w:val="both"/>
        <w:rPr>
          <w:b/>
        </w:rPr>
      </w:pPr>
      <w:r w:rsidRPr="009339B3">
        <w:rPr>
          <w:b/>
        </w:rPr>
        <w:t>В части саморегулирования аудиторской деятельности</w:t>
      </w:r>
    </w:p>
    <w:p w:rsidR="00564AC3" w:rsidRPr="000B3C81" w:rsidRDefault="00564AC3" w:rsidP="00564AC3">
      <w:pPr>
        <w:spacing w:after="160" w:line="259" w:lineRule="auto"/>
        <w:ind w:firstLine="708"/>
        <w:jc w:val="both"/>
      </w:pPr>
      <w:r w:rsidRPr="009339B3">
        <w:t xml:space="preserve">Поддержать предложения аудиторского сообщества по необходимости </w:t>
      </w:r>
      <w:r>
        <w:t>бе</w:t>
      </w:r>
      <w:r w:rsidRPr="000B3C81">
        <w:t>зотлагательно</w:t>
      </w:r>
      <w:r>
        <w:t>го</w:t>
      </w:r>
      <w:r w:rsidRPr="000B3C81">
        <w:t xml:space="preserve"> (до 01.01.17) внес</w:t>
      </w:r>
      <w:r>
        <w:t>ения</w:t>
      </w:r>
      <w:r w:rsidRPr="000B3C81">
        <w:t xml:space="preserve"> изменени</w:t>
      </w:r>
      <w:r>
        <w:t>й</w:t>
      </w:r>
      <w:r w:rsidRPr="000B3C81">
        <w:t xml:space="preserve"> в №403-ФЗ от 01.12.2014 г. в части отмены пункта б) части 3 статьи 3 и пункта 1 части 6 статьи 4, устанавливающих необоснованное повышение требований к численности членов СРО аудиторов.</w:t>
      </w:r>
    </w:p>
    <w:p w:rsidR="009339B3" w:rsidRDefault="009339B3" w:rsidP="004D3ED8">
      <w:pPr>
        <w:spacing w:after="0" w:line="240" w:lineRule="auto"/>
        <w:ind w:firstLine="709"/>
        <w:jc w:val="both"/>
      </w:pPr>
    </w:p>
    <w:p w:rsidR="00A776DD" w:rsidRPr="009339B3" w:rsidRDefault="00A776DD" w:rsidP="009C6012">
      <w:pPr>
        <w:spacing w:after="0" w:line="240" w:lineRule="auto"/>
        <w:ind w:firstLine="709"/>
        <w:jc w:val="both"/>
        <w:rPr>
          <w:b/>
          <w:u w:val="single"/>
        </w:rPr>
      </w:pPr>
      <w:r w:rsidRPr="009339B3">
        <w:rPr>
          <w:b/>
          <w:u w:val="single"/>
        </w:rPr>
        <w:t>Министерству строительства и жилищно-коммунального хозяйства Российской Федерации</w:t>
      </w:r>
    </w:p>
    <w:p w:rsidR="00A776DD" w:rsidRPr="002E77B0" w:rsidRDefault="00A776DD" w:rsidP="004D3ED8">
      <w:pPr>
        <w:spacing w:after="0" w:line="240" w:lineRule="auto"/>
        <w:ind w:firstLine="709"/>
        <w:jc w:val="both"/>
      </w:pPr>
    </w:p>
    <w:p w:rsidR="000037C9" w:rsidRPr="002E77B0" w:rsidRDefault="000037C9" w:rsidP="000037C9">
      <w:pPr>
        <w:spacing w:after="0" w:line="240" w:lineRule="auto"/>
        <w:ind w:firstLine="709"/>
        <w:jc w:val="both"/>
        <w:rPr>
          <w:b/>
        </w:rPr>
      </w:pPr>
      <w:r w:rsidRPr="002E77B0">
        <w:rPr>
          <w:b/>
        </w:rPr>
        <w:t>В части саморегулирования в строительстве</w:t>
      </w:r>
    </w:p>
    <w:p w:rsidR="000037C9" w:rsidRPr="002E77B0" w:rsidRDefault="000037C9" w:rsidP="000037C9">
      <w:pPr>
        <w:spacing w:after="0" w:line="240" w:lineRule="auto"/>
        <w:ind w:firstLine="709"/>
        <w:jc w:val="both"/>
      </w:pPr>
      <w:r w:rsidRPr="002E77B0">
        <w:t>Участники слушаний просят оказать содействие в разработке проекта Федерального закона «О внесении изменений в Градостроительный кодекс Российской Федерации и отдельные законодательные акты Российской Федерации»:</w:t>
      </w:r>
    </w:p>
    <w:p w:rsidR="000037C9" w:rsidRPr="002E77B0" w:rsidRDefault="000037C9" w:rsidP="000037C9">
      <w:pPr>
        <w:spacing w:after="0" w:line="240" w:lineRule="auto"/>
        <w:ind w:firstLine="709"/>
        <w:jc w:val="both"/>
        <w:rPr>
          <w:b/>
        </w:rPr>
      </w:pPr>
      <w:r w:rsidRPr="002E77B0">
        <w:rPr>
          <w:b/>
        </w:rPr>
        <w:t>В части саморегулирования в строительстве</w:t>
      </w:r>
    </w:p>
    <w:p w:rsidR="000037C9" w:rsidRPr="002E77B0" w:rsidRDefault="000037C9" w:rsidP="000037C9">
      <w:pPr>
        <w:spacing w:after="0" w:line="240" w:lineRule="auto"/>
        <w:ind w:firstLine="709"/>
        <w:jc w:val="both"/>
        <w:rPr>
          <w:b/>
        </w:rPr>
      </w:pPr>
      <w:r w:rsidRPr="002E77B0">
        <w:rPr>
          <w:b/>
        </w:rPr>
        <w:t>Изменения в Градостроительный кодекс Российской Федерации:</w:t>
      </w:r>
    </w:p>
    <w:p w:rsidR="000037C9" w:rsidRPr="002E77B0" w:rsidRDefault="000037C9" w:rsidP="000037C9">
      <w:pPr>
        <w:spacing w:after="0" w:line="240" w:lineRule="auto"/>
        <w:ind w:firstLine="709"/>
        <w:jc w:val="both"/>
        <w:rPr>
          <w:b/>
        </w:rPr>
      </w:pPr>
      <w:r w:rsidRPr="002E77B0">
        <w:rPr>
          <w:b/>
        </w:rPr>
        <w:t>1.</w:t>
      </w:r>
      <w:r w:rsidRPr="002E77B0">
        <w:rPr>
          <w:b/>
        </w:rPr>
        <w:tab/>
        <w:t>Включить дополнительный пункт 3) в часть 3 статьи 55.6:</w:t>
      </w:r>
    </w:p>
    <w:p w:rsidR="000037C9" w:rsidRPr="002E77B0" w:rsidRDefault="000037C9" w:rsidP="000037C9">
      <w:pPr>
        <w:spacing w:after="0" w:line="240" w:lineRule="auto"/>
        <w:ind w:firstLine="709"/>
        <w:jc w:val="both"/>
      </w:pPr>
      <w:r w:rsidRPr="002E77B0">
        <w:t>«3.Членами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0037C9" w:rsidRPr="002E77B0" w:rsidRDefault="000037C9" w:rsidP="000037C9">
      <w:pPr>
        <w:spacing w:after="0" w:line="240" w:lineRule="auto"/>
        <w:ind w:firstLine="709"/>
        <w:jc w:val="both"/>
        <w:rPr>
          <w:b/>
        </w:rPr>
      </w:pPr>
      <w:r w:rsidRPr="002E77B0">
        <w:rPr>
          <w:b/>
        </w:rPr>
        <w:t xml:space="preserve">3) юридических лиц и (или) индивидуальных предпринимателей – членов специализированных (отраслевых) ассоциаций, союзов, осуществляющих деятельность в различных субъектах Российской Федерации (см. табл. Комментарии к Рекомендациям   п. 1.1, стр. 1). </w:t>
      </w:r>
    </w:p>
    <w:p w:rsidR="000037C9" w:rsidRPr="002E77B0" w:rsidRDefault="000037C9" w:rsidP="000037C9">
      <w:pPr>
        <w:spacing w:after="0" w:line="240" w:lineRule="auto"/>
        <w:ind w:firstLine="709"/>
        <w:jc w:val="both"/>
        <w:rPr>
          <w:b/>
        </w:rPr>
      </w:pPr>
      <w:r w:rsidRPr="002E77B0">
        <w:rPr>
          <w:b/>
        </w:rPr>
        <w:t>2. Дополнить пункт 1 части 3 статьи 55.4 ссылкой на пункт 3 части 3 статьи 55.6:</w:t>
      </w:r>
    </w:p>
    <w:p w:rsidR="000037C9" w:rsidRPr="002E77B0" w:rsidRDefault="000037C9" w:rsidP="000037C9">
      <w:pPr>
        <w:spacing w:after="0" w:line="240" w:lineRule="auto"/>
        <w:ind w:firstLine="709"/>
        <w:jc w:val="both"/>
      </w:pPr>
      <w:r w:rsidRPr="002E77B0">
        <w:t>«3.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0037C9" w:rsidRPr="002E77B0" w:rsidRDefault="000037C9" w:rsidP="000037C9">
      <w:pPr>
        <w:spacing w:after="0" w:line="240" w:lineRule="auto"/>
        <w:ind w:firstLine="709"/>
        <w:jc w:val="both"/>
      </w:pPr>
      <w:r w:rsidRPr="002E77B0">
        <w:t>1)</w:t>
      </w:r>
      <w:r w:rsidRPr="002E77B0">
        <w:tab/>
        <w:t xml:space="preserve">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</w:t>
      </w:r>
    </w:p>
    <w:p w:rsidR="000037C9" w:rsidRPr="002E77B0" w:rsidRDefault="000037C9" w:rsidP="000037C9">
      <w:pPr>
        <w:spacing w:after="0" w:line="240" w:lineRule="auto"/>
        <w:ind w:firstLine="709"/>
        <w:jc w:val="both"/>
      </w:pPr>
      <w:r w:rsidRPr="002E77B0">
        <w:t xml:space="preserve">юридических лиц, осуществляющих строительство и указанных в пунктах 1, 2 </w:t>
      </w:r>
      <w:r w:rsidRPr="002E77B0">
        <w:rPr>
          <w:b/>
        </w:rPr>
        <w:t>и3 части 3 статьи 55.6</w:t>
      </w:r>
      <w:r w:rsidRPr="002E77B0">
        <w:t xml:space="preserve"> настоящего Кодекса;» (см. таб. Комментарии к Рекомендациям п.1.1, стр. 2</w:t>
      </w:r>
      <w:proofErr w:type="gramStart"/>
      <w:r w:rsidRPr="002E77B0">
        <w:t xml:space="preserve"> )</w:t>
      </w:r>
      <w:proofErr w:type="gramEnd"/>
      <w:r w:rsidRPr="002E77B0">
        <w:t>.</w:t>
      </w:r>
    </w:p>
    <w:p w:rsidR="00842F31" w:rsidRPr="002E77B0" w:rsidRDefault="00842F31" w:rsidP="00C85FD2">
      <w:pPr>
        <w:spacing w:after="0" w:line="240" w:lineRule="auto"/>
        <w:jc w:val="both"/>
      </w:pPr>
    </w:p>
    <w:p w:rsidR="00842F31" w:rsidRPr="002E77B0" w:rsidRDefault="000037C9" w:rsidP="00B87112">
      <w:pPr>
        <w:spacing w:after="0" w:line="240" w:lineRule="auto"/>
        <w:ind w:firstLine="709"/>
        <w:jc w:val="both"/>
      </w:pPr>
      <w:r w:rsidRPr="002E77B0">
        <w:rPr>
          <w:b/>
        </w:rPr>
        <w:t xml:space="preserve">3. </w:t>
      </w:r>
      <w:proofErr w:type="gramStart"/>
      <w:r w:rsidRPr="002E77B0">
        <w:rPr>
          <w:b/>
        </w:rPr>
        <w:t>Исключить  п. 9 ст. 55.16 из Градостроительного кодекса Российской Федерац</w:t>
      </w:r>
      <w:r w:rsidRPr="002E77B0">
        <w:t xml:space="preserve">ии об обязанности членов СРО вносить взносы в компенсационный фонд возмещения вреда в случае снижения его размеров из-за обесценения финансовых активов, возникшего в </w:t>
      </w:r>
      <w:r w:rsidRPr="002E77B0">
        <w:lastRenderedPageBreak/>
        <w:t>результате размещения и (или) инвестирования средств компенсационного фонда возмещения вреда (см. таб. Комментарии к Рекомендациям п. 3, стр. 4).</w:t>
      </w:r>
      <w:proofErr w:type="gramEnd"/>
    </w:p>
    <w:p w:rsidR="00842F31" w:rsidRPr="002E77B0" w:rsidRDefault="00842F31" w:rsidP="000037C9">
      <w:pPr>
        <w:spacing w:after="0" w:line="240" w:lineRule="auto"/>
        <w:ind w:firstLine="709"/>
        <w:jc w:val="both"/>
      </w:pPr>
    </w:p>
    <w:p w:rsidR="000037C9" w:rsidRPr="002E77B0" w:rsidRDefault="000037C9" w:rsidP="000037C9">
      <w:pPr>
        <w:spacing w:after="0" w:line="240" w:lineRule="auto"/>
        <w:ind w:firstLine="709"/>
        <w:jc w:val="both"/>
      </w:pPr>
      <w:r w:rsidRPr="002E77B0">
        <w:rPr>
          <w:b/>
        </w:rPr>
        <w:t>4. Исключить  п. 12 ст. 3.3 Федерального закона №191-ФЗ от 29.12.2004 г.</w:t>
      </w:r>
      <w:r w:rsidRPr="002E77B0">
        <w:t xml:space="preserve"> (в ред. от 03.07.2016 г.) «О введении в действие Градостроительного кодекса Российской Федерации»:</w:t>
      </w:r>
    </w:p>
    <w:p w:rsidR="000037C9" w:rsidRPr="002E77B0" w:rsidRDefault="000037C9" w:rsidP="000037C9">
      <w:pPr>
        <w:spacing w:after="0" w:line="240" w:lineRule="auto"/>
        <w:ind w:firstLine="709"/>
        <w:jc w:val="both"/>
      </w:pPr>
      <w:r w:rsidRPr="002E77B0">
        <w:t xml:space="preserve"> «12.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статьи.» (см. таб. Комментарии к Рекомендациям п. 4, стр. 5-6).</w:t>
      </w:r>
    </w:p>
    <w:p w:rsidR="000037C9" w:rsidRDefault="000037C9" w:rsidP="000037C9">
      <w:pPr>
        <w:spacing w:after="0" w:line="240" w:lineRule="auto"/>
        <w:ind w:firstLine="709"/>
        <w:jc w:val="both"/>
        <w:rPr>
          <w:highlight w:val="yellow"/>
        </w:rPr>
      </w:pPr>
    </w:p>
    <w:p w:rsidR="009339B3" w:rsidRDefault="009339B3" w:rsidP="00D75F59">
      <w:pPr>
        <w:spacing w:after="0" w:line="240" w:lineRule="auto"/>
        <w:ind w:firstLine="709"/>
        <w:jc w:val="both"/>
        <w:rPr>
          <w:b/>
        </w:rPr>
      </w:pPr>
    </w:p>
    <w:p w:rsidR="00A776DD" w:rsidRPr="009339B3" w:rsidRDefault="00A776DD" w:rsidP="00D75F59">
      <w:pPr>
        <w:spacing w:after="0" w:line="240" w:lineRule="auto"/>
        <w:ind w:firstLine="709"/>
        <w:jc w:val="both"/>
        <w:rPr>
          <w:b/>
          <w:u w:val="single"/>
        </w:rPr>
      </w:pPr>
      <w:r w:rsidRPr="009339B3">
        <w:rPr>
          <w:b/>
          <w:u w:val="single"/>
        </w:rPr>
        <w:t>Министерству финансов Российской Федерации</w:t>
      </w:r>
    </w:p>
    <w:p w:rsidR="009339B3" w:rsidRDefault="009339B3" w:rsidP="002E77B0">
      <w:pPr>
        <w:spacing w:after="0" w:line="240" w:lineRule="auto"/>
        <w:ind w:firstLine="709"/>
        <w:jc w:val="both"/>
        <w:rPr>
          <w:b/>
        </w:rPr>
      </w:pPr>
    </w:p>
    <w:p w:rsidR="00564AC3" w:rsidRPr="009339B3" w:rsidRDefault="00564AC3" w:rsidP="00564AC3">
      <w:pPr>
        <w:spacing w:after="0" w:line="240" w:lineRule="auto"/>
        <w:ind w:firstLine="709"/>
        <w:jc w:val="both"/>
        <w:rPr>
          <w:b/>
        </w:rPr>
      </w:pPr>
      <w:r w:rsidRPr="009339B3">
        <w:rPr>
          <w:b/>
        </w:rPr>
        <w:t>В части саморегулирования аудиторской деятельности</w:t>
      </w:r>
    </w:p>
    <w:p w:rsidR="00564AC3" w:rsidRPr="000B3C81" w:rsidRDefault="00564AC3" w:rsidP="00564AC3">
      <w:pPr>
        <w:spacing w:after="160" w:line="259" w:lineRule="auto"/>
        <w:ind w:firstLine="708"/>
        <w:jc w:val="both"/>
      </w:pPr>
      <w:r w:rsidRPr="009339B3">
        <w:t xml:space="preserve">Поддержать предложения аудиторского сообщества по необходимости </w:t>
      </w:r>
      <w:r>
        <w:t>бе</w:t>
      </w:r>
      <w:r w:rsidRPr="000B3C81">
        <w:t>зотлагательно</w:t>
      </w:r>
      <w:r>
        <w:t>го</w:t>
      </w:r>
      <w:r w:rsidRPr="000B3C81">
        <w:t xml:space="preserve"> (до 01.01.17) внес</w:t>
      </w:r>
      <w:r>
        <w:t>ения</w:t>
      </w:r>
      <w:r w:rsidRPr="000B3C81">
        <w:t xml:space="preserve"> изменени</w:t>
      </w:r>
      <w:r>
        <w:t>й</w:t>
      </w:r>
      <w:r w:rsidRPr="000B3C81">
        <w:t xml:space="preserve"> в №403-ФЗ от 01.12.2014 г. в части отмены пункта б) части 3 статьи 3 и пункта 1 части 6 статьи 4, устанавливающих необоснованное повышение требований к численности членов СРО аудиторов.</w:t>
      </w:r>
    </w:p>
    <w:p w:rsidR="0097025E" w:rsidRPr="0097025E" w:rsidRDefault="0097025E" w:rsidP="00F24DA6">
      <w:pPr>
        <w:spacing w:after="0" w:line="240" w:lineRule="auto"/>
        <w:ind w:firstLine="1418"/>
        <w:jc w:val="both"/>
        <w:rPr>
          <w:b/>
          <w:highlight w:val="yellow"/>
        </w:rPr>
      </w:pPr>
    </w:p>
    <w:p w:rsidR="0097025E" w:rsidRPr="002E77B0" w:rsidRDefault="0097025E" w:rsidP="009C6012">
      <w:pPr>
        <w:spacing w:after="0" w:line="240" w:lineRule="auto"/>
        <w:ind w:firstLine="709"/>
        <w:jc w:val="both"/>
        <w:rPr>
          <w:b/>
        </w:rPr>
      </w:pPr>
      <w:r w:rsidRPr="002E77B0">
        <w:rPr>
          <w:b/>
        </w:rPr>
        <w:t>В части саморегулирования в строительстве</w:t>
      </w:r>
    </w:p>
    <w:p w:rsidR="002A5D4D" w:rsidRDefault="002A5D4D" w:rsidP="004D3ED8">
      <w:pPr>
        <w:spacing w:after="0" w:line="240" w:lineRule="auto"/>
        <w:ind w:firstLine="709"/>
        <w:jc w:val="both"/>
      </w:pPr>
      <w:r w:rsidRPr="002E77B0">
        <w:t>Участники слушаний просят оказать содействие по вопросу внесения изменений в ч. 2 ст. 189.91 «Конкурсная масса кредитной организации» Федерального закона от 26.10.2002 г. № 127-ФЗ «О несостоятельности (банкротстве</w:t>
      </w:r>
      <w:r w:rsidRPr="002E77B0">
        <w:rPr>
          <w:b/>
        </w:rPr>
        <w:t>)» в части указания на исключение из конкурсной массы банков средств компенсационных фондов саморегулируемых организаций, размещенных в кредитной организации в целях обеспечения их сохранности и увеличения размера в соответствии с императивной нормой, установленной законодательством</w:t>
      </w:r>
      <w:r w:rsidRPr="002E77B0">
        <w:t>.</w:t>
      </w:r>
    </w:p>
    <w:p w:rsidR="00A776DD" w:rsidRDefault="00A776DD" w:rsidP="004D3ED8">
      <w:pPr>
        <w:spacing w:after="0" w:line="240" w:lineRule="auto"/>
        <w:ind w:firstLine="709"/>
        <w:jc w:val="both"/>
      </w:pPr>
      <w:r>
        <w:tab/>
      </w:r>
    </w:p>
    <w:p w:rsidR="00A776DD" w:rsidRPr="009339B3" w:rsidRDefault="00A776DD" w:rsidP="005D6B20">
      <w:pPr>
        <w:spacing w:after="0" w:line="240" w:lineRule="auto"/>
        <w:ind w:firstLine="709"/>
        <w:jc w:val="both"/>
        <w:rPr>
          <w:b/>
          <w:u w:val="single"/>
        </w:rPr>
      </w:pPr>
      <w:r w:rsidRPr="009339B3">
        <w:rPr>
          <w:b/>
          <w:u w:val="single"/>
        </w:rPr>
        <w:t>Центральному банку Российской Федерации</w:t>
      </w:r>
    </w:p>
    <w:p w:rsidR="00354915" w:rsidRPr="009339B3" w:rsidRDefault="00354915" w:rsidP="005D6B20">
      <w:pPr>
        <w:spacing w:after="0" w:line="240" w:lineRule="auto"/>
        <w:ind w:firstLine="709"/>
        <w:jc w:val="both"/>
      </w:pPr>
    </w:p>
    <w:p w:rsidR="00564AC3" w:rsidRPr="009339B3" w:rsidRDefault="00564AC3" w:rsidP="00564AC3">
      <w:pPr>
        <w:spacing w:after="0" w:line="240" w:lineRule="auto"/>
        <w:ind w:firstLine="709"/>
        <w:jc w:val="both"/>
        <w:rPr>
          <w:b/>
        </w:rPr>
      </w:pPr>
      <w:r w:rsidRPr="009339B3">
        <w:rPr>
          <w:b/>
        </w:rPr>
        <w:t>В части саморегулирования аудиторской деятельности</w:t>
      </w:r>
    </w:p>
    <w:p w:rsidR="00564AC3" w:rsidRPr="000B3C81" w:rsidRDefault="00564AC3" w:rsidP="00564AC3">
      <w:pPr>
        <w:spacing w:after="160" w:line="259" w:lineRule="auto"/>
        <w:ind w:firstLine="708"/>
        <w:jc w:val="both"/>
      </w:pPr>
      <w:r w:rsidRPr="009339B3">
        <w:t xml:space="preserve">Поддержать предложения аудиторского сообщества по необходимости </w:t>
      </w:r>
      <w:r>
        <w:t>бе</w:t>
      </w:r>
      <w:r w:rsidRPr="000B3C81">
        <w:t>зотлагательно</w:t>
      </w:r>
      <w:r>
        <w:t>го</w:t>
      </w:r>
      <w:r w:rsidRPr="000B3C81">
        <w:t xml:space="preserve"> (до 01.01.17) внес</w:t>
      </w:r>
      <w:r>
        <w:t>ения</w:t>
      </w:r>
      <w:r w:rsidRPr="000B3C81">
        <w:t xml:space="preserve"> изменени</w:t>
      </w:r>
      <w:r>
        <w:t>й</w:t>
      </w:r>
      <w:r w:rsidRPr="000B3C81">
        <w:t xml:space="preserve"> в №403-ФЗ от 01.12.2014 г. в части отмены пункта б) части 3 статьи 3 и пункта 1 части 6 статьи 4, устанавливающих необоснованное повышение требований к численности членов СРО аудиторов.</w:t>
      </w:r>
    </w:p>
    <w:p w:rsidR="002E77B0" w:rsidRPr="00354915" w:rsidRDefault="002E77B0" w:rsidP="005D6B20">
      <w:pPr>
        <w:spacing w:after="0" w:line="240" w:lineRule="auto"/>
        <w:ind w:firstLine="709"/>
        <w:jc w:val="both"/>
        <w:rPr>
          <w:b/>
          <w:highlight w:val="yellow"/>
        </w:rPr>
      </w:pPr>
    </w:p>
    <w:p w:rsidR="00354915" w:rsidRPr="0017223B" w:rsidRDefault="00354915" w:rsidP="00354915">
      <w:pPr>
        <w:spacing w:after="0" w:line="240" w:lineRule="auto"/>
        <w:ind w:firstLine="709"/>
        <w:jc w:val="both"/>
        <w:rPr>
          <w:b/>
        </w:rPr>
      </w:pPr>
      <w:r w:rsidRPr="0017223B">
        <w:rPr>
          <w:b/>
        </w:rPr>
        <w:t>В части саморегулирования в строительстве</w:t>
      </w:r>
    </w:p>
    <w:p w:rsidR="00354915" w:rsidRDefault="00354915" w:rsidP="00354915">
      <w:pPr>
        <w:spacing w:after="0" w:line="240" w:lineRule="auto"/>
        <w:ind w:firstLine="709"/>
        <w:jc w:val="both"/>
      </w:pPr>
      <w:r w:rsidRPr="0017223B">
        <w:t>Участники слушаний просят оказать содействие по вопросу внесения изменений в ч. 2 ст. 189.91 «Конкурсная масса кредитной организации» Федерального закона от 26.10.2002 г. № 127-ФЗ «О несостоятельности (банкротстве)» в части указания на исключение из конкурсной массы банков средств компенсационных фондов саморегулируемых организаций</w:t>
      </w:r>
      <w:r w:rsidR="00434CD5" w:rsidRPr="0017223B">
        <w:t>, размещенных в кредитной организации</w:t>
      </w:r>
      <w:r w:rsidRPr="0017223B">
        <w:t xml:space="preserve"> в целях обеспечения их сохранности</w:t>
      </w:r>
      <w:r w:rsidR="00434CD5" w:rsidRPr="0017223B">
        <w:t xml:space="preserve"> и увеличения размера в соответствии с императивной нормой, установленной законодательством</w:t>
      </w:r>
      <w:r w:rsidRPr="0017223B">
        <w:t>.</w:t>
      </w:r>
    </w:p>
    <w:p w:rsidR="00A776DD" w:rsidRDefault="00A776DD" w:rsidP="004D3ED8">
      <w:pPr>
        <w:spacing w:after="0" w:line="240" w:lineRule="auto"/>
        <w:ind w:firstLine="709"/>
        <w:jc w:val="both"/>
      </w:pPr>
    </w:p>
    <w:p w:rsidR="00CD4B21" w:rsidRPr="00CD4B21" w:rsidRDefault="00CD4B21" w:rsidP="00CD4B21">
      <w:pPr>
        <w:spacing w:after="0" w:line="240" w:lineRule="auto"/>
        <w:ind w:firstLine="709"/>
        <w:jc w:val="both"/>
        <w:rPr>
          <w:b/>
        </w:rPr>
      </w:pPr>
      <w:bookmarkStart w:id="0" w:name="_GoBack"/>
      <w:bookmarkEnd w:id="0"/>
      <w:r w:rsidRPr="00CD4B21">
        <w:rPr>
          <w:b/>
        </w:rPr>
        <w:t>В части саморегулирования оценочной деятельности</w:t>
      </w:r>
    </w:p>
    <w:p w:rsidR="00580E44" w:rsidRPr="002E77B0" w:rsidRDefault="00C7366D">
      <w:pPr>
        <w:spacing w:after="0" w:line="240" w:lineRule="auto"/>
        <w:ind w:firstLine="709"/>
        <w:jc w:val="both"/>
      </w:pPr>
      <w:r w:rsidRPr="002E77B0">
        <w:lastRenderedPageBreak/>
        <w:t xml:space="preserve">В связи с принятием Федерального закона «О внесении изменений в статьи 72 и 73 Федерального закона "О Центральном банке Российской Федерации (Банке России)" Банку России переданы полномочия по определению рыночной и справедливой стоимости объектов залога на основе положений Федерального закона «Об оценочной деятельности в Российской Федерации». Во исполнение указанных положений Банк России </w:t>
      </w:r>
      <w:r w:rsidR="00580E44" w:rsidRPr="002E77B0">
        <w:t>приступил в разработке нормативных правовых актов, касающихся методологических вопросов определения рыночной и справедливой стоимости.</w:t>
      </w:r>
    </w:p>
    <w:p w:rsidR="00C7366D" w:rsidRPr="002E77B0" w:rsidRDefault="00580E44">
      <w:pPr>
        <w:spacing w:after="0" w:line="240" w:lineRule="auto"/>
        <w:ind w:firstLine="709"/>
        <w:jc w:val="both"/>
      </w:pPr>
      <w:r w:rsidRPr="002E77B0">
        <w:t xml:space="preserve">Рекомендовать Банку России проводить </w:t>
      </w:r>
      <w:r w:rsidR="002E77B0" w:rsidRPr="002E77B0">
        <w:t>обсуждение</w:t>
      </w:r>
      <w:r w:rsidRPr="002E77B0">
        <w:t xml:space="preserve"> проектов нормативных правовых актов, затрагивающих вопросы определения рыночной или иной стоимости активов кредитных организа</w:t>
      </w:r>
      <w:r w:rsidR="002E77B0" w:rsidRPr="002E77B0">
        <w:t>ций</w:t>
      </w:r>
      <w:r w:rsidRPr="002E77B0">
        <w:t xml:space="preserve"> с Советом по оценочной деятельности при Минэкономразвития России перед их размещением на своем официальном сайте для целей общественного обсуждения и/или антикоррупционной экспертизы.</w:t>
      </w:r>
    </w:p>
    <w:p w:rsidR="00580E44" w:rsidRPr="002E77B0" w:rsidRDefault="00580E44">
      <w:pPr>
        <w:spacing w:after="0" w:line="240" w:lineRule="auto"/>
        <w:ind w:firstLine="709"/>
        <w:jc w:val="both"/>
      </w:pPr>
      <w:r w:rsidRPr="002E77B0">
        <w:t>В связи с применением сотрудниками Банка России положений федеральных стандартов оценки и осуществлением деятельности по определению рыночной и иной стоимости активов кредитных организаций рекомендовать</w:t>
      </w:r>
      <w:r w:rsidR="00403513" w:rsidRPr="002E77B0">
        <w:t xml:space="preserve"> сотрудникам</w:t>
      </w:r>
      <w:r w:rsidR="002E77B0" w:rsidRPr="002E77B0">
        <w:t xml:space="preserve"> Банка</w:t>
      </w:r>
      <w:r w:rsidRPr="002E77B0">
        <w:t xml:space="preserve"> России </w:t>
      </w:r>
      <w:r w:rsidR="00403513" w:rsidRPr="002E77B0">
        <w:t>осуществлять данную деятельность с соблюдением законодательства в области саморегулирования и положений ст. 4 Федерального закона «Об оценочной деятельности в Российской Федерации».</w:t>
      </w:r>
    </w:p>
    <w:p w:rsidR="00D75F59" w:rsidRDefault="00D75F59">
      <w:pPr>
        <w:spacing w:after="0" w:line="240" w:lineRule="auto"/>
        <w:ind w:firstLine="709"/>
        <w:jc w:val="both"/>
      </w:pPr>
    </w:p>
    <w:p w:rsidR="00D75F59" w:rsidRDefault="00D75F59">
      <w:pPr>
        <w:spacing w:after="0" w:line="240" w:lineRule="auto"/>
        <w:ind w:firstLine="709"/>
        <w:jc w:val="both"/>
      </w:pPr>
    </w:p>
    <w:p w:rsidR="00D75F59" w:rsidRDefault="00D75F59">
      <w:pPr>
        <w:spacing w:after="0" w:line="240" w:lineRule="auto"/>
        <w:ind w:firstLine="709"/>
        <w:jc w:val="both"/>
      </w:pPr>
    </w:p>
    <w:p w:rsidR="00D75F59" w:rsidRDefault="00D75F59">
      <w:pPr>
        <w:spacing w:after="0" w:line="240" w:lineRule="auto"/>
        <w:ind w:firstLine="709"/>
        <w:jc w:val="both"/>
      </w:pPr>
    </w:p>
    <w:p w:rsidR="000037C9" w:rsidRDefault="000037C9" w:rsidP="00403513">
      <w:pPr>
        <w:spacing w:after="0" w:line="240" w:lineRule="auto"/>
        <w:ind w:firstLine="709"/>
        <w:jc w:val="both"/>
      </w:pPr>
    </w:p>
    <w:p w:rsidR="000037C9" w:rsidRDefault="000037C9">
      <w:pPr>
        <w:spacing w:after="0" w:line="240" w:lineRule="auto"/>
        <w:ind w:firstLine="709"/>
        <w:jc w:val="both"/>
      </w:pPr>
    </w:p>
    <w:p w:rsidR="000037C9" w:rsidRDefault="000037C9">
      <w:pPr>
        <w:spacing w:after="0" w:line="240" w:lineRule="auto"/>
        <w:ind w:firstLine="709"/>
        <w:jc w:val="both"/>
      </w:pPr>
    </w:p>
    <w:sectPr w:rsidR="000037C9" w:rsidSect="001D711A">
      <w:footerReference w:type="default" r:id="rId9"/>
      <w:pgSz w:w="11906" w:h="16838"/>
      <w:pgMar w:top="1135" w:right="850" w:bottom="1418" w:left="1276" w:header="708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E8" w:rsidRDefault="005674E8" w:rsidP="004D3ED8">
      <w:pPr>
        <w:spacing w:after="0" w:line="240" w:lineRule="auto"/>
      </w:pPr>
      <w:r>
        <w:separator/>
      </w:r>
    </w:p>
  </w:endnote>
  <w:endnote w:type="continuationSeparator" w:id="0">
    <w:p w:rsidR="005674E8" w:rsidRDefault="005674E8" w:rsidP="004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0824"/>
    </w:sdtPr>
    <w:sdtContent>
      <w:p w:rsidR="004D3ED8" w:rsidRDefault="00DD4F43">
        <w:pPr>
          <w:pStyle w:val="a5"/>
          <w:jc w:val="center"/>
        </w:pPr>
        <w:r>
          <w:fldChar w:fldCharType="begin"/>
        </w:r>
        <w:r w:rsidR="004D3ED8">
          <w:instrText>PAGE   \* MERGEFORMAT</w:instrText>
        </w:r>
        <w:r>
          <w:fldChar w:fldCharType="separate"/>
        </w:r>
        <w:r w:rsidR="001861D6">
          <w:rPr>
            <w:noProof/>
          </w:rPr>
          <w:t>2</w:t>
        </w:r>
        <w:r>
          <w:fldChar w:fldCharType="end"/>
        </w:r>
      </w:p>
    </w:sdtContent>
  </w:sdt>
  <w:p w:rsidR="004D3ED8" w:rsidRDefault="004D3E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E8" w:rsidRDefault="005674E8" w:rsidP="004D3ED8">
      <w:pPr>
        <w:spacing w:after="0" w:line="240" w:lineRule="auto"/>
      </w:pPr>
      <w:r>
        <w:separator/>
      </w:r>
    </w:p>
  </w:footnote>
  <w:footnote w:type="continuationSeparator" w:id="0">
    <w:p w:rsidR="005674E8" w:rsidRDefault="005674E8" w:rsidP="004D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789"/>
    <w:multiLevelType w:val="hybridMultilevel"/>
    <w:tmpl w:val="1FD6D6CA"/>
    <w:lvl w:ilvl="0" w:tplc="7D56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156F"/>
    <w:multiLevelType w:val="hybridMultilevel"/>
    <w:tmpl w:val="FD88FBEC"/>
    <w:lvl w:ilvl="0" w:tplc="0C06B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60F2"/>
    <w:multiLevelType w:val="hybridMultilevel"/>
    <w:tmpl w:val="0EB2497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94414E">
      <w:numFmt w:val="bullet"/>
      <w:lvlText w:val=""/>
      <w:lvlJc w:val="left"/>
      <w:pPr>
        <w:ind w:left="3919" w:hanging="1410"/>
      </w:pPr>
      <w:rPr>
        <w:rFonts w:ascii="Symbol" w:eastAsiaTheme="minorHAnsi" w:hAnsi="Symbol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8D1201"/>
    <w:multiLevelType w:val="hybridMultilevel"/>
    <w:tmpl w:val="8B142272"/>
    <w:lvl w:ilvl="0" w:tplc="7858682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69B"/>
    <w:multiLevelType w:val="hybridMultilevel"/>
    <w:tmpl w:val="B73893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D3BC8"/>
    <w:multiLevelType w:val="hybridMultilevel"/>
    <w:tmpl w:val="29F61D00"/>
    <w:lvl w:ilvl="0" w:tplc="62E21036">
      <w:numFmt w:val="bullet"/>
      <w:lvlText w:val=""/>
      <w:lvlJc w:val="left"/>
      <w:pPr>
        <w:ind w:left="2119" w:hanging="141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0470A7"/>
    <w:multiLevelType w:val="hybridMultilevel"/>
    <w:tmpl w:val="FD0658BC"/>
    <w:lvl w:ilvl="0" w:tplc="A52278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7262CC"/>
    <w:multiLevelType w:val="hybridMultilevel"/>
    <w:tmpl w:val="0196279E"/>
    <w:lvl w:ilvl="0" w:tplc="A5227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61E1"/>
    <w:multiLevelType w:val="hybridMultilevel"/>
    <w:tmpl w:val="14F8BB3C"/>
    <w:lvl w:ilvl="0" w:tplc="91B0AFF6">
      <w:numFmt w:val="bullet"/>
      <w:lvlText w:val=""/>
      <w:lvlJc w:val="left"/>
      <w:pPr>
        <w:ind w:left="1279" w:hanging="5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D5339E"/>
    <w:multiLevelType w:val="hybridMultilevel"/>
    <w:tmpl w:val="493CFA10"/>
    <w:lvl w:ilvl="0" w:tplc="7858682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E48DE"/>
    <w:multiLevelType w:val="hybridMultilevel"/>
    <w:tmpl w:val="3BA8211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DE0AE6"/>
    <w:multiLevelType w:val="hybridMultilevel"/>
    <w:tmpl w:val="D1BA5944"/>
    <w:lvl w:ilvl="0" w:tplc="A52278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890BF8"/>
    <w:multiLevelType w:val="hybridMultilevel"/>
    <w:tmpl w:val="DA907B6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EF59CD"/>
    <w:multiLevelType w:val="hybridMultilevel"/>
    <w:tmpl w:val="9C5618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E46FDD"/>
    <w:multiLevelType w:val="hybridMultilevel"/>
    <w:tmpl w:val="7F8A3E7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3B3F52"/>
    <w:multiLevelType w:val="hybridMultilevel"/>
    <w:tmpl w:val="7AA81994"/>
    <w:lvl w:ilvl="0" w:tplc="A52278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9B1703"/>
    <w:multiLevelType w:val="hybridMultilevel"/>
    <w:tmpl w:val="962ECC50"/>
    <w:lvl w:ilvl="0" w:tplc="3BB63182">
      <w:numFmt w:val="bullet"/>
      <w:lvlText w:val=""/>
      <w:lvlJc w:val="left"/>
      <w:pPr>
        <w:ind w:left="2119" w:hanging="141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C515FCA"/>
    <w:multiLevelType w:val="hybridMultilevel"/>
    <w:tmpl w:val="41AE30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6D79C2"/>
    <w:multiLevelType w:val="hybridMultilevel"/>
    <w:tmpl w:val="DE6A0A20"/>
    <w:lvl w:ilvl="0" w:tplc="7D56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42B7A"/>
    <w:multiLevelType w:val="hybridMultilevel"/>
    <w:tmpl w:val="7F429214"/>
    <w:lvl w:ilvl="0" w:tplc="0BBA2E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C5AA8"/>
    <w:multiLevelType w:val="hybridMultilevel"/>
    <w:tmpl w:val="B55E6C62"/>
    <w:lvl w:ilvl="0" w:tplc="A52278E0">
      <w:start w:val="1"/>
      <w:numFmt w:val="decimal"/>
      <w:lvlText w:val="%1)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746BFF"/>
    <w:multiLevelType w:val="hybridMultilevel"/>
    <w:tmpl w:val="B1082C12"/>
    <w:lvl w:ilvl="0" w:tplc="9CB68A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"/>
  </w:num>
  <w:num w:numId="5">
    <w:abstractNumId w:val="9"/>
  </w:num>
  <w:num w:numId="6">
    <w:abstractNumId w:val="21"/>
  </w:num>
  <w:num w:numId="7">
    <w:abstractNumId w:val="3"/>
  </w:num>
  <w:num w:numId="8">
    <w:abstractNumId w:val="20"/>
  </w:num>
  <w:num w:numId="9">
    <w:abstractNumId w:val="14"/>
  </w:num>
  <w:num w:numId="10">
    <w:abstractNumId w:val="17"/>
  </w:num>
  <w:num w:numId="11">
    <w:abstractNumId w:val="8"/>
  </w:num>
  <w:num w:numId="12">
    <w:abstractNumId w:val="13"/>
  </w:num>
  <w:num w:numId="13">
    <w:abstractNumId w:val="5"/>
  </w:num>
  <w:num w:numId="14">
    <w:abstractNumId w:val="2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  <w:num w:numId="19">
    <w:abstractNumId w:val="15"/>
  </w:num>
  <w:num w:numId="20">
    <w:abstractNumId w:val="6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A9"/>
    <w:rsid w:val="000037C9"/>
    <w:rsid w:val="00015FB1"/>
    <w:rsid w:val="00023557"/>
    <w:rsid w:val="0002454F"/>
    <w:rsid w:val="000B3C81"/>
    <w:rsid w:val="001232CD"/>
    <w:rsid w:val="001619CE"/>
    <w:rsid w:val="0017223B"/>
    <w:rsid w:val="001834C0"/>
    <w:rsid w:val="001861D6"/>
    <w:rsid w:val="001A67C7"/>
    <w:rsid w:val="001C1F65"/>
    <w:rsid w:val="001D711A"/>
    <w:rsid w:val="00215E37"/>
    <w:rsid w:val="00257945"/>
    <w:rsid w:val="00265D77"/>
    <w:rsid w:val="00271C59"/>
    <w:rsid w:val="002978EC"/>
    <w:rsid w:val="002A5D4D"/>
    <w:rsid w:val="002C1366"/>
    <w:rsid w:val="002E77B0"/>
    <w:rsid w:val="003217ED"/>
    <w:rsid w:val="00344656"/>
    <w:rsid w:val="00354915"/>
    <w:rsid w:val="00403513"/>
    <w:rsid w:val="00410DC8"/>
    <w:rsid w:val="004239E5"/>
    <w:rsid w:val="00432C20"/>
    <w:rsid w:val="00434CD5"/>
    <w:rsid w:val="004913EA"/>
    <w:rsid w:val="004943F6"/>
    <w:rsid w:val="004B3A0C"/>
    <w:rsid w:val="004D3ED8"/>
    <w:rsid w:val="004F5850"/>
    <w:rsid w:val="005152C3"/>
    <w:rsid w:val="00516711"/>
    <w:rsid w:val="00564AC3"/>
    <w:rsid w:val="005674E8"/>
    <w:rsid w:val="00580E44"/>
    <w:rsid w:val="00584132"/>
    <w:rsid w:val="00591A12"/>
    <w:rsid w:val="005A39EC"/>
    <w:rsid w:val="005A4374"/>
    <w:rsid w:val="005A540B"/>
    <w:rsid w:val="005D6B20"/>
    <w:rsid w:val="00613429"/>
    <w:rsid w:val="006165F6"/>
    <w:rsid w:val="0062279D"/>
    <w:rsid w:val="00624D97"/>
    <w:rsid w:val="0063615E"/>
    <w:rsid w:val="00657991"/>
    <w:rsid w:val="00695BDE"/>
    <w:rsid w:val="006B5F9F"/>
    <w:rsid w:val="006C348A"/>
    <w:rsid w:val="006D0363"/>
    <w:rsid w:val="006E0DCF"/>
    <w:rsid w:val="0070108C"/>
    <w:rsid w:val="00720364"/>
    <w:rsid w:val="007207F6"/>
    <w:rsid w:val="00734A5B"/>
    <w:rsid w:val="0074564F"/>
    <w:rsid w:val="00755077"/>
    <w:rsid w:val="00761455"/>
    <w:rsid w:val="007C3C80"/>
    <w:rsid w:val="007E1124"/>
    <w:rsid w:val="007F1EC4"/>
    <w:rsid w:val="008203CB"/>
    <w:rsid w:val="00836BDF"/>
    <w:rsid w:val="00842F31"/>
    <w:rsid w:val="00865044"/>
    <w:rsid w:val="008A2264"/>
    <w:rsid w:val="008D1A63"/>
    <w:rsid w:val="008E422B"/>
    <w:rsid w:val="009339B3"/>
    <w:rsid w:val="00951AA2"/>
    <w:rsid w:val="0097025E"/>
    <w:rsid w:val="00971ECE"/>
    <w:rsid w:val="009836B9"/>
    <w:rsid w:val="009A0843"/>
    <w:rsid w:val="009A73A4"/>
    <w:rsid w:val="009B5118"/>
    <w:rsid w:val="009B5533"/>
    <w:rsid w:val="009C6012"/>
    <w:rsid w:val="009D7250"/>
    <w:rsid w:val="00A27FBC"/>
    <w:rsid w:val="00A776DD"/>
    <w:rsid w:val="00A808EF"/>
    <w:rsid w:val="00A85398"/>
    <w:rsid w:val="00AA0A1A"/>
    <w:rsid w:val="00AC31BA"/>
    <w:rsid w:val="00AC4BA9"/>
    <w:rsid w:val="00AD7FF0"/>
    <w:rsid w:val="00B6405E"/>
    <w:rsid w:val="00B87112"/>
    <w:rsid w:val="00BE18CC"/>
    <w:rsid w:val="00C54FFF"/>
    <w:rsid w:val="00C7366D"/>
    <w:rsid w:val="00C83F41"/>
    <w:rsid w:val="00C85FD2"/>
    <w:rsid w:val="00C94DF8"/>
    <w:rsid w:val="00CA39AB"/>
    <w:rsid w:val="00CB50C4"/>
    <w:rsid w:val="00CD4B21"/>
    <w:rsid w:val="00D128A8"/>
    <w:rsid w:val="00D52A6D"/>
    <w:rsid w:val="00D75F59"/>
    <w:rsid w:val="00D91885"/>
    <w:rsid w:val="00D93E2F"/>
    <w:rsid w:val="00DA3501"/>
    <w:rsid w:val="00DD4F43"/>
    <w:rsid w:val="00DE2BA7"/>
    <w:rsid w:val="00E20AD4"/>
    <w:rsid w:val="00E353AB"/>
    <w:rsid w:val="00E43D62"/>
    <w:rsid w:val="00E97C71"/>
    <w:rsid w:val="00EF269B"/>
    <w:rsid w:val="00F24DA6"/>
    <w:rsid w:val="00F40A5F"/>
    <w:rsid w:val="00F55EFF"/>
    <w:rsid w:val="00F7474F"/>
    <w:rsid w:val="00F81830"/>
    <w:rsid w:val="00F97DB4"/>
    <w:rsid w:val="00FA418F"/>
    <w:rsid w:val="00FA7400"/>
    <w:rsid w:val="00FD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AB"/>
  </w:style>
  <w:style w:type="paragraph" w:styleId="3">
    <w:name w:val="heading 3"/>
    <w:basedOn w:val="a"/>
    <w:link w:val="30"/>
    <w:uiPriority w:val="9"/>
    <w:qFormat/>
    <w:rsid w:val="00C83F4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ED8"/>
  </w:style>
  <w:style w:type="paragraph" w:styleId="a5">
    <w:name w:val="footer"/>
    <w:basedOn w:val="a"/>
    <w:link w:val="a6"/>
    <w:uiPriority w:val="99"/>
    <w:unhideWhenUsed/>
    <w:rsid w:val="004D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ED8"/>
  </w:style>
  <w:style w:type="paragraph" w:styleId="a7">
    <w:name w:val="List Paragraph"/>
    <w:basedOn w:val="a"/>
    <w:uiPriority w:val="34"/>
    <w:qFormat/>
    <w:rsid w:val="004D3E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BD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83F41"/>
    <w:rPr>
      <w:rFonts w:eastAsia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9B51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B5118"/>
  </w:style>
  <w:style w:type="character" w:styleId="ac">
    <w:name w:val="Emphasis"/>
    <w:basedOn w:val="a0"/>
    <w:uiPriority w:val="20"/>
    <w:qFormat/>
    <w:rsid w:val="009B5118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9D72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72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7250"/>
    <w:rPr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F55EFF"/>
    <w:pPr>
      <w:spacing w:after="0" w:line="240" w:lineRule="auto"/>
      <w:jc w:val="both"/>
    </w:pPr>
    <w:rPr>
      <w:rFonts w:eastAsia="Times New Roman" w:cs="Times New Roman"/>
      <w:i/>
      <w:iCs/>
      <w:szCs w:val="24"/>
      <w:u w:val="single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F55EFF"/>
    <w:rPr>
      <w:rFonts w:eastAsia="Times New Roman" w:cs="Times New Roman"/>
      <w:i/>
      <w:iCs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2E9B8465CDE80AB5B2E415F043A5EE351941A335E53FA49427BAA64E4C481AF31262E7B7B8920V7T3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7A0AC94E19C95A4A953D7DF72BCF5FEEF55AAA0664CB80A5CFD5D6DBBABC29AE13F6F9706W6S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</cp:revision>
  <cp:lastPrinted>2016-10-24T13:42:00Z</cp:lastPrinted>
  <dcterms:created xsi:type="dcterms:W3CDTF">2016-10-30T17:53:00Z</dcterms:created>
  <dcterms:modified xsi:type="dcterms:W3CDTF">2016-10-30T17:53:00Z</dcterms:modified>
</cp:coreProperties>
</file>