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6E" w:rsidRDefault="0007016E" w:rsidP="00F90E1C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5710" w:rsidRDefault="00455710" w:rsidP="00F90E1C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5710" w:rsidRPr="004531F8" w:rsidRDefault="00455710" w:rsidP="00F90E1C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8B490F" w:rsidRPr="004531F8" w:rsidRDefault="008B490F" w:rsidP="004531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490F" w:rsidRDefault="008B490F" w:rsidP="00F90E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6CDC" w:rsidRPr="004531F8" w:rsidRDefault="00446CDC" w:rsidP="00F90E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</w:tblGrid>
      <w:tr w:rsidR="00183022" w:rsidRPr="004531F8" w:rsidTr="0007016E">
        <w:trPr>
          <w:trHeight w:val="46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83022" w:rsidRPr="004531F8" w:rsidRDefault="0007016E" w:rsidP="00B9583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 </w:t>
            </w:r>
            <w:r w:rsidR="00CA4CC4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проектах</w:t>
            </w:r>
            <w:r w:rsidR="00CA4CC4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приказов </w:t>
            </w:r>
            <w:r w:rsidR="00183022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Минэкономразвития </w:t>
            </w:r>
            <w:r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83022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России</w:t>
            </w:r>
            <w:r w:rsidR="00A46725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95834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«Об утверждении </w:t>
            </w:r>
            <w:r w:rsidR="00A46725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стандарта оценки «Определение ликвидацион</w:t>
            </w:r>
            <w:r w:rsidR="00B95834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стоимости (ФСО № 12)», </w:t>
            </w:r>
            <w:r w:rsidR="00853C83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 </w:t>
            </w:r>
            <w:r w:rsidR="00B95834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6725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</w:t>
            </w:r>
            <w:r w:rsidR="00B95834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Федерального стандарта </w:t>
            </w:r>
            <w:r w:rsidR="00580BA2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оценки </w:t>
            </w:r>
            <w:r w:rsidR="00B95834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«Определение </w:t>
            </w:r>
            <w:r w:rsidR="00A46725" w:rsidRPr="00453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инвестиционной стоимости (ФСО № 13)»  </w:t>
            </w:r>
          </w:p>
        </w:tc>
      </w:tr>
      <w:tr w:rsidR="00183022" w:rsidRPr="004531F8" w:rsidTr="0007016E">
        <w:trPr>
          <w:trHeight w:val="64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83022" w:rsidRPr="004531F8" w:rsidRDefault="00183022" w:rsidP="00F9296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90E1C" w:rsidRPr="004531F8" w:rsidRDefault="00F90E1C" w:rsidP="00F90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31F8" w:rsidRPr="004531F8" w:rsidRDefault="004531F8" w:rsidP="00F90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90E1C" w:rsidRPr="004531F8" w:rsidRDefault="00F90E1C" w:rsidP="0007016E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Правовом департаменте рассмотрены проекты приказов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экономического развития Российской Федерации</w:t>
      </w: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16E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61040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</w:t>
      </w:r>
      <w:r w:rsidR="0007016E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Федерального стандарта оценки «Определение ликвидационной стоимости (ФСО № 12)»,  «</w:t>
      </w:r>
      <w:r w:rsidR="002B0227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</w:t>
      </w:r>
      <w:r w:rsidR="0007016E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утверждении Федерального стандарта оценки «Определение инвестиционной стоимости (ФСО № 13)» </w:t>
      </w:r>
      <w:r w:rsidR="004B0F15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6FF9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 </w:t>
      </w: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соответственно –</w:t>
      </w:r>
      <w:r w:rsidR="00B91BC0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ФСО № </w:t>
      </w:r>
      <w:r w:rsidR="0007016E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ФСО № </w:t>
      </w:r>
      <w:r w:rsidR="0007016E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D04B1" w:rsidRPr="004531F8" w:rsidRDefault="00E37A07" w:rsidP="000D04B1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в рамках компетенции Правового департамента сообщаем следующее. </w:t>
      </w:r>
    </w:p>
    <w:p w:rsidR="004E2583" w:rsidRPr="004531F8" w:rsidRDefault="009C02A4" w:rsidP="004E2583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8 Феде</w:t>
      </w:r>
      <w:r w:rsidR="004A532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стандарта оценки «Цель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и виды стоимости (ФСО № 2)», утвержденного приказом Минэкономразвития России от 20 мая 2015 г. </w:t>
      </w:r>
      <w:r w:rsidR="00661040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71B9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="00661040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ФСО 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4A532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2), под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ликвидационной стоимостью понимается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</w:t>
      </w:r>
      <w:r w:rsidR="00F15406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позиции для рыночных условий, в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когда продавец вынужден совершить сделку по отчуждению имущества. 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02CD8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 w:rsidR="00F02CD8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D67F6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ФСО № 2 под инвестиционной стоимост</w:t>
      </w:r>
      <w:r w:rsidR="00346B56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понимается стоимость объекта </w:t>
      </w:r>
      <w:r w:rsidR="00C16D5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для конкретного лица или 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лиц при установленных данным лицом (лицами) инвестиционных целях использования объекта оценки.</w:t>
      </w:r>
    </w:p>
    <w:p w:rsidR="00ED7DD3" w:rsidRPr="004531F8" w:rsidRDefault="009C02A4" w:rsidP="00ED7DD3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проектируемый п</w:t>
      </w:r>
      <w:r w:rsidR="004A532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4 ФСО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6770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r w:rsidR="00EE0D3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проектируемый пункт 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ФСО № 13 </w:t>
      </w:r>
      <w:r w:rsidR="006770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0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привести в 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пункта 8 </w:t>
      </w:r>
      <w:r w:rsidR="00EE0D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ФСО </w:t>
      </w:r>
      <w:r w:rsidR="004A532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7 ФСО № 2</w:t>
      </w:r>
      <w:r w:rsidR="00346B56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="003D7C2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59C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требует дополнительного обосновани</w:t>
      </w:r>
      <w:r w:rsidR="00B71B9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259C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необходимость закрепления термина «полезность»</w:t>
      </w:r>
      <w:r w:rsidR="00F02CD8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числе, </w:t>
      </w:r>
      <w:r w:rsidR="002B022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1259C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проектируемом пункте 3 ФСО № 13</w:t>
      </w:r>
      <w:r w:rsidR="00B3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ED7DD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согласовать между собой применение указанного те</w:t>
      </w:r>
      <w:r w:rsidR="003B5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рмина, а также иных терминов, в </w:t>
      </w:r>
      <w:r w:rsidR="00ED7DD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частности, «полезный эффект», «социальный эффект».</w:t>
      </w:r>
    </w:p>
    <w:p w:rsidR="00ED47A9" w:rsidRPr="004531F8" w:rsidRDefault="00ED47A9" w:rsidP="00ED47A9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проектируемый абзац</w:t>
      </w:r>
      <w:r w:rsidR="00B95834" w:rsidRPr="004531F8">
        <w:rPr>
          <w:sz w:val="26"/>
          <w:szCs w:val="26"/>
        </w:rPr>
        <w:t xml:space="preserve"> </w:t>
      </w:r>
      <w:r w:rsidR="00B95834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 ФСО № </w:t>
      </w:r>
      <w:r w:rsidR="00F15406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12 следует привести в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</w:t>
      </w:r>
      <w:r w:rsidR="005E4E1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</w:t>
      </w:r>
      <w:r w:rsidR="005E4E19" w:rsidRPr="004531F8">
        <w:rPr>
          <w:sz w:val="26"/>
          <w:szCs w:val="26"/>
        </w:rPr>
        <w:t xml:space="preserve"> </w:t>
      </w:r>
      <w:r w:rsidR="005E4E1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вторым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8 ФСО № 2</w:t>
      </w:r>
      <w:r w:rsidR="002A020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, в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которым при определ</w:t>
      </w:r>
      <w:r w:rsidR="002A020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ликвидационной стоимости в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рыночным. </w:t>
      </w:r>
    </w:p>
    <w:p w:rsidR="00B0588A" w:rsidRPr="004531F8" w:rsidRDefault="00C63EBF" w:rsidP="00B0588A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20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резидиума В</w:t>
      </w:r>
      <w:r w:rsidR="0075141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ысшего </w:t>
      </w:r>
      <w:r w:rsidR="00ED7DD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рбитражного </w:t>
      </w:r>
      <w:r w:rsidR="00ED7DD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Российской Федерации от 21</w:t>
      </w:r>
      <w:r w:rsidR="0075141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75141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3352/12 по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делу</w:t>
      </w:r>
      <w:r w:rsidR="002B022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058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А40-25926/2011-13-230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юридическая </w:t>
      </w:r>
      <w:r w:rsid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обстоятельства как 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непреод</w:t>
      </w:r>
      <w:r w:rsidR="00B95834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олимой силы возможна только при 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одновременном наличии совокупности ее существенных </w:t>
      </w:r>
      <w:r w:rsid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характеристик: чрезвычайности и </w:t>
      </w:r>
      <w:r w:rsidR="003B5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непредотвратимости</w:t>
      </w:r>
      <w:proofErr w:type="spellEnd"/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15406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 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чрезвычайностью понимается исключительность, выход за пределы «нормального», обыденного, необычайность для тех или иных жизнен</w:t>
      </w:r>
      <w:r w:rsidR="00B95834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условий, что не относится к 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жизненному риску и не может быть учтено ни при каких обстоятельствах (аналогичное положение </w:t>
      </w:r>
      <w:r w:rsidR="00B058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содержится 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531F8">
        <w:rPr>
          <w:sz w:val="26"/>
          <w:szCs w:val="26"/>
        </w:rPr>
        <w:t> 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Определении Верховного Суда Российской 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24 марта 2015 г. № 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306-ЭС14-7853 по делу</w:t>
      </w:r>
      <w:r w:rsidR="002B022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8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95834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F54C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А65-29455/2013).</w:t>
      </w:r>
      <w:r w:rsidR="00B058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представляется, что следует скорректировать положение проектируемого абзаца</w:t>
      </w:r>
      <w:r w:rsidR="00B905A3" w:rsidRPr="004531F8">
        <w:rPr>
          <w:sz w:val="26"/>
          <w:szCs w:val="26"/>
        </w:rPr>
        <w:t xml:space="preserve"> </w:t>
      </w:r>
      <w:r w:rsidR="00B905A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</w:t>
      </w:r>
      <w:r w:rsidR="00524C7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 ФСО </w:t>
      </w:r>
      <w:r w:rsidR="00B0588A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12.</w:t>
      </w:r>
    </w:p>
    <w:p w:rsidR="00A63D4F" w:rsidRPr="004531F8" w:rsidRDefault="00746954" w:rsidP="00A63D4F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проектируемого пункта 5 Ф</w:t>
      </w:r>
      <w:r w:rsidR="00F15406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№ 12 следует привести в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с положениями Федерального закона от 26 октября 2002 г. </w:t>
      </w:r>
      <w:r w:rsidR="004E258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127-ФЗ «О несостоятельности (банкротстве</w:t>
      </w:r>
      <w:r w:rsidR="004E258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)» (далее – Федеральный закон №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127-ФЗ). В частности, положения проектируемого абзаца второго пункта 5 ФСО № 12 следует привести в соответствие с положениями  </w:t>
      </w:r>
      <w:r w:rsidR="00F3299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5ED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44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F3299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27 Федерального закона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127-ФЗ, в соответствии с которой при рассмотрении дела о банкротстве должника - юридического лица применя</w:t>
      </w:r>
      <w:r w:rsidR="00EA5A1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следующие процедуры: наблюдение; финансовое оздоровление; внешнее управление; конкурсное производство; мировое соглашение. 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Полагаем, что в проектируемом пункте 5 ФСО № 12 следует конкретизировать, что понимается под термином 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«план финансового оздоровления организации</w:t>
      </w:r>
      <w:r w:rsidR="00FC3012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находящейся в </w:t>
      </w:r>
      <w:proofErr w:type="spellStart"/>
      <w:r w:rsidR="00FC3012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предбанкротном</w:t>
      </w:r>
      <w:proofErr w:type="spellEnd"/>
      <w:r w:rsidR="00FC3012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состоянии»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того, в данном пункт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следует конкретизировать, что 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понимается под фразой «при санации </w:t>
      </w:r>
      <w:r w:rsidR="0007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судебного ра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збирательства» с 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того, что в соответствии со статьей 2 Федерального закона № 127-ФЗ под санацией понимаются меры, принимаемые собственником имущества должника - унитарного предприятия, учредителями (участниками) должника, кредиторами должника и иными лицами в цел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предупреждения банкротства и 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восстановления платежеспособности должника, в том числе на любой стадии рассмотрения дела о банкротстве.</w:t>
      </w:r>
    </w:p>
    <w:p w:rsidR="00EA2B74" w:rsidRPr="004531F8" w:rsidRDefault="00746954" w:rsidP="0048432F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 этом следует отметить, что </w:t>
      </w:r>
      <w:r w:rsidR="00CA7252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8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  <w:r w:rsidR="00F40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110 </w:t>
      </w:r>
      <w:r w:rsidR="00CA7252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127-ФЗ</w:t>
      </w:r>
      <w:r w:rsidR="0048432F" w:rsidRPr="0048432F">
        <w:t xml:space="preserve"> </w:t>
      </w:r>
      <w:r w:rsidR="004843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8432F" w:rsidRPr="0048432F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ачальная цена продажи предприятия определяется решением собрания кредиторов или комитета кредиторов с учетом рыночной стоимости имущества должника</w:t>
      </w:r>
      <w:r w:rsidR="0048432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определенной в соответствии с </w:t>
      </w:r>
      <w:r w:rsidR="0048432F" w:rsidRPr="0048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отчетом оценщика, в случае, если такая оценка проводилась по требованию конкурсного кредитора или уполномоченного органа в соответствии </w:t>
      </w:r>
      <w:r w:rsidR="004843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данным Федеральным законом</w:t>
      </w:r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63D4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</w:t>
      </w:r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8 статьи 87 Федерального закона от 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02 октября 2007 г. № 229-ФЗ «Об </w:t>
      </w:r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исполнительном производстве» </w:t>
      </w:r>
      <w:r w:rsidR="00EA2B74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Федеральный закон № 229-ФЗ) </w:t>
      </w:r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цена, по которой специализированная организация предл</w:t>
      </w:r>
      <w:r w:rsidR="00B95834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 имущество покупателям, не </w:t>
      </w:r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меньше стоимости имуществ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а, указанной в постановлении об </w:t>
      </w:r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имущества должника, за исключением случаев, предусмотренных </w:t>
      </w:r>
      <w:r w:rsidR="004E2583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законом.</w:t>
      </w:r>
      <w:r w:rsidR="003D0022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A2B74" w:rsidRPr="004531F8" w:rsidRDefault="00EA2B74" w:rsidP="003D0022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85 Федерального закона № 229-ФЗ оценка имущества должника, на которое обращается взыскание, производится судебным приставом-исполнителем по рыночным ценам, если иное не установлено законодательством Российской Федерации.</w:t>
      </w:r>
    </w:p>
    <w:p w:rsidR="00B32799" w:rsidRPr="004531F8" w:rsidRDefault="00213397" w:rsidP="003D0022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="0044455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279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редставляется, что не во всех случаях вынужденных продаж имущества определению подлежит исключительно ликвидационная стоимость.</w:t>
      </w:r>
    </w:p>
    <w:p w:rsidR="00435CA7" w:rsidRPr="004531F8" w:rsidRDefault="00CC5B96" w:rsidP="00435CA7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</w:t>
      </w:r>
      <w:r w:rsidR="00081E8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394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скорректировать положения </w:t>
      </w:r>
      <w:r w:rsidR="00435CA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проектируемого </w:t>
      </w:r>
      <w:r w:rsidR="0048432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 </w:t>
      </w:r>
      <w:r w:rsidR="007557D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8394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ФСО № 12 относительно применения ФСО № 12 в </w:t>
      </w:r>
      <w:r w:rsidR="00771CB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r w:rsidR="0098394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исполнительного производства</w:t>
      </w:r>
      <w:r w:rsidR="00B32799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случа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вынужденных продаж имущества, в том числе,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 о банкротстве.</w:t>
      </w:r>
    </w:p>
    <w:p w:rsidR="0076528D" w:rsidRPr="004531F8" w:rsidRDefault="00435CA7" w:rsidP="008474FE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76528D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ФСО № 13 следует конкретизировать употребл</w:t>
      </w:r>
      <w:r w:rsidR="00793454">
        <w:rPr>
          <w:rFonts w:ascii="Times New Roman" w:eastAsia="Times New Roman" w:hAnsi="Times New Roman" w:cs="Times New Roman"/>
          <w:sz w:val="26"/>
          <w:szCs w:val="26"/>
          <w:lang w:eastAsia="ru-RU"/>
        </w:rPr>
        <w:t>яемую</w:t>
      </w:r>
      <w:r w:rsidR="005A3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терминологию. В </w:t>
      </w:r>
      <w:r w:rsidR="0076528D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частности, данное замечание относится к терминам «сочетание конкретного лица (г</w:t>
      </w:r>
      <w:r w:rsidR="000478B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руппы лиц) с объектом оценки» в </w:t>
      </w:r>
      <w:r w:rsidR="0076528D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проектируемом абзаце </w:t>
      </w:r>
      <w:r w:rsidR="002E2C0D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третьем </w:t>
      </w:r>
      <w:r w:rsidR="0076528D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3 ФСО № 13; «социальный эффект», </w:t>
      </w:r>
      <w:r w:rsidR="004B1C4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«прирост стоимости имущества» в </w:t>
      </w:r>
      <w:r w:rsidR="0076528D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проектируемом </w:t>
      </w:r>
      <w:r w:rsidR="000478B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 </w:t>
      </w:r>
      <w:r w:rsidR="00471018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 пункта </w:t>
      </w:r>
      <w:r w:rsidR="0076528D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3 ФСО № 13.</w:t>
      </w:r>
    </w:p>
    <w:p w:rsidR="00435CA7" w:rsidRPr="004531F8" w:rsidRDefault="00435CA7" w:rsidP="00A44306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5 Федерального закона от 29 июля 1998              № 135-ФЗ «Об оценочной деятельности в Российской Федерации»                            к объектам оценки относятся: отдельные материальные объекты (вещи); совокупность вещей, составляющих имущество лица, в том числе имущество определенного вида (движимое или недвижимое, в том числе предприятия); право собственности и иные вещные права на 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или отдельные вещи из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имущества;</w:t>
      </w:r>
      <w:proofErr w:type="gramEnd"/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требования, обязательства (долги); работы, услуги, информация; и</w:t>
      </w:r>
      <w:r w:rsidR="00C47AE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объекты гражданских прав, в </w:t>
      </w:r>
      <w:r w:rsidR="00490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 которых законодательством Российской Федерации устан</w:t>
      </w:r>
      <w:r w:rsidR="00835E7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овлена возможность их участия в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гражданском обороте.</w:t>
      </w:r>
      <w:r w:rsidR="00A44306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AE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образом, следует скорректировать положение проектируемого</w:t>
      </w:r>
      <w:r w:rsidR="00C47AEF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 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3 ФСО № 12</w:t>
      </w:r>
      <w:r w:rsidR="003B563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объекта оценки при определении ликвидационной стоимости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24C7F" w:rsidRPr="004531F8" w:rsidRDefault="00335FAA" w:rsidP="000D04B1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Представляетс</w:t>
      </w:r>
      <w:r w:rsidR="00BB7A9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что положение проектируемого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абзаца </w:t>
      </w:r>
      <w:r w:rsidR="00E02E37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третьего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 6 ФСО № 12 дублирует положение проектируемого абзаца </w:t>
      </w:r>
      <w:r w:rsidR="0015139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второго </w:t>
      </w:r>
      <w:r w:rsidR="00300580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 же пункта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00580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же пункте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проектируемого абзаца</w:t>
      </w:r>
      <w:r w:rsidR="00151395" w:rsidRPr="004531F8">
        <w:rPr>
          <w:sz w:val="26"/>
          <w:szCs w:val="26"/>
        </w:rPr>
        <w:t xml:space="preserve"> </w:t>
      </w:r>
      <w:r w:rsidR="0015139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пятого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дублирует положение проектируемого абзаца</w:t>
      </w:r>
      <w:r w:rsidR="00151395" w:rsidRPr="004531F8">
        <w:rPr>
          <w:sz w:val="26"/>
          <w:szCs w:val="26"/>
        </w:rPr>
        <w:t xml:space="preserve"> </w:t>
      </w:r>
      <w:r w:rsidR="00151395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55FA" w:rsidRPr="004531F8" w:rsidRDefault="005255FA" w:rsidP="003B5631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D030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проектируемом подпункте «г» пункта 7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ФСО № 13 следует исключить некорректн</w:t>
      </w:r>
      <w:r w:rsidR="00DD030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формулировк</w:t>
      </w:r>
      <w:r w:rsidR="00DD030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«более или менее»</w:t>
      </w:r>
      <w:r w:rsidR="003B563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A94AA0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 того, следует конкретизировать, о какой информации об иных условиях и обстоятельствах, которую может содержать задание на оценку, идет речь в данном пункте</w:t>
      </w:r>
      <w:r w:rsidR="003B563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полагаем, что установление открытого перечня такой информации противоречит положениям пунктов 21 и 22 Федерального стандарта оценки «Общие понятия</w:t>
      </w:r>
      <w:r w:rsidR="0032267B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оценки, подходы и требования к </w:t>
      </w:r>
      <w:r w:rsidR="003B563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оценки (ФСО № 1)», </w:t>
      </w:r>
      <w:r w:rsidR="0032267B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приказом Минэкономразвития России от 20  мая 2015 г. № 297</w:t>
      </w:r>
      <w:r w:rsidR="00E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32267B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63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E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ФСО № </w:t>
      </w:r>
      <w:r w:rsidR="003B5631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A94AA0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030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BB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проектируемом пункте 9 ФСО №</w:t>
      </w:r>
      <w:r w:rsidR="00446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следует конкретизировать, о </w:t>
      </w:r>
      <w:r w:rsidR="00C10BB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каких ограничениях идет речь в данном пункте.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Представляется некорректным употребление термина «специальные допущения» в проектируемом разделе </w:t>
      </w:r>
      <w:r w:rsidRPr="004531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ФСО № 13.</w:t>
      </w:r>
      <w:r w:rsidR="0014744C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74E" w:rsidRPr="004531F8" w:rsidRDefault="0041074E" w:rsidP="0041074E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Представляется, что в проектируемом пункте 6 ФСО № 13 некорректно указан пункт</w:t>
      </w:r>
      <w:r w:rsidRPr="004531F8">
        <w:rPr>
          <w:sz w:val="26"/>
          <w:szCs w:val="26"/>
        </w:rPr>
        <w:t xml:space="preserve"> 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ФСО № 1.</w:t>
      </w:r>
    </w:p>
    <w:p w:rsidR="00844332" w:rsidRPr="004531F8" w:rsidRDefault="00844332" w:rsidP="000D04B1">
      <w:pPr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>К ФСО № 12</w:t>
      </w:r>
      <w:r w:rsidR="0041074E"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ФСО № 13</w:t>
      </w:r>
      <w:r w:rsidRPr="0045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юридико-технические замечания, которые внесены по тексту. </w:t>
      </w:r>
    </w:p>
    <w:p w:rsidR="00C10BBC" w:rsidRPr="004531F8" w:rsidRDefault="00B91BC0" w:rsidP="00C10B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изложенного, ФСО № 12 и ФСО № 13 </w:t>
      </w:r>
      <w:r w:rsidR="00F15406"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требуют доработки и </w:t>
      </w: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быть повторно рассмотрены после учета изложенных замечаний.</w:t>
      </w:r>
    </w:p>
    <w:p w:rsidR="00C10BBC" w:rsidRPr="004531F8" w:rsidRDefault="00C10BBC" w:rsidP="00C10B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BBC" w:rsidRPr="004531F8" w:rsidRDefault="00C10BBC" w:rsidP="00A467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пакет документов  на     л. в 1 экз. (возврат)</w:t>
      </w:r>
    </w:p>
    <w:tbl>
      <w:tblPr>
        <w:tblpPr w:leftFromText="180" w:rightFromText="180" w:bottomFromText="200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4860"/>
        <w:gridCol w:w="4570"/>
      </w:tblGrid>
      <w:tr w:rsidR="00C70281" w:rsidRPr="004531F8" w:rsidTr="00702B90">
        <w:tc>
          <w:tcPr>
            <w:tcW w:w="4928" w:type="dxa"/>
          </w:tcPr>
          <w:p w:rsidR="00C70281" w:rsidRPr="004531F8" w:rsidRDefault="00C70281" w:rsidP="00702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81" w:rsidRPr="004531F8" w:rsidRDefault="00C70281" w:rsidP="00702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1F8">
              <w:rPr>
                <w:rFonts w:ascii="Times New Roman" w:hAnsi="Times New Roman" w:cs="Times New Roman"/>
                <w:sz w:val="26"/>
                <w:szCs w:val="26"/>
              </w:rPr>
              <w:t xml:space="preserve">            Директор</w:t>
            </w:r>
          </w:p>
          <w:p w:rsidR="00C70281" w:rsidRPr="004531F8" w:rsidRDefault="00C70281" w:rsidP="00702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1F8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департамента </w:t>
            </w:r>
          </w:p>
        </w:tc>
        <w:tc>
          <w:tcPr>
            <w:tcW w:w="4643" w:type="dxa"/>
          </w:tcPr>
          <w:p w:rsidR="00C70281" w:rsidRPr="004531F8" w:rsidRDefault="00C70281" w:rsidP="00702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81" w:rsidRPr="004531F8" w:rsidRDefault="00C70281" w:rsidP="00702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81" w:rsidRPr="004531F8" w:rsidRDefault="00C70281" w:rsidP="00702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1F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О.В. Унежева</w:t>
            </w:r>
          </w:p>
        </w:tc>
      </w:tr>
    </w:tbl>
    <w:p w:rsidR="00C70281" w:rsidRPr="004531F8" w:rsidRDefault="00C70281" w:rsidP="00C702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2FEE" w:rsidRPr="00712FEE" w:rsidRDefault="00712FEE" w:rsidP="00712FEE">
      <w:pPr>
        <w:spacing w:after="0" w:line="240" w:lineRule="auto"/>
        <w:rPr>
          <w:rFonts w:ascii="Calibri" w:eastAsia="Calibri" w:hAnsi="Calibri" w:cs="Times New Roman"/>
        </w:rPr>
      </w:pPr>
    </w:p>
    <w:sectPr w:rsidR="00712FEE" w:rsidRPr="00712FEE" w:rsidSect="00A460D3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E8" w:rsidRDefault="00E456E8">
      <w:pPr>
        <w:spacing w:after="0" w:line="240" w:lineRule="auto"/>
      </w:pPr>
      <w:r>
        <w:separator/>
      </w:r>
    </w:p>
  </w:endnote>
  <w:endnote w:type="continuationSeparator" w:id="0">
    <w:p w:rsidR="00E456E8" w:rsidRDefault="00E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E8" w:rsidRDefault="00E456E8">
      <w:pPr>
        <w:spacing w:after="0" w:line="240" w:lineRule="auto"/>
      </w:pPr>
      <w:r>
        <w:separator/>
      </w:r>
    </w:p>
  </w:footnote>
  <w:footnote w:type="continuationSeparator" w:id="0">
    <w:p w:rsidR="00E456E8" w:rsidRDefault="00E4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F6" w:rsidRDefault="00E37A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5710">
      <w:rPr>
        <w:noProof/>
      </w:rPr>
      <w:t>2</w:t>
    </w:r>
    <w:r>
      <w:rPr>
        <w:noProof/>
      </w:rPr>
      <w:fldChar w:fldCharType="end"/>
    </w:r>
  </w:p>
  <w:p w:rsidR="00337CF6" w:rsidRDefault="00E45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07"/>
    <w:rsid w:val="00004A02"/>
    <w:rsid w:val="00005A51"/>
    <w:rsid w:val="00013617"/>
    <w:rsid w:val="00042BD9"/>
    <w:rsid w:val="00044024"/>
    <w:rsid w:val="00046F4D"/>
    <w:rsid w:val="000478BC"/>
    <w:rsid w:val="00047B53"/>
    <w:rsid w:val="00050E12"/>
    <w:rsid w:val="00065832"/>
    <w:rsid w:val="00066753"/>
    <w:rsid w:val="00067FBF"/>
    <w:rsid w:val="0007016E"/>
    <w:rsid w:val="00075A13"/>
    <w:rsid w:val="00080D93"/>
    <w:rsid w:val="00081E8E"/>
    <w:rsid w:val="0008476C"/>
    <w:rsid w:val="000A3E19"/>
    <w:rsid w:val="000B608B"/>
    <w:rsid w:val="000B622E"/>
    <w:rsid w:val="000B6841"/>
    <w:rsid w:val="000D04B1"/>
    <w:rsid w:val="000D6FF9"/>
    <w:rsid w:val="000E51B8"/>
    <w:rsid w:val="000F60A6"/>
    <w:rsid w:val="00113AD0"/>
    <w:rsid w:val="001259CA"/>
    <w:rsid w:val="00126DA0"/>
    <w:rsid w:val="0014744C"/>
    <w:rsid w:val="00151395"/>
    <w:rsid w:val="00183022"/>
    <w:rsid w:val="0018477D"/>
    <w:rsid w:val="001965A8"/>
    <w:rsid w:val="001C11FA"/>
    <w:rsid w:val="001D76F1"/>
    <w:rsid w:val="00212EB1"/>
    <w:rsid w:val="00213397"/>
    <w:rsid w:val="00221DC4"/>
    <w:rsid w:val="0022368F"/>
    <w:rsid w:val="002276F5"/>
    <w:rsid w:val="00253A85"/>
    <w:rsid w:val="00265D51"/>
    <w:rsid w:val="002672CA"/>
    <w:rsid w:val="002731E9"/>
    <w:rsid w:val="002803DA"/>
    <w:rsid w:val="002A0207"/>
    <w:rsid w:val="002B0227"/>
    <w:rsid w:val="002B4906"/>
    <w:rsid w:val="002C07DD"/>
    <w:rsid w:val="002D024C"/>
    <w:rsid w:val="002D5A69"/>
    <w:rsid w:val="002D5EDB"/>
    <w:rsid w:val="002E1793"/>
    <w:rsid w:val="002E2915"/>
    <w:rsid w:val="002E2C0D"/>
    <w:rsid w:val="002E7ABA"/>
    <w:rsid w:val="002F7AC5"/>
    <w:rsid w:val="00300580"/>
    <w:rsid w:val="003051B2"/>
    <w:rsid w:val="00316A16"/>
    <w:rsid w:val="0032267B"/>
    <w:rsid w:val="00322B54"/>
    <w:rsid w:val="00325A6C"/>
    <w:rsid w:val="00335FAA"/>
    <w:rsid w:val="00343C3B"/>
    <w:rsid w:val="00346B56"/>
    <w:rsid w:val="003540ED"/>
    <w:rsid w:val="0035625C"/>
    <w:rsid w:val="00363E22"/>
    <w:rsid w:val="00395F21"/>
    <w:rsid w:val="003B06C5"/>
    <w:rsid w:val="003B5631"/>
    <w:rsid w:val="003B5FBE"/>
    <w:rsid w:val="003D0022"/>
    <w:rsid w:val="003D0930"/>
    <w:rsid w:val="003D1226"/>
    <w:rsid w:val="003D7C29"/>
    <w:rsid w:val="0040542A"/>
    <w:rsid w:val="0041074E"/>
    <w:rsid w:val="00427C03"/>
    <w:rsid w:val="004325FA"/>
    <w:rsid w:val="00435CA7"/>
    <w:rsid w:val="0044210B"/>
    <w:rsid w:val="00444551"/>
    <w:rsid w:val="00445757"/>
    <w:rsid w:val="00446CDC"/>
    <w:rsid w:val="004531F8"/>
    <w:rsid w:val="00455710"/>
    <w:rsid w:val="00461D77"/>
    <w:rsid w:val="00462EBF"/>
    <w:rsid w:val="00471018"/>
    <w:rsid w:val="00472D98"/>
    <w:rsid w:val="0048127B"/>
    <w:rsid w:val="0048297F"/>
    <w:rsid w:val="0048432F"/>
    <w:rsid w:val="00490386"/>
    <w:rsid w:val="0049056A"/>
    <w:rsid w:val="004972F1"/>
    <w:rsid w:val="004A5325"/>
    <w:rsid w:val="004B0F15"/>
    <w:rsid w:val="004B1C4A"/>
    <w:rsid w:val="004B2B63"/>
    <w:rsid w:val="004E2583"/>
    <w:rsid w:val="004E6995"/>
    <w:rsid w:val="004E7C5A"/>
    <w:rsid w:val="004F11B4"/>
    <w:rsid w:val="004F1CBE"/>
    <w:rsid w:val="005236F1"/>
    <w:rsid w:val="00524C7F"/>
    <w:rsid w:val="005255FA"/>
    <w:rsid w:val="005456A5"/>
    <w:rsid w:val="00545C0C"/>
    <w:rsid w:val="00556B45"/>
    <w:rsid w:val="00564C1D"/>
    <w:rsid w:val="00565ED9"/>
    <w:rsid w:val="00580BA2"/>
    <w:rsid w:val="005A0FD3"/>
    <w:rsid w:val="005A1DCB"/>
    <w:rsid w:val="005A3F61"/>
    <w:rsid w:val="005A6370"/>
    <w:rsid w:val="005C291D"/>
    <w:rsid w:val="005C57F3"/>
    <w:rsid w:val="005E4E19"/>
    <w:rsid w:val="005E5E15"/>
    <w:rsid w:val="005F4E8D"/>
    <w:rsid w:val="005F7A90"/>
    <w:rsid w:val="00605342"/>
    <w:rsid w:val="006140E8"/>
    <w:rsid w:val="00615563"/>
    <w:rsid w:val="00616A5E"/>
    <w:rsid w:val="00624188"/>
    <w:rsid w:val="00626655"/>
    <w:rsid w:val="006266A4"/>
    <w:rsid w:val="00653FB4"/>
    <w:rsid w:val="00661040"/>
    <w:rsid w:val="00673883"/>
    <w:rsid w:val="00675241"/>
    <w:rsid w:val="0067541C"/>
    <w:rsid w:val="0067708A"/>
    <w:rsid w:val="00680D76"/>
    <w:rsid w:val="00682CDE"/>
    <w:rsid w:val="006857FA"/>
    <w:rsid w:val="00686130"/>
    <w:rsid w:val="0069776B"/>
    <w:rsid w:val="006B046C"/>
    <w:rsid w:val="006B26B5"/>
    <w:rsid w:val="006B5DA3"/>
    <w:rsid w:val="006D2735"/>
    <w:rsid w:val="00711F72"/>
    <w:rsid w:val="00712AFC"/>
    <w:rsid w:val="00712FEE"/>
    <w:rsid w:val="00717C44"/>
    <w:rsid w:val="0074265E"/>
    <w:rsid w:val="00746954"/>
    <w:rsid w:val="00751411"/>
    <w:rsid w:val="00752887"/>
    <w:rsid w:val="007542F7"/>
    <w:rsid w:val="007557D9"/>
    <w:rsid w:val="0076528D"/>
    <w:rsid w:val="00766AF8"/>
    <w:rsid w:val="00771CB1"/>
    <w:rsid w:val="00792E07"/>
    <w:rsid w:val="00793454"/>
    <w:rsid w:val="007A3E04"/>
    <w:rsid w:val="007A62C5"/>
    <w:rsid w:val="007C76AB"/>
    <w:rsid w:val="007E156A"/>
    <w:rsid w:val="007F3612"/>
    <w:rsid w:val="008104A6"/>
    <w:rsid w:val="00813C1D"/>
    <w:rsid w:val="008170C0"/>
    <w:rsid w:val="00821B61"/>
    <w:rsid w:val="0083109B"/>
    <w:rsid w:val="008338FE"/>
    <w:rsid w:val="00835E7C"/>
    <w:rsid w:val="00836343"/>
    <w:rsid w:val="00840505"/>
    <w:rsid w:val="00844332"/>
    <w:rsid w:val="00844FD0"/>
    <w:rsid w:val="008471A8"/>
    <w:rsid w:val="008474FE"/>
    <w:rsid w:val="00853385"/>
    <w:rsid w:val="00853567"/>
    <w:rsid w:val="00853C83"/>
    <w:rsid w:val="008553CF"/>
    <w:rsid w:val="0087456D"/>
    <w:rsid w:val="00875690"/>
    <w:rsid w:val="00890ACC"/>
    <w:rsid w:val="008B490F"/>
    <w:rsid w:val="008F0C4F"/>
    <w:rsid w:val="00901686"/>
    <w:rsid w:val="00942D4D"/>
    <w:rsid w:val="00963CC4"/>
    <w:rsid w:val="00983941"/>
    <w:rsid w:val="009A11C6"/>
    <w:rsid w:val="009B7BBE"/>
    <w:rsid w:val="009C02A4"/>
    <w:rsid w:val="009C2656"/>
    <w:rsid w:val="009C7CA9"/>
    <w:rsid w:val="009D0EDF"/>
    <w:rsid w:val="009F5DD5"/>
    <w:rsid w:val="00A103B0"/>
    <w:rsid w:val="00A207A6"/>
    <w:rsid w:val="00A238F2"/>
    <w:rsid w:val="00A2745E"/>
    <w:rsid w:val="00A37020"/>
    <w:rsid w:val="00A44306"/>
    <w:rsid w:val="00A44C3B"/>
    <w:rsid w:val="00A46725"/>
    <w:rsid w:val="00A47E89"/>
    <w:rsid w:val="00A5239E"/>
    <w:rsid w:val="00A53038"/>
    <w:rsid w:val="00A56851"/>
    <w:rsid w:val="00A63CFB"/>
    <w:rsid w:val="00A63D4F"/>
    <w:rsid w:val="00A761DE"/>
    <w:rsid w:val="00A81B89"/>
    <w:rsid w:val="00A83121"/>
    <w:rsid w:val="00A85B58"/>
    <w:rsid w:val="00A94780"/>
    <w:rsid w:val="00A94AA0"/>
    <w:rsid w:val="00AB6431"/>
    <w:rsid w:val="00AE5109"/>
    <w:rsid w:val="00AE5A48"/>
    <w:rsid w:val="00AE69C9"/>
    <w:rsid w:val="00AE6F00"/>
    <w:rsid w:val="00AF0FF3"/>
    <w:rsid w:val="00B0588A"/>
    <w:rsid w:val="00B102FE"/>
    <w:rsid w:val="00B1559E"/>
    <w:rsid w:val="00B32799"/>
    <w:rsid w:val="00B32E5E"/>
    <w:rsid w:val="00B35135"/>
    <w:rsid w:val="00B3781B"/>
    <w:rsid w:val="00B577F2"/>
    <w:rsid w:val="00B63F37"/>
    <w:rsid w:val="00B71B97"/>
    <w:rsid w:val="00B905A3"/>
    <w:rsid w:val="00B91BC0"/>
    <w:rsid w:val="00B95834"/>
    <w:rsid w:val="00B9770E"/>
    <w:rsid w:val="00BA591D"/>
    <w:rsid w:val="00BB3369"/>
    <w:rsid w:val="00BB7A95"/>
    <w:rsid w:val="00BB7E4E"/>
    <w:rsid w:val="00BE2656"/>
    <w:rsid w:val="00BE36A5"/>
    <w:rsid w:val="00BF349A"/>
    <w:rsid w:val="00BF693E"/>
    <w:rsid w:val="00C05BDA"/>
    <w:rsid w:val="00C10BBC"/>
    <w:rsid w:val="00C16D5C"/>
    <w:rsid w:val="00C171B0"/>
    <w:rsid w:val="00C208E4"/>
    <w:rsid w:val="00C2402C"/>
    <w:rsid w:val="00C34166"/>
    <w:rsid w:val="00C47AEF"/>
    <w:rsid w:val="00C63EBF"/>
    <w:rsid w:val="00C70281"/>
    <w:rsid w:val="00C87B1B"/>
    <w:rsid w:val="00C97DAF"/>
    <w:rsid w:val="00CA4CC4"/>
    <w:rsid w:val="00CA7252"/>
    <w:rsid w:val="00CB4FCC"/>
    <w:rsid w:val="00CC305A"/>
    <w:rsid w:val="00CC5B96"/>
    <w:rsid w:val="00CD53E6"/>
    <w:rsid w:val="00CE0F8F"/>
    <w:rsid w:val="00CF7BAC"/>
    <w:rsid w:val="00D04F0A"/>
    <w:rsid w:val="00D12390"/>
    <w:rsid w:val="00D1715A"/>
    <w:rsid w:val="00D23854"/>
    <w:rsid w:val="00D506DC"/>
    <w:rsid w:val="00D67F6C"/>
    <w:rsid w:val="00D76042"/>
    <w:rsid w:val="00D85474"/>
    <w:rsid w:val="00DA196B"/>
    <w:rsid w:val="00DB0A9C"/>
    <w:rsid w:val="00DB21DE"/>
    <w:rsid w:val="00DD030C"/>
    <w:rsid w:val="00DD0AE5"/>
    <w:rsid w:val="00E02E37"/>
    <w:rsid w:val="00E37A07"/>
    <w:rsid w:val="00E456E8"/>
    <w:rsid w:val="00E7558A"/>
    <w:rsid w:val="00E8627B"/>
    <w:rsid w:val="00E876F4"/>
    <w:rsid w:val="00E93E23"/>
    <w:rsid w:val="00E9681B"/>
    <w:rsid w:val="00EA2B74"/>
    <w:rsid w:val="00EA48DE"/>
    <w:rsid w:val="00EA5A10"/>
    <w:rsid w:val="00EC5719"/>
    <w:rsid w:val="00ED47A9"/>
    <w:rsid w:val="00ED7DD3"/>
    <w:rsid w:val="00EE0D34"/>
    <w:rsid w:val="00EF54C5"/>
    <w:rsid w:val="00EF573D"/>
    <w:rsid w:val="00EF59DE"/>
    <w:rsid w:val="00F02CD8"/>
    <w:rsid w:val="00F078BC"/>
    <w:rsid w:val="00F103DE"/>
    <w:rsid w:val="00F143DF"/>
    <w:rsid w:val="00F15406"/>
    <w:rsid w:val="00F20554"/>
    <w:rsid w:val="00F32991"/>
    <w:rsid w:val="00F40842"/>
    <w:rsid w:val="00F51CE2"/>
    <w:rsid w:val="00F522A8"/>
    <w:rsid w:val="00F57298"/>
    <w:rsid w:val="00F80F76"/>
    <w:rsid w:val="00F81B99"/>
    <w:rsid w:val="00F90E1C"/>
    <w:rsid w:val="00F9296D"/>
    <w:rsid w:val="00F95DD1"/>
    <w:rsid w:val="00FC0491"/>
    <w:rsid w:val="00FC3012"/>
    <w:rsid w:val="00FC502B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A07"/>
  </w:style>
  <w:style w:type="paragraph" w:styleId="a5">
    <w:name w:val="Balloon Text"/>
    <w:basedOn w:val="a"/>
    <w:link w:val="a6"/>
    <w:uiPriority w:val="99"/>
    <w:semiHidden/>
    <w:unhideWhenUsed/>
    <w:rsid w:val="00A3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0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97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A07"/>
  </w:style>
  <w:style w:type="paragraph" w:styleId="a5">
    <w:name w:val="Balloon Text"/>
    <w:basedOn w:val="a"/>
    <w:link w:val="a6"/>
    <w:uiPriority w:val="99"/>
    <w:semiHidden/>
    <w:unhideWhenUsed/>
    <w:rsid w:val="00A3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0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97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C53-4B74-40D5-BDB0-A02D27D3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Оводов Антон Алексеевич</dc:creator>
  <cp:lastModifiedBy>Филиппова Ирина Михайловна</cp:lastModifiedBy>
  <cp:revision>3</cp:revision>
  <cp:lastPrinted>2015-06-19T14:06:00Z</cp:lastPrinted>
  <dcterms:created xsi:type="dcterms:W3CDTF">2015-06-24T08:45:00Z</dcterms:created>
  <dcterms:modified xsi:type="dcterms:W3CDTF">2015-09-15T12:50:00Z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{570A1371-D3E5-474A-AB3A-474D03173546}</vt:lpwstr>
  </property>
  <property fmtid="{D5CDD505-2E9C-101B-9397-08002B2CF9AE}" pid="3" name="#RegDocId">
    <vt:lpwstr>Вн. Записка № Д02вн-2026 от 22.06.2015</vt:lpwstr>
  </property>
  <property fmtid="{D5CDD505-2E9C-101B-9397-08002B2CF9AE}" pid="4" name="FileDocId">
    <vt:lpwstr>{64831CB2-DFDE-4EF4-A88F-F8B1A53ABC7A}</vt:lpwstr>
  </property>
  <property fmtid="{D5CDD505-2E9C-101B-9397-08002B2CF9AE}" pid="5" name="#FileDocId">
    <vt:lpwstr>Файл: Д06вн-782 от 1 июня 2015 г..docx</vt:lpwstr>
  </property>
  <property fmtid="{D5CDD505-2E9C-101B-9397-08002B2CF9AE}" pid="6" name="Дайждест">
    <vt:lpwstr>Вн. Записка № Д02вн-2026 от 22.06.2015</vt:lpwstr>
  </property>
  <property fmtid="{D5CDD505-2E9C-101B-9397-08002B2CF9AE}" pid="7" name="Содержание">
    <vt:lpwstr>О  проектах  приказов Минэкономразвития  России "Об утверждении Федерального стандарта оценки "Определение ликвидационной стоимости (ФСО № 12)",  "Об  утверждении Федерального стандарта оценки "Определение инвестиционной стоимости (ФСО № 13)"</vt:lpwstr>
  </property>
  <property fmtid="{D5CDD505-2E9C-101B-9397-08002B2CF9AE}" pid="8" name="Регистрационный_номер">
    <vt:lpwstr>Д02вн-2026</vt:lpwstr>
  </property>
  <property fmtid="{D5CDD505-2E9C-101B-9397-08002B2CF9AE}" pid="9" name="Дата_регистрации">
    <vt:filetime>2015-06-22T11:24:26Z</vt:filetime>
  </property>
  <property fmtid="{D5CDD505-2E9C-101B-9397-08002B2CF9AE}" pid="10" name="Вид_документа">
    <vt:lpwstr>Записка</vt:lpwstr>
  </property>
  <property fmtid="{D5CDD505-2E9C-101B-9397-08002B2CF9AE}" pid="11" name="Получатель_ФИО">
    <vt:lpwstr> </vt:lpwstr>
  </property>
  <property fmtid="{D5CDD505-2E9C-101B-9397-08002B2CF9AE}" pid="12" name="Получатель_Фамилия">
    <vt:lpwstr> </vt:lpwstr>
  </property>
  <property fmtid="{D5CDD505-2E9C-101B-9397-08002B2CF9AE}" pid="13" name="Получатель_Имя">
    <vt:lpwstr> </vt:lpwstr>
  </property>
  <property fmtid="{D5CDD505-2E9C-101B-9397-08002B2CF9AE}" pid="14" name="Получатель_Отчество">
    <vt:lpwstr> </vt:lpwstr>
  </property>
  <property fmtid="{D5CDD505-2E9C-101B-9397-08002B2CF9AE}" pid="15" name="Получатель_Фамилия_род">
    <vt:lpwstr> </vt:lpwstr>
  </property>
  <property fmtid="{D5CDD505-2E9C-101B-9397-08002B2CF9AE}" pid="16" name="Получатель_Фамилия_дат">
    <vt:lpwstr> </vt:lpwstr>
  </property>
  <property fmtid="{D5CDD505-2E9C-101B-9397-08002B2CF9AE}" pid="17" name="Получатель_Инициалы">
    <vt:lpwstr> </vt:lpwstr>
  </property>
  <property fmtid="{D5CDD505-2E9C-101B-9397-08002B2CF9AE}" pid="18" name="Получатель_Должность">
    <vt:lpwstr> </vt:lpwstr>
  </property>
  <property fmtid="{D5CDD505-2E9C-101B-9397-08002B2CF9AE}" pid="19" name="Получатель_Должность_род">
    <vt:lpwstr> </vt:lpwstr>
  </property>
  <property fmtid="{D5CDD505-2E9C-101B-9397-08002B2CF9AE}" pid="20" name="Получатель_Должность_дат">
    <vt:lpwstr> </vt:lpwstr>
  </property>
  <property fmtid="{D5CDD505-2E9C-101B-9397-08002B2CF9AE}" pid="21" name="Получатель_Подразделение">
    <vt:lpwstr>_Минэкономразвития России</vt:lpwstr>
  </property>
  <property fmtid="{D5CDD505-2E9C-101B-9397-08002B2CF9AE}" pid="22" name="Получатель_Телефон">
    <vt:lpwstr> </vt:lpwstr>
  </property>
  <property fmtid="{D5CDD505-2E9C-101B-9397-08002B2CF9AE}" pid="23" name="Отправитель_ФИО">
    <vt:lpwstr>Унежева О.В.</vt:lpwstr>
  </property>
  <property fmtid="{D5CDD505-2E9C-101B-9397-08002B2CF9AE}" pid="24" name="Отправитель_Фамилия">
    <vt:lpwstr>Унежева</vt:lpwstr>
  </property>
  <property fmtid="{D5CDD505-2E9C-101B-9397-08002B2CF9AE}" pid="25" name="Отправитель_Имя">
    <vt:lpwstr>Ольга</vt:lpwstr>
  </property>
  <property fmtid="{D5CDD505-2E9C-101B-9397-08002B2CF9AE}" pid="26" name="Отправитель_Отчество">
    <vt:lpwstr>Витальевна</vt:lpwstr>
  </property>
  <property fmtid="{D5CDD505-2E9C-101B-9397-08002B2CF9AE}" pid="27" name="Отправитель_Фамилия_род">
    <vt:lpwstr>Унежевой</vt:lpwstr>
  </property>
  <property fmtid="{D5CDD505-2E9C-101B-9397-08002B2CF9AE}" pid="28" name="Отправитель_Фамилия_дат">
    <vt:lpwstr>Унежевой</vt:lpwstr>
  </property>
  <property fmtid="{D5CDD505-2E9C-101B-9397-08002B2CF9AE}" pid="29" name="Отправитель_Инициалы">
    <vt:lpwstr>О.В.</vt:lpwstr>
  </property>
  <property fmtid="{D5CDD505-2E9C-101B-9397-08002B2CF9AE}" pid="30" name="Отправитель_Должность">
    <vt:lpwstr>Директор департамента</vt:lpwstr>
  </property>
  <property fmtid="{D5CDD505-2E9C-101B-9397-08002B2CF9AE}" pid="31" name="Отправитель_Должность_род">
    <vt:lpwstr>Директор департамента</vt:lpwstr>
  </property>
  <property fmtid="{D5CDD505-2E9C-101B-9397-08002B2CF9AE}" pid="32" name="Отправитель_Должность_дат">
    <vt:lpwstr>Директор департамента</vt:lpwstr>
  </property>
  <property fmtid="{D5CDD505-2E9C-101B-9397-08002B2CF9AE}" pid="33" name="Отправитель_Подразделение">
    <vt:lpwstr>Д02 ПД</vt:lpwstr>
  </property>
  <property fmtid="{D5CDD505-2E9C-101B-9397-08002B2CF9AE}" pid="34" name="Отправитель_Телефон">
    <vt:lpwstr>650-84-79</vt:lpwstr>
  </property>
  <property fmtid="{D5CDD505-2E9C-101B-9397-08002B2CF9AE}" pid="35" name="Исполнитель_ФИО">
    <vt:lpwstr>Оводов А.А.</vt:lpwstr>
  </property>
  <property fmtid="{D5CDD505-2E9C-101B-9397-08002B2CF9AE}" pid="36" name="Исполнитель_Фамилия">
    <vt:lpwstr>Оводов</vt:lpwstr>
  </property>
  <property fmtid="{D5CDD505-2E9C-101B-9397-08002B2CF9AE}" pid="37" name="Исполнитель_Имя">
    <vt:lpwstr>Антон</vt:lpwstr>
  </property>
  <property fmtid="{D5CDD505-2E9C-101B-9397-08002B2CF9AE}" pid="38" name="Исполнитель_Отчество">
    <vt:lpwstr>Алексеевич</vt:lpwstr>
  </property>
  <property fmtid="{D5CDD505-2E9C-101B-9397-08002B2CF9AE}" pid="39" name="Исполнитель_Фамилия_род">
    <vt:lpwstr>Оводова</vt:lpwstr>
  </property>
  <property fmtid="{D5CDD505-2E9C-101B-9397-08002B2CF9AE}" pid="40" name="Исполнитель_Фамилия_дат">
    <vt:lpwstr>Оводову</vt:lpwstr>
  </property>
  <property fmtid="{D5CDD505-2E9C-101B-9397-08002B2CF9AE}" pid="41" name="Исполнитель_Инициалы">
    <vt:lpwstr>А.А.</vt:lpwstr>
  </property>
  <property fmtid="{D5CDD505-2E9C-101B-9397-08002B2CF9AE}" pid="42" name="Исполнитель_Должность">
    <vt:lpwstr>Консультант</vt:lpwstr>
  </property>
  <property fmtid="{D5CDD505-2E9C-101B-9397-08002B2CF9AE}" pid="43" name="Исполнитель_Должность_род">
    <vt:lpwstr>Консультант</vt:lpwstr>
  </property>
  <property fmtid="{D5CDD505-2E9C-101B-9397-08002B2CF9AE}" pid="44" name="Исполнитель_Должность_дат">
    <vt:lpwstr>Консультант</vt:lpwstr>
  </property>
  <property fmtid="{D5CDD505-2E9C-101B-9397-08002B2CF9AE}" pid="45" name="Исполнитель_Подразделение">
    <vt:lpwstr>Отдел экономического законодательства</vt:lpwstr>
  </property>
  <property fmtid="{D5CDD505-2E9C-101B-9397-08002B2CF9AE}" pid="46" name="Исполнитель_Телефон">
    <vt:lpwstr>650-87-69</vt:lpwstr>
  </property>
</Properties>
</file>