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D76C13" w:rsidTr="00D76C13">
        <w:tc>
          <w:tcPr>
            <w:tcW w:w="4466" w:type="dxa"/>
            <w:gridSpan w:val="2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3A4BBC7D" wp14:editId="068AEBF8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F03A67" w:rsidRDefault="00F03A67" w:rsidP="00780A8A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F03A67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пер., д. 1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 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:rsidR="00D76C13" w:rsidRDefault="00D76C13" w:rsidP="00D76C13">
            <w:pPr>
              <w:jc w:val="center"/>
              <w:rPr>
                <w:b/>
                <w:sz w:val="28"/>
                <w:szCs w:val="28"/>
              </w:rPr>
            </w:pP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8 (800) 200-29-50, (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495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) 6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26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29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50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6F4CAF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www.srosovet.ru, mail@srosovet.ru</w:t>
            </w:r>
          </w:p>
        </w:tc>
      </w:tr>
      <w:tr w:rsidR="00D76C13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76C13" w:rsidTr="00D76C13">
        <w:tc>
          <w:tcPr>
            <w:tcW w:w="2802" w:type="dxa"/>
            <w:tcBorders>
              <w:bottom w:val="single" w:sz="4" w:space="0" w:color="auto"/>
            </w:tcBorders>
          </w:tcPr>
          <w:p w:rsidR="00D76C13" w:rsidRPr="00D14D8A" w:rsidRDefault="00D76C13" w:rsidP="00D76C13">
            <w:pPr>
              <w:pStyle w:val="aa"/>
              <w:spacing w:before="120"/>
              <w:rPr>
                <w:b w:val="0"/>
                <w:lang w:val="en-US"/>
              </w:rPr>
            </w:pPr>
            <w:r w:rsidRPr="00D14D8A">
              <w:rPr>
                <w:rFonts w:asciiTheme="minorHAnsi" w:hAnsiTheme="minorHAnsi"/>
              </w:rPr>
              <w:t>МР–</w:t>
            </w:r>
            <w:r w:rsidR="00B26C55" w:rsidRPr="00D14D8A">
              <w:rPr>
                <w:rFonts w:asciiTheme="minorHAnsi" w:hAnsiTheme="minorHAnsi"/>
              </w:rPr>
              <w:t>3</w:t>
            </w:r>
            <w:r w:rsidR="00B26C55" w:rsidRPr="00D14D8A">
              <w:rPr>
                <w:rFonts w:asciiTheme="minorHAnsi" w:hAnsiTheme="minorHAnsi"/>
                <w:lang w:val="en-US"/>
              </w:rPr>
              <w:t>/18</w:t>
            </w:r>
            <w:r w:rsidRPr="00D14D8A">
              <w:rPr>
                <w:rFonts w:asciiTheme="minorHAnsi" w:hAnsiTheme="minorHAnsi"/>
              </w:rPr>
              <w:t xml:space="preserve"> от </w:t>
            </w:r>
            <w:r w:rsidR="00B26C55" w:rsidRPr="00D14D8A">
              <w:rPr>
                <w:rFonts w:asciiTheme="minorHAnsi" w:hAnsiTheme="minorHAnsi"/>
                <w:lang w:val="en-US"/>
              </w:rPr>
              <w:t>20.06.2018</w:t>
            </w:r>
          </w:p>
        </w:tc>
        <w:tc>
          <w:tcPr>
            <w:tcW w:w="1984" w:type="dxa"/>
            <w:gridSpan w:val="2"/>
            <w:vMerge w:val="restart"/>
          </w:tcPr>
          <w:p w:rsidR="00D76C13" w:rsidRPr="00D14D8A" w:rsidRDefault="00D76C13" w:rsidP="00780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:rsidR="00D76C13" w:rsidRPr="00B26C55" w:rsidRDefault="00D76C13" w:rsidP="00D76C13">
            <w:pPr>
              <w:pStyle w:val="aa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B26C55">
              <w:rPr>
                <w:rFonts w:asciiTheme="minorHAnsi" w:hAnsiTheme="minorHAnsi"/>
                <w:b w:val="0"/>
              </w:rPr>
              <w:t>«УТВЕРЖДАЮ»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C55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76C13" w:rsidRPr="00B26C55" w:rsidRDefault="00D76C13" w:rsidP="00D76C13">
            <w:pPr>
              <w:rPr>
                <w:b/>
                <w:sz w:val="24"/>
                <w:szCs w:val="24"/>
              </w:rPr>
            </w:pPr>
            <w:r w:rsidRPr="00B26C55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D76C13" w:rsidTr="00D76C13">
        <w:tc>
          <w:tcPr>
            <w:tcW w:w="2802" w:type="dxa"/>
            <w:tcBorders>
              <w:top w:val="single" w:sz="4" w:space="0" w:color="auto"/>
            </w:tcBorders>
          </w:tcPr>
          <w:p w:rsidR="00D76C13" w:rsidRPr="00D76C13" w:rsidRDefault="00D76C13" w:rsidP="00D76C13">
            <w:pPr>
              <w:pStyle w:val="aa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09F" w:rsidRDefault="007F009F" w:rsidP="00486FAE">
      <w:pPr>
        <w:spacing w:before="120" w:after="0"/>
        <w:jc w:val="center"/>
        <w:rPr>
          <w:b/>
          <w:sz w:val="28"/>
          <w:szCs w:val="28"/>
        </w:rPr>
      </w:pPr>
    </w:p>
    <w:p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Pr="0063346B" w:rsidRDefault="00E6584C" w:rsidP="00780A8A">
      <w:pPr>
        <w:spacing w:after="0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F03A67" w:rsidRPr="0063346B">
        <w:rPr>
          <w:b/>
          <w:sz w:val="24"/>
          <w:szCs w:val="24"/>
        </w:rPr>
        <w:t>сопоставлению объектов оценки (произведения искусства)</w:t>
      </w:r>
      <w:r w:rsidR="0063346B" w:rsidRPr="0063346B">
        <w:rPr>
          <w:b/>
          <w:sz w:val="24"/>
          <w:szCs w:val="24"/>
        </w:rPr>
        <w:t xml:space="preserve"> </w:t>
      </w:r>
      <w:r w:rsidR="00F03A67" w:rsidRPr="0063346B">
        <w:rPr>
          <w:b/>
          <w:sz w:val="24"/>
          <w:szCs w:val="24"/>
        </w:rPr>
        <w:t xml:space="preserve">с </w:t>
      </w:r>
      <w:r w:rsidR="00B26C55" w:rsidRPr="0063346B">
        <w:rPr>
          <w:b/>
          <w:sz w:val="24"/>
          <w:szCs w:val="24"/>
        </w:rPr>
        <w:t>направлениями</w:t>
      </w:r>
      <w:r w:rsidR="0063346B">
        <w:rPr>
          <w:b/>
          <w:sz w:val="24"/>
          <w:szCs w:val="24"/>
        </w:rPr>
        <w:br/>
      </w:r>
      <w:r w:rsidR="00B26C55" w:rsidRPr="0063346B">
        <w:rPr>
          <w:b/>
          <w:sz w:val="24"/>
          <w:szCs w:val="24"/>
        </w:rPr>
        <w:t>оценочной деятельности,</w:t>
      </w:r>
      <w:r w:rsidR="0063346B" w:rsidRPr="0063346B">
        <w:rPr>
          <w:b/>
          <w:sz w:val="24"/>
          <w:szCs w:val="24"/>
        </w:rPr>
        <w:t xml:space="preserve"> </w:t>
      </w:r>
      <w:r w:rsidR="00F03A67" w:rsidRPr="0063346B">
        <w:rPr>
          <w:b/>
          <w:sz w:val="24"/>
          <w:szCs w:val="24"/>
        </w:rPr>
        <w:t>указанными в квалификационных аттестатах</w:t>
      </w:r>
      <w:r w:rsidR="00ED1EF1">
        <w:rPr>
          <w:b/>
          <w:sz w:val="24"/>
          <w:szCs w:val="24"/>
        </w:rPr>
        <w:br/>
      </w:r>
      <w:r w:rsidR="00ED1EF1" w:rsidRPr="00ED1EF1">
        <w:rPr>
          <w:b/>
          <w:sz w:val="24"/>
          <w:szCs w:val="24"/>
        </w:rPr>
        <w:t>в области оценочной деятельности</w:t>
      </w:r>
    </w:p>
    <w:p w:rsidR="002E07DB" w:rsidRPr="00B26C55" w:rsidRDefault="002E07DB" w:rsidP="0063346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B26C55">
        <w:rPr>
          <w:rFonts w:ascii="Calibri" w:eastAsia="Times New Roman" w:hAnsi="Calibri" w:cs="Times New Roman"/>
          <w:b/>
          <w:sz w:val="24"/>
          <w:szCs w:val="24"/>
        </w:rPr>
        <w:t>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Hlk508534460"/>
      <w:r w:rsidR="00AA3C9B" w:rsidRPr="00CD1CBA">
        <w:rPr>
          <w:sz w:val="24"/>
          <w:szCs w:val="24"/>
        </w:rPr>
        <w:t>Федеральн</w:t>
      </w:r>
      <w:r w:rsidR="0063346B">
        <w:rPr>
          <w:sz w:val="24"/>
          <w:szCs w:val="24"/>
        </w:rPr>
        <w:t>ым</w:t>
      </w:r>
      <w:r w:rsidR="00AA3C9B" w:rsidRPr="00CD1CBA">
        <w:rPr>
          <w:sz w:val="24"/>
          <w:szCs w:val="24"/>
        </w:rPr>
        <w:t xml:space="preserve"> закон</w:t>
      </w:r>
      <w:r w:rsidR="0063346B">
        <w:rPr>
          <w:sz w:val="24"/>
          <w:szCs w:val="24"/>
        </w:rPr>
        <w:t>ом</w:t>
      </w:r>
      <w:r w:rsidR="00AA3C9B" w:rsidRPr="00CD1CBA">
        <w:rPr>
          <w:sz w:val="24"/>
          <w:szCs w:val="24"/>
        </w:rPr>
        <w:t xml:space="preserve"> «Об оценочной деятельности в Российской Федерации» от 29.07.1998 №135-ФЗ</w:t>
      </w:r>
      <w:r w:rsidR="0063346B">
        <w:rPr>
          <w:sz w:val="24"/>
          <w:szCs w:val="24"/>
        </w:rPr>
        <w:t xml:space="preserve"> установлено, что</w:t>
      </w:r>
      <w:r w:rsidR="00ED1EF1">
        <w:rPr>
          <w:sz w:val="24"/>
          <w:szCs w:val="24"/>
        </w:rPr>
        <w:t>:</w:t>
      </w:r>
      <w:r w:rsidR="0063346B">
        <w:rPr>
          <w:sz w:val="24"/>
          <w:szCs w:val="24"/>
        </w:rPr>
        <w:t xml:space="preserve"> </w:t>
      </w:r>
      <w:bookmarkEnd w:id="0"/>
      <w:r w:rsidR="00ED1EF1">
        <w:rPr>
          <w:sz w:val="24"/>
          <w:szCs w:val="24"/>
        </w:rPr>
        <w:t>«</w:t>
      </w:r>
      <w:r w:rsidR="00A6219B">
        <w:rPr>
          <w:rFonts w:ascii="Calibri" w:eastAsia="Times New Roman" w:hAnsi="Calibri" w:cs="Times New Roman"/>
          <w:sz w:val="24"/>
          <w:szCs w:val="24"/>
        </w:rPr>
        <w:t>О</w:t>
      </w:r>
      <w:r w:rsidRPr="00B26C55">
        <w:rPr>
          <w:rFonts w:ascii="Calibri" w:eastAsia="Times New Roman" w:hAnsi="Calibri" w:cs="Times New Roman"/>
          <w:sz w:val="24"/>
          <w:szCs w:val="24"/>
        </w:rPr>
        <w:t>ценщик может осуществлять оценочную деятельность по направлениям, указанным в квалификационном атт</w:t>
      </w:r>
      <w:bookmarkStart w:id="1" w:name="_GoBack"/>
      <w:bookmarkEnd w:id="1"/>
      <w:r w:rsidRPr="00B26C55">
        <w:rPr>
          <w:rFonts w:ascii="Calibri" w:eastAsia="Times New Roman" w:hAnsi="Calibri" w:cs="Times New Roman"/>
          <w:sz w:val="24"/>
          <w:szCs w:val="24"/>
        </w:rPr>
        <w:t>естате</w:t>
      </w:r>
      <w:r w:rsidR="00ED1EF1">
        <w:rPr>
          <w:rFonts w:ascii="Calibri" w:eastAsia="Times New Roman" w:hAnsi="Calibri" w:cs="Times New Roman"/>
          <w:sz w:val="24"/>
          <w:szCs w:val="24"/>
        </w:rPr>
        <w:t>»</w:t>
      </w:r>
      <w:r w:rsidRPr="00B26C55">
        <w:rPr>
          <w:rFonts w:ascii="Calibri" w:eastAsia="Times New Roman" w:hAnsi="Calibri" w:cs="Times New Roman"/>
          <w:sz w:val="24"/>
          <w:szCs w:val="24"/>
        </w:rPr>
        <w:t xml:space="preserve"> (ст. 4);</w:t>
      </w:r>
      <w:r w:rsidR="006334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D1EF1">
        <w:rPr>
          <w:rFonts w:ascii="Calibri" w:eastAsia="Times New Roman" w:hAnsi="Calibri" w:cs="Times New Roman"/>
          <w:sz w:val="24"/>
          <w:szCs w:val="24"/>
        </w:rPr>
        <w:t>«</w:t>
      </w:r>
      <w:r w:rsidRPr="00B26C55">
        <w:rPr>
          <w:rFonts w:ascii="Calibri" w:eastAsia="Times New Roman" w:hAnsi="Calibri" w:cs="Times New Roman"/>
          <w:sz w:val="24"/>
          <w:szCs w:val="24"/>
        </w:rPr>
        <w:t>экспертиза отчета может проводиться экспертом по направлению, указанному в квалификационном аттестате и соответствующему объекту оценки (ст. 17.1)</w:t>
      </w:r>
      <w:r w:rsidR="00ED1EF1">
        <w:rPr>
          <w:rFonts w:ascii="Calibri" w:eastAsia="Times New Roman" w:hAnsi="Calibri" w:cs="Times New Roman"/>
          <w:sz w:val="24"/>
          <w:szCs w:val="24"/>
        </w:rPr>
        <w:t>»</w:t>
      </w:r>
      <w:r w:rsidRPr="00B26C55">
        <w:rPr>
          <w:rFonts w:ascii="Calibri" w:eastAsia="Times New Roman" w:hAnsi="Calibri" w:cs="Times New Roman"/>
          <w:sz w:val="24"/>
          <w:szCs w:val="24"/>
        </w:rPr>
        <w:t>.</w:t>
      </w:r>
    </w:p>
    <w:p w:rsidR="002E07DB" w:rsidRDefault="00AA3C9B" w:rsidP="00ED1EF1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2" w:name="_Hlk508535144"/>
      <w:r w:rsidRPr="00D94E85">
        <w:rPr>
          <w:sz w:val="24"/>
          <w:szCs w:val="24"/>
        </w:rPr>
        <w:t>Приказ</w:t>
      </w:r>
      <w:r w:rsidR="008D37BF">
        <w:rPr>
          <w:sz w:val="24"/>
          <w:szCs w:val="24"/>
        </w:rPr>
        <w:t>ом</w:t>
      </w:r>
      <w:r w:rsidRPr="00D94E85">
        <w:rPr>
          <w:sz w:val="24"/>
          <w:szCs w:val="24"/>
        </w:rPr>
        <w:t xml:space="preserve"> Минэкономразвития России от 29.05.2017 </w:t>
      </w:r>
      <w:r>
        <w:rPr>
          <w:sz w:val="24"/>
          <w:szCs w:val="24"/>
        </w:rPr>
        <w:t>№</w:t>
      </w:r>
      <w:r w:rsidRPr="00D94E85">
        <w:rPr>
          <w:sz w:val="24"/>
          <w:szCs w:val="24"/>
        </w:rPr>
        <w:t xml:space="preserve">257 </w:t>
      </w:r>
      <w:r>
        <w:rPr>
          <w:sz w:val="24"/>
          <w:szCs w:val="24"/>
        </w:rPr>
        <w:t>«</w:t>
      </w:r>
      <w:r w:rsidRPr="00D94E85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… </w:t>
      </w:r>
      <w:r w:rsidRPr="00D94E85">
        <w:rPr>
          <w:sz w:val="24"/>
          <w:szCs w:val="24"/>
        </w:rPr>
        <w:t xml:space="preserve">типов, форм квалификационных аттестатов </w:t>
      </w:r>
      <w:r w:rsidR="00ED1EF1">
        <w:rPr>
          <w:sz w:val="24"/>
          <w:szCs w:val="24"/>
        </w:rPr>
        <w:t>…</w:t>
      </w:r>
      <w:r>
        <w:rPr>
          <w:sz w:val="24"/>
          <w:szCs w:val="24"/>
        </w:rPr>
        <w:t xml:space="preserve">» </w:t>
      </w:r>
      <w:bookmarkEnd w:id="2"/>
      <w:r w:rsidR="0063346B">
        <w:rPr>
          <w:sz w:val="24"/>
          <w:szCs w:val="24"/>
        </w:rPr>
        <w:t xml:space="preserve">(далее – </w:t>
      </w:r>
      <w:r w:rsidR="009C456A" w:rsidRPr="00D94E85">
        <w:rPr>
          <w:sz w:val="24"/>
          <w:szCs w:val="24"/>
        </w:rPr>
        <w:t xml:space="preserve">Приказ </w:t>
      </w:r>
      <w:r w:rsidR="009C456A">
        <w:rPr>
          <w:sz w:val="24"/>
          <w:szCs w:val="24"/>
        </w:rPr>
        <w:t>№</w:t>
      </w:r>
      <w:r w:rsidR="009C456A" w:rsidRPr="00D94E85">
        <w:rPr>
          <w:sz w:val="24"/>
          <w:szCs w:val="24"/>
        </w:rPr>
        <w:t>257</w:t>
      </w:r>
      <w:r w:rsidR="0063346B">
        <w:rPr>
          <w:sz w:val="24"/>
          <w:szCs w:val="24"/>
        </w:rPr>
        <w:t xml:space="preserve">) установлено, что </w:t>
      </w:r>
      <w:r w:rsidR="007724B7">
        <w:rPr>
          <w:sz w:val="24"/>
          <w:szCs w:val="24"/>
        </w:rPr>
        <w:t xml:space="preserve">квалификационные аттестаты </w:t>
      </w:r>
      <w:r w:rsidR="00874678" w:rsidRPr="00874678">
        <w:rPr>
          <w:sz w:val="24"/>
          <w:szCs w:val="24"/>
        </w:rPr>
        <w:t xml:space="preserve">в области оценочной деятельности </w:t>
      </w:r>
      <w:r w:rsidR="007724B7">
        <w:rPr>
          <w:sz w:val="24"/>
          <w:szCs w:val="24"/>
        </w:rPr>
        <w:t xml:space="preserve">выдаются по </w:t>
      </w:r>
      <w:r w:rsidR="009E3589">
        <w:rPr>
          <w:sz w:val="24"/>
          <w:szCs w:val="24"/>
        </w:rPr>
        <w:t xml:space="preserve">трем </w:t>
      </w:r>
      <w:r w:rsidR="007724B7">
        <w:rPr>
          <w:sz w:val="24"/>
          <w:szCs w:val="24"/>
        </w:rPr>
        <w:t>н</w:t>
      </w:r>
      <w:r w:rsidR="002E07DB" w:rsidRPr="00E63C92">
        <w:rPr>
          <w:rFonts w:ascii="Calibri" w:eastAsia="Times New Roman" w:hAnsi="Calibri" w:cs="Times New Roman"/>
          <w:sz w:val="24"/>
          <w:szCs w:val="24"/>
        </w:rPr>
        <w:t>аправления</w:t>
      </w:r>
      <w:r>
        <w:rPr>
          <w:rFonts w:ascii="Calibri" w:eastAsia="Times New Roman" w:hAnsi="Calibri" w:cs="Times New Roman"/>
          <w:sz w:val="24"/>
          <w:szCs w:val="24"/>
        </w:rPr>
        <w:t xml:space="preserve">м: </w:t>
      </w:r>
      <w:r w:rsidR="002E07DB">
        <w:rPr>
          <w:rFonts w:ascii="Calibri" w:eastAsia="Times New Roman" w:hAnsi="Calibri" w:cs="Times New Roman"/>
          <w:sz w:val="24"/>
          <w:szCs w:val="24"/>
        </w:rPr>
        <w:t>оценка недвижимости;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E07DB">
        <w:rPr>
          <w:rFonts w:ascii="Calibri" w:eastAsia="Times New Roman" w:hAnsi="Calibri" w:cs="Times New Roman"/>
          <w:sz w:val="24"/>
          <w:szCs w:val="24"/>
        </w:rPr>
        <w:t>оценка движимого имущества;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E07DB">
        <w:rPr>
          <w:rFonts w:ascii="Calibri" w:eastAsia="Times New Roman" w:hAnsi="Calibri" w:cs="Times New Roman"/>
          <w:sz w:val="24"/>
          <w:szCs w:val="24"/>
        </w:rPr>
        <w:t>оценка бизнеса.</w:t>
      </w:r>
    </w:p>
    <w:p w:rsidR="00F03A67" w:rsidRPr="002E07DB" w:rsidRDefault="00FD262F" w:rsidP="0063346B">
      <w:pPr>
        <w:spacing w:before="120"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</w:t>
      </w:r>
      <w:r w:rsidR="002E07DB" w:rsidRPr="00B26C55">
        <w:rPr>
          <w:rFonts w:ascii="Calibri" w:eastAsia="Times New Roman" w:hAnsi="Calibri" w:cs="Times New Roman"/>
          <w:b/>
          <w:sz w:val="24"/>
          <w:szCs w:val="24"/>
        </w:rPr>
        <w:t>.</w:t>
      </w:r>
      <w:r w:rsidR="002E07DB" w:rsidRPr="002E07D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E07DB" w:rsidRPr="009E3589">
        <w:rPr>
          <w:rFonts w:cs="Times New Roman"/>
          <w:b/>
          <w:bCs/>
          <w:sz w:val="24"/>
          <w:szCs w:val="24"/>
          <w:lang w:eastAsia="ru-RU"/>
        </w:rPr>
        <w:t xml:space="preserve">Оценка </w:t>
      </w:r>
      <w:r w:rsidR="0063346B" w:rsidRPr="0063346B">
        <w:rPr>
          <w:rFonts w:cs="Times New Roman"/>
          <w:b/>
          <w:bCs/>
          <w:sz w:val="24"/>
          <w:szCs w:val="24"/>
          <w:lang w:eastAsia="ru-RU"/>
        </w:rPr>
        <w:t>произведени</w:t>
      </w:r>
      <w:r w:rsidR="0063346B">
        <w:rPr>
          <w:rFonts w:cs="Times New Roman"/>
          <w:b/>
          <w:bCs/>
          <w:sz w:val="24"/>
          <w:szCs w:val="24"/>
          <w:lang w:eastAsia="ru-RU"/>
        </w:rPr>
        <w:t>й</w:t>
      </w:r>
      <w:r w:rsidR="0063346B" w:rsidRPr="0063346B">
        <w:rPr>
          <w:rFonts w:cs="Times New Roman"/>
          <w:b/>
          <w:bCs/>
          <w:sz w:val="24"/>
          <w:szCs w:val="24"/>
          <w:lang w:eastAsia="ru-RU"/>
        </w:rPr>
        <w:t xml:space="preserve"> искусств</w:t>
      </w:r>
      <w:r w:rsidR="002E07DB" w:rsidRPr="002E07DB">
        <w:rPr>
          <w:rFonts w:cs="Times New Roman"/>
          <w:bCs/>
          <w:sz w:val="24"/>
          <w:szCs w:val="24"/>
          <w:lang w:eastAsia="ru-RU"/>
        </w:rPr>
        <w:t>, имеющих материально-вещественную форму</w:t>
      </w:r>
      <w:r w:rsidR="006B74DA">
        <w:rPr>
          <w:rFonts w:cs="Times New Roman"/>
          <w:bCs/>
          <w:sz w:val="24"/>
          <w:szCs w:val="24"/>
          <w:lang w:eastAsia="ru-RU"/>
        </w:rPr>
        <w:t>,</w:t>
      </w:r>
      <w:r w:rsidR="002E07DB">
        <w:rPr>
          <w:rFonts w:cs="Times New Roman"/>
          <w:bCs/>
          <w:sz w:val="24"/>
          <w:szCs w:val="24"/>
          <w:lang w:eastAsia="ru-RU"/>
        </w:rPr>
        <w:t xml:space="preserve"> способных</w:t>
      </w:r>
      <w:r w:rsidR="002E07DB" w:rsidRPr="002E07DB">
        <w:rPr>
          <w:rFonts w:cs="Times New Roman"/>
          <w:bCs/>
          <w:sz w:val="24"/>
          <w:szCs w:val="24"/>
          <w:lang w:eastAsia="ru-RU"/>
        </w:rPr>
        <w:t xml:space="preserve"> принести выгоды (доход) их правообладателю только в случае их продажи</w:t>
      </w:r>
      <w:r w:rsidR="006B74DA">
        <w:rPr>
          <w:rFonts w:cs="Times New Roman"/>
          <w:bCs/>
          <w:sz w:val="24"/>
          <w:szCs w:val="24"/>
          <w:lang w:eastAsia="ru-RU"/>
        </w:rPr>
        <w:t xml:space="preserve">, </w:t>
      </w:r>
      <w:r w:rsidR="002E07DB">
        <w:rPr>
          <w:rFonts w:cs="Times New Roman"/>
          <w:bCs/>
          <w:sz w:val="24"/>
          <w:szCs w:val="24"/>
          <w:lang w:eastAsia="ru-RU"/>
        </w:rPr>
        <w:t>не</w:t>
      </w:r>
      <w:r w:rsidR="00DB1567">
        <w:rPr>
          <w:rFonts w:cs="Times New Roman"/>
          <w:bCs/>
          <w:sz w:val="24"/>
          <w:szCs w:val="24"/>
          <w:lang w:eastAsia="ru-RU"/>
        </w:rPr>
        <w:t> </w:t>
      </w:r>
      <w:r w:rsidR="002E07DB">
        <w:rPr>
          <w:rFonts w:cs="Times New Roman"/>
          <w:bCs/>
          <w:sz w:val="24"/>
          <w:szCs w:val="24"/>
          <w:lang w:eastAsia="ru-RU"/>
        </w:rPr>
        <w:t>являю</w:t>
      </w:r>
      <w:r w:rsidR="006B74DA">
        <w:rPr>
          <w:rFonts w:cs="Times New Roman"/>
          <w:bCs/>
          <w:sz w:val="24"/>
          <w:szCs w:val="24"/>
          <w:lang w:eastAsia="ru-RU"/>
        </w:rPr>
        <w:t>щих</w:t>
      </w:r>
      <w:r w:rsidR="002E07DB">
        <w:rPr>
          <w:rFonts w:cs="Times New Roman"/>
          <w:bCs/>
          <w:sz w:val="24"/>
          <w:szCs w:val="24"/>
          <w:lang w:eastAsia="ru-RU"/>
        </w:rPr>
        <w:t>ся нематериальными активами</w:t>
      </w:r>
      <w:r w:rsidR="009E3589">
        <w:rPr>
          <w:rFonts w:cs="Times New Roman"/>
          <w:bCs/>
          <w:sz w:val="24"/>
          <w:szCs w:val="24"/>
          <w:lang w:eastAsia="ru-RU"/>
        </w:rPr>
        <w:t xml:space="preserve"> (например, </w:t>
      </w:r>
      <w:r w:rsidR="009E3589" w:rsidRPr="002E07DB">
        <w:rPr>
          <w:rFonts w:cs="Times New Roman"/>
          <w:bCs/>
          <w:sz w:val="24"/>
          <w:szCs w:val="24"/>
          <w:lang w:eastAsia="ru-RU"/>
        </w:rPr>
        <w:t>картин</w:t>
      </w:r>
      <w:r w:rsidR="009E3589">
        <w:rPr>
          <w:rFonts w:cs="Times New Roman"/>
          <w:bCs/>
          <w:sz w:val="24"/>
          <w:szCs w:val="24"/>
          <w:lang w:eastAsia="ru-RU"/>
        </w:rPr>
        <w:t>ы</w:t>
      </w:r>
      <w:r w:rsidR="009E3589" w:rsidRPr="002E07DB">
        <w:rPr>
          <w:rFonts w:cs="Times New Roman"/>
          <w:bCs/>
          <w:sz w:val="24"/>
          <w:szCs w:val="24"/>
          <w:lang w:eastAsia="ru-RU"/>
        </w:rPr>
        <w:t>, ювелирные издели</w:t>
      </w:r>
      <w:r w:rsidR="009E3589">
        <w:rPr>
          <w:rFonts w:cs="Times New Roman"/>
          <w:bCs/>
          <w:sz w:val="24"/>
          <w:szCs w:val="24"/>
          <w:lang w:eastAsia="ru-RU"/>
        </w:rPr>
        <w:t>я</w:t>
      </w:r>
      <w:r w:rsidR="009E3589" w:rsidRPr="002E07DB">
        <w:rPr>
          <w:rFonts w:cs="Times New Roman"/>
          <w:bCs/>
          <w:sz w:val="24"/>
          <w:szCs w:val="24"/>
          <w:lang w:eastAsia="ru-RU"/>
        </w:rPr>
        <w:t>)</w:t>
      </w:r>
      <w:r w:rsidR="006B74DA">
        <w:rPr>
          <w:rFonts w:cs="Times New Roman"/>
          <w:bCs/>
          <w:sz w:val="24"/>
          <w:szCs w:val="24"/>
          <w:lang w:eastAsia="ru-RU"/>
        </w:rPr>
        <w:t>,</w:t>
      </w:r>
      <w:r w:rsidR="002E07DB">
        <w:rPr>
          <w:rFonts w:cs="Times New Roman"/>
          <w:bCs/>
          <w:sz w:val="24"/>
          <w:szCs w:val="24"/>
          <w:lang w:eastAsia="ru-RU"/>
        </w:rPr>
        <w:t xml:space="preserve"> </w:t>
      </w:r>
      <w:r w:rsidR="002E07DB" w:rsidRPr="009E3589">
        <w:rPr>
          <w:rFonts w:cs="Times New Roman"/>
          <w:b/>
          <w:bCs/>
          <w:sz w:val="24"/>
          <w:szCs w:val="24"/>
          <w:lang w:eastAsia="ru-RU"/>
        </w:rPr>
        <w:t>относится к направлению «оценка движимого имущества»</w:t>
      </w:r>
      <w:r w:rsidR="009C456A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9C456A" w:rsidRPr="009C456A">
        <w:rPr>
          <w:rFonts w:cs="Times New Roman"/>
          <w:bCs/>
          <w:sz w:val="24"/>
          <w:szCs w:val="24"/>
          <w:lang w:eastAsia="ru-RU"/>
        </w:rPr>
        <w:t>в связи с нижеизложенным</w:t>
      </w:r>
      <w:r w:rsidR="00DB1567" w:rsidRPr="009C456A">
        <w:rPr>
          <w:rFonts w:cs="Times New Roman"/>
          <w:bCs/>
          <w:sz w:val="24"/>
          <w:szCs w:val="24"/>
          <w:lang w:eastAsia="ru-RU"/>
        </w:rPr>
        <w:t>:</w:t>
      </w:r>
    </w:p>
    <w:p w:rsidR="009C456A" w:rsidRPr="009C456A" w:rsidRDefault="00FD262F" w:rsidP="005945D0">
      <w:pPr>
        <w:spacing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2</w:t>
      </w:r>
      <w:r w:rsidR="002E07DB" w:rsidRPr="00B26C55">
        <w:rPr>
          <w:rFonts w:cs="Times New Roman"/>
          <w:b/>
          <w:bCs/>
          <w:sz w:val="24"/>
          <w:szCs w:val="24"/>
          <w:lang w:eastAsia="ru-RU"/>
        </w:rPr>
        <w:t>.1.</w:t>
      </w:r>
      <w:r w:rsidR="007724B7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9C456A" w:rsidRPr="009C456A">
        <w:rPr>
          <w:rFonts w:cs="Times New Roman"/>
          <w:bCs/>
          <w:sz w:val="24"/>
          <w:szCs w:val="24"/>
          <w:lang w:eastAsia="ru-RU"/>
        </w:rPr>
        <w:t>Указанные произведения искусства н</w:t>
      </w:r>
      <w:r w:rsidR="00DB1567" w:rsidRPr="009C456A">
        <w:rPr>
          <w:rFonts w:cs="Times New Roman"/>
          <w:bCs/>
          <w:sz w:val="24"/>
          <w:szCs w:val="24"/>
          <w:lang w:eastAsia="ru-RU"/>
        </w:rPr>
        <w:t>е</w:t>
      </w:r>
      <w:r w:rsidR="00DB1567" w:rsidRPr="00DB1567">
        <w:rPr>
          <w:rFonts w:cs="Times New Roman"/>
          <w:bCs/>
          <w:sz w:val="24"/>
          <w:szCs w:val="24"/>
          <w:lang w:eastAsia="ru-RU"/>
        </w:rPr>
        <w:t xml:space="preserve"> относятся к направлению «оценка недвижимости»</w:t>
      </w:r>
      <w:r w:rsidR="005945D0">
        <w:rPr>
          <w:rFonts w:cs="Times New Roman"/>
          <w:bCs/>
          <w:sz w:val="24"/>
          <w:szCs w:val="24"/>
          <w:lang w:eastAsia="ru-RU"/>
        </w:rPr>
        <w:t xml:space="preserve"> – </w:t>
      </w:r>
      <w:r w:rsidR="009C456A" w:rsidRPr="009C456A">
        <w:rPr>
          <w:rFonts w:cs="Times New Roman"/>
          <w:bCs/>
          <w:sz w:val="24"/>
          <w:szCs w:val="24"/>
          <w:lang w:eastAsia="ru-RU"/>
        </w:rPr>
        <w:t xml:space="preserve">в п. 5 </w:t>
      </w:r>
      <w:r w:rsidR="009C456A" w:rsidRPr="009C456A">
        <w:rPr>
          <w:sz w:val="24"/>
          <w:szCs w:val="24"/>
        </w:rPr>
        <w:t xml:space="preserve">Приказа №257 для данного направления указан закрытый перечень объектов оценки, </w:t>
      </w:r>
      <w:r w:rsidR="00ED1EF1">
        <w:rPr>
          <w:sz w:val="24"/>
          <w:szCs w:val="24"/>
        </w:rPr>
        <w:t xml:space="preserve">не включающий </w:t>
      </w:r>
      <w:r w:rsidR="009C456A" w:rsidRPr="009C456A">
        <w:rPr>
          <w:sz w:val="24"/>
          <w:szCs w:val="24"/>
        </w:rPr>
        <w:t>произведени</w:t>
      </w:r>
      <w:r w:rsidR="00ED1EF1">
        <w:rPr>
          <w:sz w:val="24"/>
          <w:szCs w:val="24"/>
        </w:rPr>
        <w:t>я</w:t>
      </w:r>
      <w:r w:rsidR="009C456A" w:rsidRPr="009C456A">
        <w:rPr>
          <w:sz w:val="24"/>
          <w:szCs w:val="24"/>
        </w:rPr>
        <w:t xml:space="preserve"> искусств</w:t>
      </w:r>
      <w:r w:rsidR="005945D0">
        <w:rPr>
          <w:sz w:val="24"/>
          <w:szCs w:val="24"/>
        </w:rPr>
        <w:t>а.</w:t>
      </w:r>
    </w:p>
    <w:p w:rsidR="00DB1567" w:rsidRDefault="00FD262F" w:rsidP="00DB1567">
      <w:pPr>
        <w:spacing w:after="0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2</w:t>
      </w:r>
      <w:r w:rsidR="007724B7">
        <w:rPr>
          <w:rFonts w:cs="Times New Roman"/>
          <w:b/>
          <w:bCs/>
          <w:sz w:val="24"/>
          <w:szCs w:val="24"/>
          <w:lang w:eastAsia="ru-RU"/>
        </w:rPr>
        <w:t>.</w:t>
      </w:r>
      <w:r w:rsidR="005945D0">
        <w:rPr>
          <w:rFonts w:cs="Times New Roman"/>
          <w:b/>
          <w:bCs/>
          <w:sz w:val="24"/>
          <w:szCs w:val="24"/>
          <w:lang w:eastAsia="ru-RU"/>
        </w:rPr>
        <w:t>2</w:t>
      </w:r>
      <w:r w:rsidR="007724B7">
        <w:rPr>
          <w:rFonts w:cs="Times New Roman"/>
          <w:b/>
          <w:bCs/>
          <w:sz w:val="24"/>
          <w:szCs w:val="24"/>
          <w:lang w:eastAsia="ru-RU"/>
        </w:rPr>
        <w:t>.</w:t>
      </w:r>
      <w:r w:rsidR="002E07DB" w:rsidRPr="00B26C55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5945D0" w:rsidRPr="005945D0">
        <w:rPr>
          <w:rFonts w:cs="Times New Roman"/>
          <w:bCs/>
          <w:sz w:val="24"/>
          <w:szCs w:val="24"/>
          <w:lang w:eastAsia="ru-RU"/>
        </w:rPr>
        <w:t>Указанные произведения искусства н</w:t>
      </w:r>
      <w:r w:rsidR="00DB1567" w:rsidRPr="005945D0">
        <w:rPr>
          <w:rFonts w:cs="Times New Roman"/>
          <w:bCs/>
          <w:sz w:val="24"/>
          <w:szCs w:val="24"/>
          <w:lang w:eastAsia="ru-RU"/>
        </w:rPr>
        <w:t>е относятся к</w:t>
      </w:r>
      <w:r w:rsidR="00DB1567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направлению «оценка бизнеса»</w:t>
      </w:r>
      <w:r w:rsidR="005945D0">
        <w:rPr>
          <w:rFonts w:cs="Times New Roman"/>
          <w:bCs/>
          <w:sz w:val="24"/>
          <w:szCs w:val="24"/>
          <w:lang w:eastAsia="ru-RU"/>
        </w:rPr>
        <w:t>. П</w:t>
      </w:r>
      <w:r w:rsidR="009C456A">
        <w:rPr>
          <w:rFonts w:cs="Times New Roman"/>
          <w:bCs/>
          <w:sz w:val="24"/>
          <w:szCs w:val="24"/>
          <w:lang w:eastAsia="ru-RU"/>
        </w:rPr>
        <w:t xml:space="preserve">унктом 5 </w:t>
      </w:r>
      <w:r w:rsidR="00DB5C69">
        <w:rPr>
          <w:rFonts w:cs="Times New Roman"/>
          <w:bCs/>
          <w:sz w:val="24"/>
          <w:szCs w:val="24"/>
          <w:lang w:eastAsia="ru-RU"/>
        </w:rPr>
        <w:t>Приказа № 257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 xml:space="preserve"> </w:t>
      </w:r>
      <w:r w:rsidR="009C456A">
        <w:rPr>
          <w:rFonts w:cs="Times New Roman"/>
          <w:bCs/>
          <w:sz w:val="24"/>
          <w:szCs w:val="24"/>
          <w:lang w:eastAsia="ru-RU"/>
        </w:rPr>
        <w:t xml:space="preserve">к этому направлению 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в т</w:t>
      </w:r>
      <w:r w:rsidR="0063346B" w:rsidRPr="007724B7">
        <w:rPr>
          <w:rFonts w:cs="Times New Roman"/>
          <w:bCs/>
          <w:sz w:val="24"/>
          <w:szCs w:val="24"/>
          <w:lang w:eastAsia="ru-RU"/>
        </w:rPr>
        <w:t>.ч.</w:t>
      </w:r>
      <w:r w:rsidR="009E3589">
        <w:rPr>
          <w:rFonts w:cs="Times New Roman"/>
          <w:bCs/>
          <w:sz w:val="24"/>
          <w:szCs w:val="24"/>
          <w:lang w:eastAsia="ru-RU"/>
        </w:rPr>
        <w:t xml:space="preserve"> </w:t>
      </w:r>
      <w:r w:rsidR="009C456A">
        <w:rPr>
          <w:rFonts w:cs="Times New Roman"/>
          <w:bCs/>
          <w:sz w:val="24"/>
          <w:szCs w:val="24"/>
          <w:lang w:eastAsia="ru-RU"/>
        </w:rPr>
        <w:t xml:space="preserve">отнесена оценка </w:t>
      </w:r>
      <w:r w:rsidR="009E3589">
        <w:rPr>
          <w:rFonts w:cs="Times New Roman"/>
          <w:bCs/>
          <w:sz w:val="24"/>
          <w:szCs w:val="24"/>
          <w:lang w:eastAsia="ru-RU"/>
        </w:rPr>
        <w:t>«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нематериальных активов (активы, которые не имеют материально-вещественной формы</w:t>
      </w:r>
      <w:r w:rsidR="009E3589">
        <w:rPr>
          <w:rFonts w:cs="Times New Roman"/>
          <w:bCs/>
          <w:sz w:val="24"/>
          <w:szCs w:val="24"/>
          <w:lang w:eastAsia="ru-RU"/>
        </w:rPr>
        <w:t xml:space="preserve"> …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)</w:t>
      </w:r>
      <w:r w:rsidR="009E3589">
        <w:rPr>
          <w:rFonts w:cs="Times New Roman"/>
          <w:bCs/>
          <w:sz w:val="24"/>
          <w:szCs w:val="24"/>
          <w:lang w:eastAsia="ru-RU"/>
        </w:rPr>
        <w:t>»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.</w:t>
      </w:r>
      <w:r w:rsidR="007724B7" w:rsidRPr="007724B7">
        <w:rPr>
          <w:rFonts w:cs="Times New Roman"/>
          <w:bCs/>
          <w:sz w:val="24"/>
          <w:szCs w:val="24"/>
          <w:lang w:eastAsia="ru-RU"/>
        </w:rPr>
        <w:t xml:space="preserve"> При этом с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 xml:space="preserve">огласно п. 3 и 4 </w:t>
      </w:r>
      <w:r w:rsidR="0063346B" w:rsidRPr="007724B7">
        <w:rPr>
          <w:rFonts w:cs="Times New Roman"/>
          <w:bCs/>
          <w:sz w:val="24"/>
          <w:szCs w:val="24"/>
          <w:lang w:eastAsia="ru-RU"/>
        </w:rPr>
        <w:t xml:space="preserve">Положения по бухгалтерскому учету «Учет нематериальных активов» (ПБУ 14/2007), утвержденного Приказом Минфина России от 27.12.2007 </w:t>
      </w:r>
      <w:r w:rsidR="009E3589">
        <w:rPr>
          <w:rFonts w:cs="Times New Roman"/>
          <w:bCs/>
          <w:sz w:val="24"/>
          <w:szCs w:val="24"/>
          <w:lang w:eastAsia="ru-RU"/>
        </w:rPr>
        <w:t>№</w:t>
      </w:r>
      <w:r w:rsidR="0063346B" w:rsidRPr="007724B7">
        <w:rPr>
          <w:rFonts w:cs="Times New Roman"/>
          <w:bCs/>
          <w:sz w:val="24"/>
          <w:szCs w:val="24"/>
          <w:lang w:eastAsia="ru-RU"/>
        </w:rPr>
        <w:t>153н</w:t>
      </w:r>
      <w:r w:rsidR="00DB5C69">
        <w:rPr>
          <w:rFonts w:cs="Times New Roman"/>
          <w:bCs/>
          <w:sz w:val="24"/>
          <w:szCs w:val="24"/>
          <w:lang w:eastAsia="ru-RU"/>
        </w:rPr>
        <w:t>,</w:t>
      </w:r>
      <w:r w:rsidR="0063346B" w:rsidRPr="007724B7">
        <w:rPr>
          <w:rFonts w:cs="Times New Roman"/>
          <w:bCs/>
          <w:sz w:val="24"/>
          <w:szCs w:val="24"/>
          <w:lang w:eastAsia="ru-RU"/>
        </w:rPr>
        <w:t xml:space="preserve"> 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к нематериальным активам относятся в т</w:t>
      </w:r>
      <w:r w:rsidR="009E3589">
        <w:rPr>
          <w:rFonts w:cs="Times New Roman"/>
          <w:bCs/>
          <w:sz w:val="24"/>
          <w:szCs w:val="24"/>
          <w:lang w:eastAsia="ru-RU"/>
        </w:rPr>
        <w:t>.ч.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 xml:space="preserve"> произведения науки, литературы и искусства, но при условии единовременного выполнения </w:t>
      </w:r>
      <w:r w:rsidR="00DB5C69">
        <w:rPr>
          <w:rFonts w:cs="Times New Roman"/>
          <w:bCs/>
          <w:sz w:val="24"/>
          <w:szCs w:val="24"/>
          <w:lang w:eastAsia="ru-RU"/>
        </w:rPr>
        <w:t>нескольких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 xml:space="preserve"> условий</w:t>
      </w:r>
      <w:r w:rsidR="00ED1EF1">
        <w:rPr>
          <w:rFonts w:cs="Times New Roman"/>
          <w:bCs/>
          <w:sz w:val="24"/>
          <w:szCs w:val="24"/>
          <w:lang w:eastAsia="ru-RU"/>
        </w:rPr>
        <w:t>,</w:t>
      </w:r>
      <w:r w:rsidR="00DB5C69">
        <w:rPr>
          <w:rFonts w:cs="Times New Roman"/>
          <w:bCs/>
          <w:sz w:val="24"/>
          <w:szCs w:val="24"/>
          <w:lang w:eastAsia="ru-RU"/>
        </w:rPr>
        <w:t xml:space="preserve"> в т</w:t>
      </w:r>
      <w:r w:rsidR="0019082C">
        <w:rPr>
          <w:rFonts w:cs="Times New Roman"/>
          <w:bCs/>
          <w:sz w:val="24"/>
          <w:szCs w:val="24"/>
          <w:lang w:eastAsia="ru-RU"/>
        </w:rPr>
        <w:t>.ч.</w:t>
      </w:r>
      <w:r w:rsidR="00DB5C69">
        <w:rPr>
          <w:rFonts w:cs="Times New Roman"/>
          <w:bCs/>
          <w:sz w:val="24"/>
          <w:szCs w:val="24"/>
          <w:lang w:eastAsia="ru-RU"/>
        </w:rPr>
        <w:t>:</w:t>
      </w:r>
      <w:r w:rsidR="00A6219B" w:rsidRPr="007724B7">
        <w:rPr>
          <w:rFonts w:cs="Times New Roman"/>
          <w:bCs/>
          <w:sz w:val="24"/>
          <w:szCs w:val="24"/>
          <w:lang w:eastAsia="ru-RU"/>
        </w:rPr>
        <w:t xml:space="preserve"> «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отсутствие у</w:t>
      </w:r>
      <w:r w:rsidR="00ED1EF1">
        <w:rPr>
          <w:rFonts w:cs="Times New Roman"/>
          <w:bCs/>
          <w:sz w:val="24"/>
          <w:szCs w:val="24"/>
          <w:lang w:eastAsia="ru-RU"/>
        </w:rPr>
        <w:t xml:space="preserve"> </w:t>
      </w:r>
      <w:r w:rsidR="002E07DB" w:rsidRPr="007724B7">
        <w:rPr>
          <w:rFonts w:cs="Times New Roman"/>
          <w:bCs/>
          <w:sz w:val="24"/>
          <w:szCs w:val="24"/>
          <w:lang w:eastAsia="ru-RU"/>
        </w:rPr>
        <w:t>объекта материально-вещественной формы</w:t>
      </w:r>
      <w:r w:rsidR="00A6219B" w:rsidRPr="007724B7">
        <w:rPr>
          <w:rFonts w:cs="Times New Roman"/>
          <w:bCs/>
          <w:sz w:val="24"/>
          <w:szCs w:val="24"/>
          <w:lang w:eastAsia="ru-RU"/>
        </w:rPr>
        <w:t>».</w:t>
      </w:r>
    </w:p>
    <w:p w:rsidR="007724B7" w:rsidRPr="007724B7" w:rsidRDefault="00FD262F" w:rsidP="00ED1EF1">
      <w:pPr>
        <w:spacing w:after="0"/>
        <w:ind w:firstLine="708"/>
        <w:jc w:val="both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2</w:t>
      </w:r>
      <w:r w:rsidR="00DB1567" w:rsidRPr="005945D0">
        <w:rPr>
          <w:rFonts w:cs="Times New Roman"/>
          <w:b/>
          <w:bCs/>
          <w:sz w:val="24"/>
          <w:szCs w:val="24"/>
          <w:lang w:eastAsia="ru-RU"/>
        </w:rPr>
        <w:t>.</w:t>
      </w:r>
      <w:r w:rsidR="005945D0">
        <w:rPr>
          <w:rFonts w:cs="Times New Roman"/>
          <w:b/>
          <w:bCs/>
          <w:sz w:val="24"/>
          <w:szCs w:val="24"/>
          <w:lang w:eastAsia="ru-RU"/>
        </w:rPr>
        <w:t>3</w:t>
      </w:r>
      <w:r w:rsidR="00DB1567" w:rsidRPr="005945D0">
        <w:rPr>
          <w:rFonts w:cs="Times New Roman"/>
          <w:b/>
          <w:bCs/>
          <w:sz w:val="24"/>
          <w:szCs w:val="24"/>
          <w:lang w:eastAsia="ru-RU"/>
        </w:rPr>
        <w:t xml:space="preserve">. </w:t>
      </w:r>
      <w:r w:rsidR="00E72560">
        <w:rPr>
          <w:rFonts w:cs="Times New Roman"/>
          <w:bCs/>
          <w:sz w:val="24"/>
          <w:szCs w:val="24"/>
          <w:lang w:eastAsia="ru-RU"/>
        </w:rPr>
        <w:t>У</w:t>
      </w:r>
      <w:r w:rsidR="00E72560" w:rsidRPr="005945D0">
        <w:rPr>
          <w:rFonts w:cs="Times New Roman"/>
          <w:bCs/>
          <w:sz w:val="24"/>
          <w:szCs w:val="24"/>
          <w:lang w:eastAsia="ru-RU"/>
        </w:rPr>
        <w:t xml:space="preserve">казанные произведения </w:t>
      </w:r>
      <w:r w:rsidR="00E72560">
        <w:rPr>
          <w:rFonts w:cs="Times New Roman"/>
          <w:bCs/>
          <w:sz w:val="24"/>
          <w:szCs w:val="24"/>
          <w:lang w:eastAsia="ru-RU"/>
        </w:rPr>
        <w:t xml:space="preserve">искусства в соответствии с положениями </w:t>
      </w:r>
      <w:r w:rsidR="00E72560" w:rsidRPr="005945D0">
        <w:rPr>
          <w:rFonts w:cs="Times New Roman"/>
          <w:bCs/>
          <w:sz w:val="24"/>
          <w:szCs w:val="24"/>
          <w:lang w:eastAsia="ru-RU"/>
        </w:rPr>
        <w:t xml:space="preserve">ст. 130 Гражданского Кодекса Российской Федерации (часть первая) от 30.11.1994 №51-ФЗ </w:t>
      </w:r>
      <w:r w:rsidR="00E72560">
        <w:rPr>
          <w:rFonts w:cs="Times New Roman"/>
          <w:bCs/>
          <w:sz w:val="24"/>
          <w:szCs w:val="24"/>
          <w:lang w:eastAsia="ru-RU"/>
        </w:rPr>
        <w:t>«п</w:t>
      </w:r>
      <w:r w:rsidR="00E72560" w:rsidRPr="005945D0">
        <w:rPr>
          <w:rFonts w:cs="Times New Roman"/>
          <w:bCs/>
          <w:sz w:val="24"/>
          <w:szCs w:val="24"/>
          <w:lang w:eastAsia="ru-RU"/>
        </w:rPr>
        <w:t>ризнаются движимым имуществом».</w:t>
      </w:r>
      <w:r w:rsidR="00E72560">
        <w:rPr>
          <w:rFonts w:cs="Times New Roman"/>
          <w:bCs/>
          <w:sz w:val="24"/>
          <w:szCs w:val="24"/>
          <w:lang w:eastAsia="ru-RU"/>
        </w:rPr>
        <w:t xml:space="preserve"> </w:t>
      </w:r>
      <w:r w:rsidR="00DB1567" w:rsidRPr="005945D0">
        <w:rPr>
          <w:rFonts w:cs="Times New Roman"/>
          <w:bCs/>
          <w:sz w:val="24"/>
          <w:szCs w:val="24"/>
          <w:lang w:eastAsia="ru-RU"/>
        </w:rPr>
        <w:t xml:space="preserve">В </w:t>
      </w:r>
      <w:r w:rsidR="00ED1EF1">
        <w:rPr>
          <w:rFonts w:cs="Times New Roman"/>
          <w:bCs/>
          <w:sz w:val="24"/>
          <w:szCs w:val="24"/>
          <w:lang w:eastAsia="ru-RU"/>
        </w:rPr>
        <w:t xml:space="preserve">п. </w:t>
      </w:r>
      <w:r w:rsidR="00E837D7">
        <w:rPr>
          <w:rFonts w:cs="Times New Roman"/>
          <w:bCs/>
          <w:sz w:val="24"/>
          <w:szCs w:val="24"/>
          <w:lang w:eastAsia="ru-RU"/>
        </w:rPr>
        <w:t xml:space="preserve">5 </w:t>
      </w:r>
      <w:r w:rsidR="00ED1EF1" w:rsidRPr="005945D0">
        <w:rPr>
          <w:rFonts w:cs="Times New Roman"/>
          <w:bCs/>
          <w:sz w:val="24"/>
          <w:szCs w:val="24"/>
          <w:lang w:eastAsia="ru-RU"/>
        </w:rPr>
        <w:t xml:space="preserve">Приказа №257 </w:t>
      </w:r>
      <w:r w:rsidR="00E72560">
        <w:rPr>
          <w:rFonts w:cs="Times New Roman"/>
          <w:bCs/>
          <w:sz w:val="24"/>
          <w:szCs w:val="24"/>
          <w:lang w:eastAsia="ru-RU"/>
        </w:rPr>
        <w:t xml:space="preserve">для направления </w:t>
      </w:r>
      <w:r w:rsidR="00DB1567" w:rsidRPr="005945D0">
        <w:rPr>
          <w:rFonts w:cs="Times New Roman"/>
          <w:bCs/>
          <w:sz w:val="24"/>
          <w:szCs w:val="24"/>
          <w:lang w:eastAsia="ru-RU"/>
        </w:rPr>
        <w:t>«оценка движимого имущества</w:t>
      </w:r>
      <w:r w:rsidR="00DB1567" w:rsidRPr="00E72560">
        <w:rPr>
          <w:rFonts w:cs="Times New Roman"/>
          <w:bCs/>
          <w:sz w:val="24"/>
          <w:szCs w:val="24"/>
          <w:lang w:eastAsia="ru-RU"/>
        </w:rPr>
        <w:t xml:space="preserve">» </w:t>
      </w:r>
      <w:r w:rsidR="00E72560">
        <w:rPr>
          <w:rFonts w:cs="Times New Roman"/>
          <w:bCs/>
          <w:sz w:val="24"/>
          <w:szCs w:val="24"/>
          <w:lang w:eastAsia="ru-RU"/>
        </w:rPr>
        <w:t>приведен</w:t>
      </w:r>
      <w:r w:rsidR="00E72560" w:rsidRPr="00E72560">
        <w:rPr>
          <w:rFonts w:cs="Times New Roman"/>
          <w:bCs/>
          <w:sz w:val="24"/>
          <w:szCs w:val="24"/>
          <w:lang w:eastAsia="ru-RU"/>
        </w:rPr>
        <w:t xml:space="preserve"> открытый перечень </w:t>
      </w:r>
      <w:r w:rsidR="00E72560">
        <w:rPr>
          <w:rFonts w:cs="Times New Roman"/>
          <w:bCs/>
          <w:sz w:val="24"/>
          <w:szCs w:val="24"/>
          <w:lang w:eastAsia="ru-RU"/>
        </w:rPr>
        <w:t xml:space="preserve">движимого имущества </w:t>
      </w:r>
      <w:r w:rsidR="00E72560" w:rsidRPr="00E72560">
        <w:rPr>
          <w:rFonts w:cs="Times New Roman"/>
          <w:bCs/>
          <w:sz w:val="24"/>
          <w:szCs w:val="24"/>
          <w:lang w:eastAsia="ru-RU"/>
        </w:rPr>
        <w:t xml:space="preserve">– </w:t>
      </w:r>
      <w:r w:rsidR="00DB1567" w:rsidRPr="00E72560">
        <w:rPr>
          <w:rFonts w:cs="Times New Roman"/>
          <w:bCs/>
          <w:sz w:val="24"/>
          <w:szCs w:val="24"/>
          <w:lang w:eastAsia="ru-RU"/>
        </w:rPr>
        <w:t>помимо</w:t>
      </w:r>
      <w:r w:rsidR="00DB1567" w:rsidRPr="005945D0">
        <w:rPr>
          <w:rFonts w:cs="Times New Roman"/>
          <w:bCs/>
          <w:sz w:val="24"/>
          <w:szCs w:val="24"/>
          <w:lang w:eastAsia="ru-RU"/>
        </w:rPr>
        <w:t xml:space="preserve"> прямо перечисленных «машин и оборудования» </w:t>
      </w:r>
      <w:r w:rsidR="00E72560">
        <w:rPr>
          <w:rFonts w:cs="Times New Roman"/>
          <w:bCs/>
          <w:sz w:val="24"/>
          <w:szCs w:val="24"/>
          <w:lang w:eastAsia="ru-RU"/>
        </w:rPr>
        <w:t>указана</w:t>
      </w:r>
      <w:r w:rsidR="00ED1EF1">
        <w:rPr>
          <w:rFonts w:cs="Times New Roman"/>
          <w:bCs/>
          <w:sz w:val="24"/>
          <w:szCs w:val="24"/>
          <w:lang w:eastAsia="ru-RU"/>
        </w:rPr>
        <w:t xml:space="preserve"> </w:t>
      </w:r>
      <w:r w:rsidR="00DB1567" w:rsidRPr="005945D0">
        <w:rPr>
          <w:rFonts w:cs="Times New Roman"/>
          <w:bCs/>
          <w:sz w:val="24"/>
          <w:szCs w:val="24"/>
          <w:lang w:eastAsia="ru-RU"/>
        </w:rPr>
        <w:t>«оценка иного движимого имущества».</w:t>
      </w:r>
    </w:p>
    <w:sectPr w:rsidR="007724B7" w:rsidRPr="007724B7" w:rsidSect="0013268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82" w:rsidRDefault="003D4982" w:rsidP="003973D9">
      <w:pPr>
        <w:spacing w:after="0" w:line="240" w:lineRule="auto"/>
      </w:pPr>
      <w:r>
        <w:separator/>
      </w:r>
    </w:p>
  </w:endnote>
  <w:endnote w:type="continuationSeparator" w:id="0">
    <w:p w:rsidR="003D4982" w:rsidRDefault="003D4982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82" w:rsidRDefault="003D4982" w:rsidP="003973D9">
      <w:pPr>
        <w:spacing w:after="0" w:line="240" w:lineRule="auto"/>
      </w:pPr>
      <w:r>
        <w:separator/>
      </w:r>
    </w:p>
  </w:footnote>
  <w:footnote w:type="continuationSeparator" w:id="0">
    <w:p w:rsidR="003D4982" w:rsidRDefault="003D4982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27AF"/>
    <w:rsid w:val="000D4E13"/>
    <w:rsid w:val="000D52C8"/>
    <w:rsid w:val="000D6BE3"/>
    <w:rsid w:val="000E34BF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B87"/>
    <w:rsid w:val="00223D82"/>
    <w:rsid w:val="00224346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07DB"/>
    <w:rsid w:val="002E4504"/>
    <w:rsid w:val="002F2E87"/>
    <w:rsid w:val="002F65D7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1BC8"/>
    <w:rsid w:val="0035217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6FAE"/>
    <w:rsid w:val="00487770"/>
    <w:rsid w:val="004930BA"/>
    <w:rsid w:val="004A1CFB"/>
    <w:rsid w:val="004A4BF3"/>
    <w:rsid w:val="004A7456"/>
    <w:rsid w:val="004B621F"/>
    <w:rsid w:val="004C1517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41C41"/>
    <w:rsid w:val="00746E6C"/>
    <w:rsid w:val="0075022D"/>
    <w:rsid w:val="00750241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009F"/>
    <w:rsid w:val="007F2281"/>
    <w:rsid w:val="007F47DC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678"/>
    <w:rsid w:val="00877540"/>
    <w:rsid w:val="00883D79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37BF"/>
    <w:rsid w:val="008D3C9F"/>
    <w:rsid w:val="008D4EBE"/>
    <w:rsid w:val="008D578C"/>
    <w:rsid w:val="008D774E"/>
    <w:rsid w:val="008E2082"/>
    <w:rsid w:val="008E3AE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5D48"/>
    <w:rsid w:val="009673FE"/>
    <w:rsid w:val="00972972"/>
    <w:rsid w:val="009756CF"/>
    <w:rsid w:val="00975AFA"/>
    <w:rsid w:val="00976A0A"/>
    <w:rsid w:val="00982EF6"/>
    <w:rsid w:val="00991480"/>
    <w:rsid w:val="00996E70"/>
    <w:rsid w:val="009A06DA"/>
    <w:rsid w:val="009A1E27"/>
    <w:rsid w:val="009A6104"/>
    <w:rsid w:val="009A6595"/>
    <w:rsid w:val="009A6DD1"/>
    <w:rsid w:val="009B3D0C"/>
    <w:rsid w:val="009B56CA"/>
    <w:rsid w:val="009C0185"/>
    <w:rsid w:val="009C456A"/>
    <w:rsid w:val="009C5E34"/>
    <w:rsid w:val="009D052E"/>
    <w:rsid w:val="009D17D8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2B27"/>
    <w:rsid w:val="00B50EA2"/>
    <w:rsid w:val="00B51D27"/>
    <w:rsid w:val="00B576D1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245F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1908"/>
    <w:rsid w:val="00D02FC7"/>
    <w:rsid w:val="00D034B1"/>
    <w:rsid w:val="00D04BE7"/>
    <w:rsid w:val="00D05F51"/>
    <w:rsid w:val="00D1007A"/>
    <w:rsid w:val="00D1135B"/>
    <w:rsid w:val="00D14D8A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CD4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1EF1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2DC280-0DDD-468F-BFF3-BB3CFB9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73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9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a">
    <w:name w:val="Title"/>
    <w:basedOn w:val="a"/>
    <w:link w:val="ab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A7E7-5C6C-490A-A79B-07840A2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Лебединский ВИ</dc:creator>
  <cp:keywords/>
  <dc:description/>
  <cp:lastModifiedBy>Арина Потоцкая</cp:lastModifiedBy>
  <cp:revision>2</cp:revision>
  <cp:lastPrinted>2018-06-19T12:06:00Z</cp:lastPrinted>
  <dcterms:created xsi:type="dcterms:W3CDTF">2018-06-20T07:53:00Z</dcterms:created>
  <dcterms:modified xsi:type="dcterms:W3CDTF">2018-06-20T07:53:00Z</dcterms:modified>
</cp:coreProperties>
</file>