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664"/>
        <w:gridCol w:w="320"/>
        <w:gridCol w:w="5067"/>
      </w:tblGrid>
      <w:tr w:rsidR="005379E6" w:rsidTr="00C01B78">
        <w:tc>
          <w:tcPr>
            <w:tcW w:w="4466" w:type="dxa"/>
            <w:gridSpan w:val="2"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Book Antiqua" w:hAnsi="Book Antiqua" w:cs="Book Antiqua"/>
                <w:b/>
                <w:bCs/>
                <w:noProof/>
                <w:color w:val="943634"/>
                <w:sz w:val="44"/>
                <w:szCs w:val="44"/>
                <w:lang w:eastAsia="ru-RU"/>
              </w:rPr>
              <w:drawing>
                <wp:inline distT="0" distB="0" distL="0" distR="0" wp14:anchorId="301A7853" wp14:editId="0286C91F">
                  <wp:extent cx="2646012" cy="776378"/>
                  <wp:effectExtent l="0" t="0" r="2540" b="5080"/>
                  <wp:docPr id="1" name="Рисунок 1" descr="C:\Users\Ильин МО\Desktop\Картинки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льин МО\Desktop\Картинки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5845" cy="776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  <w:gridSpan w:val="2"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Некоммерческое партнерство «Саморегулируемая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организация оценщиков</w:t>
            </w:r>
            <w:r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 xml:space="preserve"> </w:t>
            </w:r>
            <w:r w:rsidRPr="00836F6C">
              <w:rPr>
                <w:rFonts w:ascii="Book Antiqua" w:hAnsi="Book Antiqua" w:cs="Vrinda"/>
                <w:b/>
                <w:bCs/>
                <w:color w:val="002F8E"/>
                <w:sz w:val="30"/>
                <w:szCs w:val="30"/>
              </w:rPr>
              <w:t>«Экспертный совет»</w:t>
            </w:r>
          </w:p>
        </w:tc>
      </w:tr>
      <w:tr w:rsidR="005379E6" w:rsidTr="00C01B78">
        <w:tc>
          <w:tcPr>
            <w:tcW w:w="9853" w:type="dxa"/>
            <w:gridSpan w:val="4"/>
            <w:tcBorders>
              <w:bottom w:val="single" w:sz="4" w:space="0" w:color="auto"/>
            </w:tcBorders>
          </w:tcPr>
          <w:p w:rsidR="005379E6" w:rsidRDefault="005379E6" w:rsidP="00C01B78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109028, г"/>
              </w:smartTagPr>
              <w:r>
                <w:rPr>
                  <w:rFonts w:ascii="Book Antiqua" w:hAnsi="Book Antiqua" w:cs="Book Antiqua"/>
                  <w:bCs/>
                  <w:i/>
                  <w:color w:val="000000"/>
                  <w:sz w:val="18"/>
                  <w:szCs w:val="18"/>
                </w:rPr>
                <w:t>109028</w:t>
              </w:r>
              <w:r w:rsidRPr="00591DAF">
                <w:rPr>
                  <w:rFonts w:ascii="Book Antiqua" w:hAnsi="Book Antiqua" w:cs="Book Antiqua"/>
                  <w:bCs/>
                  <w:i/>
                  <w:color w:val="000000"/>
                  <w:sz w:val="18"/>
                  <w:szCs w:val="18"/>
                </w:rPr>
                <w:t>, г</w:t>
              </w:r>
            </w:smartTag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 </w:t>
            </w:r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Москва, Б.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 </w:t>
            </w:r>
            <w:proofErr w:type="spellStart"/>
            <w:r w:rsidRPr="00591DAF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Трехсв</w:t>
            </w:r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>ятительский</w:t>
            </w:r>
            <w:proofErr w:type="spellEnd"/>
            <w:r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 пер., д. 2/1, стр. 2. </w:t>
            </w:r>
          </w:p>
          <w:p w:rsidR="005379E6" w:rsidRDefault="005379E6" w:rsidP="005670CA">
            <w:pPr>
              <w:jc w:val="center"/>
              <w:rPr>
                <w:b/>
                <w:sz w:val="28"/>
                <w:szCs w:val="28"/>
              </w:rPr>
            </w:pPr>
            <w:r w:rsidRPr="000049C6"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  <w:t xml:space="preserve">8 (800) 200-29-50, </w:t>
            </w:r>
            <w:r w:rsidRPr="006F4CAF">
              <w:rPr>
                <w:rFonts w:ascii="Book Antiqua" w:hAnsi="Book Antiqua" w:cs="Book Antiqua"/>
                <w:bCs/>
                <w:i/>
                <w:sz w:val="18"/>
                <w:szCs w:val="18"/>
              </w:rPr>
              <w:t>www.srosovet.ru, mail@srosovet.ru</w:t>
            </w:r>
          </w:p>
        </w:tc>
      </w:tr>
      <w:tr w:rsidR="005379E6" w:rsidTr="00C01B78">
        <w:tc>
          <w:tcPr>
            <w:tcW w:w="9853" w:type="dxa"/>
            <w:gridSpan w:val="4"/>
            <w:tcBorders>
              <w:top w:val="single" w:sz="4" w:space="0" w:color="auto"/>
            </w:tcBorders>
          </w:tcPr>
          <w:p w:rsidR="005379E6" w:rsidRDefault="005379E6" w:rsidP="00C01B78">
            <w:pPr>
              <w:jc w:val="center"/>
              <w:rPr>
                <w:rFonts w:ascii="Book Antiqua" w:hAnsi="Book Antiqua" w:cs="Book Antiqua"/>
                <w:bCs/>
                <w:i/>
                <w:color w:val="000000"/>
                <w:sz w:val="18"/>
                <w:szCs w:val="18"/>
              </w:rPr>
            </w:pPr>
          </w:p>
        </w:tc>
      </w:tr>
      <w:tr w:rsidR="005379E6" w:rsidTr="00C01B78">
        <w:tc>
          <w:tcPr>
            <w:tcW w:w="2802" w:type="dxa"/>
            <w:tcBorders>
              <w:bottom w:val="single" w:sz="4" w:space="0" w:color="auto"/>
            </w:tcBorders>
          </w:tcPr>
          <w:p w:rsidR="005379E6" w:rsidRPr="005379E6" w:rsidRDefault="005379E6" w:rsidP="008E12E3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AE17AE">
              <w:rPr>
                <w:b/>
              </w:rPr>
              <w:t>МР–</w:t>
            </w:r>
            <w:r w:rsidR="00F06F8C">
              <w:rPr>
                <w:b/>
              </w:rPr>
              <w:t>4</w:t>
            </w:r>
            <w:r w:rsidRPr="00AE17AE">
              <w:rPr>
                <w:b/>
              </w:rPr>
              <w:t>/16 от 0</w:t>
            </w:r>
            <w:r w:rsidR="008E12E3">
              <w:rPr>
                <w:b/>
              </w:rPr>
              <w:t>5</w:t>
            </w:r>
            <w:r w:rsidRPr="00AE17AE">
              <w:rPr>
                <w:b/>
              </w:rPr>
              <w:t>.0</w:t>
            </w:r>
            <w:r w:rsidR="00AE17AE">
              <w:rPr>
                <w:b/>
              </w:rPr>
              <w:t>4</w:t>
            </w:r>
            <w:r w:rsidRPr="00AE17AE">
              <w:rPr>
                <w:b/>
              </w:rPr>
              <w:t>.2016 г.</w:t>
            </w:r>
          </w:p>
        </w:tc>
        <w:tc>
          <w:tcPr>
            <w:tcW w:w="1984" w:type="dxa"/>
            <w:gridSpan w:val="2"/>
            <w:vMerge w:val="restart"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 w:val="restart"/>
          </w:tcPr>
          <w:p w:rsidR="005379E6" w:rsidRPr="00486FAE" w:rsidRDefault="005379E6" w:rsidP="00C01B78">
            <w:pPr>
              <w:pStyle w:val="ac"/>
              <w:spacing w:before="120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/>
                <w:b w:val="0"/>
                <w:sz w:val="22"/>
                <w:szCs w:val="22"/>
              </w:rPr>
              <w:t>«</w:t>
            </w:r>
            <w:r w:rsidRPr="00486FAE">
              <w:rPr>
                <w:rFonts w:asciiTheme="minorHAnsi" w:hAnsiTheme="minorHAnsi"/>
                <w:b w:val="0"/>
                <w:sz w:val="22"/>
                <w:szCs w:val="22"/>
              </w:rPr>
              <w:t>УТВЕРЖДАЮ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»</w:t>
            </w:r>
          </w:p>
          <w:p w:rsidR="005379E6" w:rsidRPr="00486FAE" w:rsidRDefault="005379E6" w:rsidP="00C01B78">
            <w:pPr>
              <w:pStyle w:val="ac"/>
              <w:jc w:val="left"/>
              <w:rPr>
                <w:rFonts w:asciiTheme="minorHAnsi" w:hAnsiTheme="minorHAnsi"/>
                <w:b w:val="0"/>
                <w:sz w:val="22"/>
                <w:szCs w:val="22"/>
              </w:rPr>
            </w:pPr>
          </w:p>
          <w:p w:rsidR="005379E6" w:rsidRDefault="005379E6" w:rsidP="00C01B78">
            <w:pPr>
              <w:rPr>
                <w:rFonts w:cs="Times New Roman"/>
                <w:bCs/>
                <w:lang w:eastAsia="ru-RU"/>
              </w:rPr>
            </w:pPr>
            <w:r w:rsidRPr="00486FAE">
              <w:rPr>
                <w:rFonts w:cs="Times New Roman"/>
                <w:bCs/>
                <w:lang w:eastAsia="ru-RU"/>
              </w:rPr>
              <w:t>Председател</w:t>
            </w:r>
            <w:r>
              <w:rPr>
                <w:rFonts w:cs="Times New Roman"/>
                <w:bCs/>
                <w:lang w:eastAsia="ru-RU"/>
              </w:rPr>
              <w:t>ь</w:t>
            </w:r>
            <w:r w:rsidRPr="00486FAE">
              <w:rPr>
                <w:rFonts w:cs="Times New Roman"/>
                <w:bCs/>
                <w:lang w:eastAsia="ru-RU"/>
              </w:rPr>
              <w:t xml:space="preserve"> Экспертного совета</w:t>
            </w:r>
          </w:p>
          <w:p w:rsidR="005379E6" w:rsidRDefault="005379E6" w:rsidP="00C01B78">
            <w:pPr>
              <w:rPr>
                <w:rFonts w:cs="Times New Roman"/>
                <w:bCs/>
                <w:lang w:eastAsia="ru-RU"/>
              </w:rPr>
            </w:pPr>
          </w:p>
          <w:p w:rsidR="005379E6" w:rsidRDefault="005379E6" w:rsidP="00C01B78">
            <w:pPr>
              <w:rPr>
                <w:b/>
                <w:sz w:val="28"/>
                <w:szCs w:val="28"/>
              </w:rPr>
            </w:pPr>
            <w:r w:rsidRPr="00486FAE">
              <w:t>_______________________ /В.И. Лебединский/</w:t>
            </w:r>
          </w:p>
        </w:tc>
      </w:tr>
      <w:tr w:rsidR="005379E6" w:rsidTr="00C01B78">
        <w:tc>
          <w:tcPr>
            <w:tcW w:w="2802" w:type="dxa"/>
            <w:tcBorders>
              <w:top w:val="single" w:sz="4" w:space="0" w:color="auto"/>
            </w:tcBorders>
          </w:tcPr>
          <w:p w:rsidR="005379E6" w:rsidRPr="00D76C13" w:rsidRDefault="005379E6" w:rsidP="00C01B78">
            <w:pPr>
              <w:pStyle w:val="ac"/>
              <w:rPr>
                <w:b w:val="0"/>
                <w:sz w:val="16"/>
                <w:szCs w:val="16"/>
              </w:rPr>
            </w:pPr>
            <w:r w:rsidRPr="00D76C13">
              <w:rPr>
                <w:rFonts w:asciiTheme="minorHAnsi" w:hAnsiTheme="minorHAnsi"/>
                <w:b w:val="0"/>
                <w:i/>
                <w:sz w:val="16"/>
                <w:szCs w:val="16"/>
              </w:rPr>
              <w:t>реквизиты документа</w:t>
            </w:r>
          </w:p>
        </w:tc>
        <w:tc>
          <w:tcPr>
            <w:tcW w:w="1984" w:type="dxa"/>
            <w:gridSpan w:val="2"/>
            <w:vMerge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7" w:type="dxa"/>
            <w:vMerge/>
          </w:tcPr>
          <w:p w:rsidR="005379E6" w:rsidRDefault="005379E6" w:rsidP="00C01B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3559B" w:rsidRDefault="00B3559B" w:rsidP="00780A8A">
      <w:pPr>
        <w:spacing w:after="0"/>
        <w:jc w:val="center"/>
        <w:rPr>
          <w:b/>
          <w:sz w:val="28"/>
          <w:szCs w:val="28"/>
        </w:rPr>
      </w:pPr>
    </w:p>
    <w:p w:rsidR="005379E6" w:rsidRDefault="005379E6" w:rsidP="00780A8A">
      <w:pPr>
        <w:spacing w:after="0"/>
        <w:jc w:val="center"/>
        <w:rPr>
          <w:b/>
          <w:sz w:val="28"/>
          <w:szCs w:val="28"/>
        </w:rPr>
      </w:pPr>
    </w:p>
    <w:p w:rsidR="00E6584C" w:rsidRDefault="00E6584C" w:rsidP="00780A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РАЗЪЯСНЕНИЯ</w:t>
      </w:r>
    </w:p>
    <w:p w:rsidR="007546C8" w:rsidRPr="007546C8" w:rsidRDefault="00E6584C" w:rsidP="00780A8A">
      <w:pPr>
        <w:spacing w:after="0"/>
        <w:jc w:val="center"/>
        <w:rPr>
          <w:b/>
          <w:sz w:val="28"/>
          <w:szCs w:val="28"/>
        </w:rPr>
      </w:pPr>
      <w:r w:rsidRPr="007546C8">
        <w:rPr>
          <w:b/>
          <w:sz w:val="28"/>
          <w:szCs w:val="28"/>
        </w:rPr>
        <w:t xml:space="preserve">о </w:t>
      </w:r>
      <w:r w:rsidR="00F06F8C">
        <w:rPr>
          <w:b/>
          <w:sz w:val="28"/>
          <w:szCs w:val="28"/>
        </w:rPr>
        <w:t xml:space="preserve">специфике использования </w:t>
      </w:r>
      <w:r w:rsidR="00A13B67">
        <w:rPr>
          <w:b/>
          <w:sz w:val="28"/>
          <w:szCs w:val="28"/>
        </w:rPr>
        <w:t>подходов к оценке</w:t>
      </w:r>
      <w:r w:rsidR="00F06F8C">
        <w:rPr>
          <w:b/>
          <w:sz w:val="28"/>
          <w:szCs w:val="28"/>
        </w:rPr>
        <w:t xml:space="preserve"> </w:t>
      </w:r>
      <w:r w:rsidR="007546C8" w:rsidRPr="007546C8">
        <w:rPr>
          <w:b/>
          <w:sz w:val="28"/>
          <w:szCs w:val="28"/>
        </w:rPr>
        <w:t>объектов капитального строительства</w:t>
      </w:r>
      <w:r w:rsidR="00F06F8C">
        <w:rPr>
          <w:b/>
          <w:sz w:val="28"/>
          <w:szCs w:val="28"/>
        </w:rPr>
        <w:t xml:space="preserve"> </w:t>
      </w:r>
      <w:r w:rsidR="007546C8" w:rsidRPr="007546C8">
        <w:rPr>
          <w:b/>
          <w:sz w:val="28"/>
          <w:szCs w:val="28"/>
        </w:rPr>
        <w:t>в целях оспаривания</w:t>
      </w:r>
      <w:r w:rsidR="006D445C">
        <w:rPr>
          <w:b/>
          <w:sz w:val="28"/>
          <w:szCs w:val="28"/>
        </w:rPr>
        <w:t xml:space="preserve"> </w:t>
      </w:r>
      <w:r w:rsidR="00333487">
        <w:rPr>
          <w:b/>
          <w:sz w:val="28"/>
          <w:szCs w:val="28"/>
        </w:rPr>
        <w:t>кадастровой стоимости</w:t>
      </w:r>
    </w:p>
    <w:p w:rsidR="00F06F8C" w:rsidRDefault="00F06F8C" w:rsidP="00F06F8C">
      <w:pPr>
        <w:spacing w:before="12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1</w:t>
      </w:r>
      <w:r>
        <w:rPr>
          <w:rFonts w:eastAsia="Times New Roman" w:cs="Times New Roman"/>
          <w:b/>
          <w:sz w:val="24"/>
          <w:szCs w:val="24"/>
          <w:lang w:eastAsia="ru-RU"/>
        </w:rPr>
        <w:t>.</w:t>
      </w:r>
      <w:r>
        <w:rPr>
          <w:rFonts w:eastAsia="Times New Roman" w:cs="Times New Roman"/>
          <w:sz w:val="24"/>
          <w:szCs w:val="24"/>
          <w:lang w:eastAsia="ru-RU"/>
        </w:rPr>
        <w:t xml:space="preserve"> Подпунктом «и» п. 8 ФСО №3 установлено, что Оценщик самостоятельно выбирает подходы к оценке, уместные для оценки стоимости конкретного объекта оценки, и приводит в отчете об оценке обоснование выбора.</w:t>
      </w:r>
    </w:p>
    <w:p w:rsidR="00F06F8C" w:rsidRDefault="00F06F8C" w:rsidP="00F06F8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Выбор подходов </w:t>
      </w:r>
      <w:r>
        <w:rPr>
          <w:rFonts w:eastAsia="Times New Roman" w:cs="Times New Roman"/>
          <w:sz w:val="24"/>
          <w:szCs w:val="24"/>
          <w:lang w:eastAsia="ru-RU"/>
        </w:rPr>
        <w:t>к оценке основывается на сопоставлении достоверности результатов, получаем</w:t>
      </w:r>
      <w:bookmarkStart w:id="0" w:name="_GoBack"/>
      <w:bookmarkEnd w:id="0"/>
      <w:r>
        <w:rPr>
          <w:rFonts w:eastAsia="Times New Roman" w:cs="Times New Roman"/>
          <w:sz w:val="24"/>
          <w:szCs w:val="24"/>
          <w:lang w:eastAsia="ru-RU"/>
        </w:rPr>
        <w:t xml:space="preserve">ых на их основе. Целесообразно отказаться от применения подхода к оценке, если результаты, получаемые на его основе, существенно менее достоверны, чем результаты, получаемые по другому </w:t>
      </w:r>
      <w:r w:rsidR="00FD29A9">
        <w:rPr>
          <w:rFonts w:eastAsia="Times New Roman" w:cs="Times New Roman"/>
          <w:sz w:val="24"/>
          <w:szCs w:val="24"/>
          <w:lang w:eastAsia="ru-RU"/>
        </w:rPr>
        <w:t xml:space="preserve">использованному </w:t>
      </w:r>
      <w:r>
        <w:rPr>
          <w:rFonts w:eastAsia="Times New Roman" w:cs="Times New Roman"/>
          <w:sz w:val="24"/>
          <w:szCs w:val="24"/>
          <w:lang w:eastAsia="ru-RU"/>
        </w:rPr>
        <w:t>подходу к оценке.</w:t>
      </w:r>
    </w:p>
    <w:p w:rsidR="005670CA" w:rsidRPr="00333487" w:rsidRDefault="00F06F8C" w:rsidP="005670CA">
      <w:pPr>
        <w:spacing w:before="120"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2</w:t>
      </w:r>
      <w:r w:rsidR="008E69A8" w:rsidRPr="00333487">
        <w:rPr>
          <w:rFonts w:eastAsia="Times New Roman" w:cs="Times New Roman"/>
          <w:b/>
          <w:sz w:val="24"/>
          <w:szCs w:val="24"/>
          <w:lang w:eastAsia="ru-RU"/>
        </w:rPr>
        <w:t>.</w:t>
      </w:r>
      <w:r w:rsidR="008E69A8" w:rsidRPr="0033348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670CA" w:rsidRPr="008E69A8">
        <w:rPr>
          <w:rFonts w:eastAsia="Times New Roman" w:cs="Times New Roman"/>
          <w:sz w:val="24"/>
          <w:szCs w:val="24"/>
          <w:lang w:eastAsia="ru-RU"/>
        </w:rPr>
        <w:t>С метод</w:t>
      </w:r>
      <w:r w:rsidR="005670CA">
        <w:rPr>
          <w:rFonts w:eastAsia="Times New Roman" w:cs="Times New Roman"/>
          <w:sz w:val="24"/>
          <w:szCs w:val="24"/>
          <w:lang w:eastAsia="ru-RU"/>
        </w:rPr>
        <w:t>ической точки зрения</w:t>
      </w:r>
      <w:r w:rsidR="005670CA" w:rsidRPr="008E69A8">
        <w:rPr>
          <w:rFonts w:eastAsia="Times New Roman" w:cs="Times New Roman"/>
          <w:sz w:val="24"/>
          <w:szCs w:val="24"/>
          <w:lang w:eastAsia="ru-RU"/>
        </w:rPr>
        <w:t xml:space="preserve">, </w:t>
      </w:r>
      <w:r w:rsidR="005670CA" w:rsidRPr="005670CA">
        <w:rPr>
          <w:rFonts w:eastAsia="Times New Roman" w:cs="Times New Roman"/>
          <w:sz w:val="24"/>
          <w:szCs w:val="24"/>
          <w:lang w:eastAsia="ru-RU"/>
        </w:rPr>
        <w:t>объект капитального строительства (ОКС) представляет собой «кирпичи, висящие в воздухе»</w:t>
      </w:r>
      <w:r w:rsidR="005670CA">
        <w:rPr>
          <w:rFonts w:eastAsia="Times New Roman" w:cs="Times New Roman"/>
          <w:sz w:val="24"/>
          <w:szCs w:val="24"/>
          <w:lang w:eastAsia="ru-RU"/>
        </w:rPr>
        <w:t xml:space="preserve"> и не включает стоимость прав на земельный участок (см. Методические </w:t>
      </w:r>
      <w:r w:rsidR="005670CA" w:rsidRPr="008E12E3">
        <w:rPr>
          <w:rFonts w:eastAsia="Times New Roman" w:cs="Times New Roman"/>
          <w:sz w:val="24"/>
          <w:szCs w:val="24"/>
          <w:lang w:eastAsia="ru-RU"/>
        </w:rPr>
        <w:t>разъяснени</w:t>
      </w:r>
      <w:r w:rsidRPr="008E12E3">
        <w:rPr>
          <w:rFonts w:eastAsia="Times New Roman" w:cs="Times New Roman"/>
          <w:sz w:val="24"/>
          <w:szCs w:val="24"/>
          <w:lang w:eastAsia="ru-RU"/>
        </w:rPr>
        <w:t>я</w:t>
      </w:r>
      <w:r w:rsidR="005670CA" w:rsidRPr="008E12E3">
        <w:rPr>
          <w:rFonts w:eastAsia="Times New Roman" w:cs="Times New Roman"/>
          <w:sz w:val="24"/>
          <w:szCs w:val="24"/>
          <w:lang w:eastAsia="ru-RU"/>
        </w:rPr>
        <w:t xml:space="preserve"> от 0</w:t>
      </w:r>
      <w:r w:rsidR="008E12E3" w:rsidRPr="008E12E3">
        <w:rPr>
          <w:rFonts w:eastAsia="Times New Roman" w:cs="Times New Roman"/>
          <w:sz w:val="24"/>
          <w:szCs w:val="24"/>
          <w:lang w:eastAsia="ru-RU"/>
        </w:rPr>
        <w:t>4</w:t>
      </w:r>
      <w:r w:rsidR="005670CA" w:rsidRPr="008E12E3">
        <w:rPr>
          <w:rFonts w:eastAsia="Times New Roman" w:cs="Times New Roman"/>
          <w:sz w:val="24"/>
          <w:szCs w:val="24"/>
          <w:lang w:eastAsia="ru-RU"/>
        </w:rPr>
        <w:t>.0</w:t>
      </w:r>
      <w:r w:rsidR="008E12E3" w:rsidRPr="008E12E3">
        <w:rPr>
          <w:rFonts w:eastAsia="Times New Roman" w:cs="Times New Roman"/>
          <w:sz w:val="24"/>
          <w:szCs w:val="24"/>
          <w:lang w:eastAsia="ru-RU"/>
        </w:rPr>
        <w:t>4</w:t>
      </w:r>
      <w:r w:rsidR="005670CA" w:rsidRPr="008E12E3">
        <w:rPr>
          <w:rFonts w:eastAsia="Times New Roman" w:cs="Times New Roman"/>
          <w:sz w:val="24"/>
          <w:szCs w:val="24"/>
          <w:lang w:eastAsia="ru-RU"/>
        </w:rPr>
        <w:t>.2016 г.</w:t>
      </w:r>
      <w:r w:rsidR="006D445C" w:rsidRPr="008E12E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670CA" w:rsidRPr="008E12E3">
        <w:rPr>
          <w:rFonts w:eastAsia="Times New Roman" w:cs="Times New Roman"/>
          <w:sz w:val="24"/>
          <w:szCs w:val="24"/>
          <w:lang w:eastAsia="ru-RU"/>
        </w:rPr>
        <w:t>№ МР–</w:t>
      </w:r>
      <w:r w:rsidRPr="008E12E3">
        <w:rPr>
          <w:rFonts w:eastAsia="Times New Roman" w:cs="Times New Roman"/>
          <w:sz w:val="24"/>
          <w:szCs w:val="24"/>
          <w:lang w:eastAsia="ru-RU"/>
        </w:rPr>
        <w:t>3</w:t>
      </w:r>
      <w:r w:rsidR="005670CA" w:rsidRPr="008E12E3">
        <w:rPr>
          <w:rFonts w:eastAsia="Times New Roman" w:cs="Times New Roman"/>
          <w:sz w:val="24"/>
          <w:szCs w:val="24"/>
          <w:lang w:eastAsia="ru-RU"/>
        </w:rPr>
        <w:t>/16).</w:t>
      </w:r>
      <w:r w:rsidR="005670CA" w:rsidRPr="0033348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D445C">
        <w:rPr>
          <w:rFonts w:eastAsia="Times New Roman" w:cs="Times New Roman"/>
          <w:sz w:val="24"/>
          <w:szCs w:val="24"/>
          <w:lang w:eastAsia="ru-RU"/>
        </w:rPr>
        <w:t>Это относится ко всем типам ОКС: зданиям, помещениям, квартирам и пр.</w:t>
      </w:r>
    </w:p>
    <w:p w:rsidR="003F2DBA" w:rsidRDefault="00F06F8C" w:rsidP="003F2DBA">
      <w:pPr>
        <w:spacing w:before="120" w:after="0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5670CA" w:rsidRPr="005670CA">
        <w:rPr>
          <w:rFonts w:eastAsia="Times New Roman" w:cs="Times New Roman"/>
          <w:b/>
          <w:sz w:val="24"/>
          <w:szCs w:val="24"/>
          <w:lang w:eastAsia="ru-RU"/>
        </w:rPr>
        <w:t xml:space="preserve">. </w:t>
      </w:r>
      <w:r w:rsidR="003F2DBA">
        <w:rPr>
          <w:rFonts w:eastAsia="Times New Roman" w:cs="Times New Roman"/>
          <w:sz w:val="24"/>
          <w:szCs w:val="24"/>
          <w:lang w:eastAsia="ru-RU"/>
        </w:rPr>
        <w:t>Сп</w:t>
      </w:r>
      <w:r w:rsidR="003F2DBA" w:rsidRPr="003F2DBA">
        <w:rPr>
          <w:rFonts w:eastAsia="Times New Roman" w:cs="Times New Roman"/>
          <w:sz w:val="24"/>
          <w:szCs w:val="24"/>
          <w:lang w:eastAsia="ru-RU"/>
        </w:rPr>
        <w:t>ецифика применения подход</w:t>
      </w:r>
      <w:r w:rsidR="003F2DBA">
        <w:rPr>
          <w:rFonts w:eastAsia="Times New Roman" w:cs="Times New Roman"/>
          <w:sz w:val="24"/>
          <w:szCs w:val="24"/>
          <w:lang w:eastAsia="ru-RU"/>
        </w:rPr>
        <w:t>ов</w:t>
      </w:r>
      <w:r w:rsidR="003F2DBA" w:rsidRPr="003F2DBA">
        <w:rPr>
          <w:rFonts w:eastAsia="Times New Roman" w:cs="Times New Roman"/>
          <w:sz w:val="24"/>
          <w:szCs w:val="24"/>
          <w:lang w:eastAsia="ru-RU"/>
        </w:rPr>
        <w:t xml:space="preserve"> к оценке</w:t>
      </w:r>
      <w:r w:rsidR="005670CA">
        <w:rPr>
          <w:rFonts w:eastAsia="Times New Roman" w:cs="Times New Roman"/>
          <w:sz w:val="24"/>
          <w:szCs w:val="24"/>
          <w:lang w:eastAsia="ru-RU"/>
        </w:rPr>
        <w:t xml:space="preserve"> рыночной стоимости ОКС для целей оспаривания результатов определения кадастровой стоимости</w:t>
      </w:r>
      <w:r w:rsidR="003F2DBA">
        <w:rPr>
          <w:rFonts w:eastAsia="Times New Roman" w:cs="Times New Roman"/>
          <w:sz w:val="24"/>
          <w:szCs w:val="24"/>
          <w:lang w:eastAsia="ru-RU"/>
        </w:rPr>
        <w:t>:</w:t>
      </w:r>
    </w:p>
    <w:p w:rsidR="003F2DBA" w:rsidRPr="00333487" w:rsidRDefault="00FD29A9" w:rsidP="005670CA">
      <w:pPr>
        <w:spacing w:before="2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333487" w:rsidRPr="00333487">
        <w:rPr>
          <w:rFonts w:eastAsia="Times New Roman" w:cs="Times New Roman"/>
          <w:b/>
          <w:sz w:val="24"/>
          <w:szCs w:val="24"/>
          <w:lang w:eastAsia="ru-RU"/>
        </w:rPr>
        <w:t>.1.</w:t>
      </w:r>
      <w:r w:rsidR="005670CA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="005670CA">
        <w:rPr>
          <w:rFonts w:eastAsia="Times New Roman" w:cs="Times New Roman"/>
          <w:sz w:val="24"/>
          <w:szCs w:val="24"/>
          <w:lang w:eastAsia="ru-RU"/>
        </w:rPr>
        <w:t>З</w:t>
      </w:r>
      <w:r w:rsidR="003F2DBA" w:rsidRPr="00333487">
        <w:rPr>
          <w:rFonts w:eastAsia="Times New Roman" w:cs="Times New Roman"/>
          <w:sz w:val="24"/>
          <w:szCs w:val="24"/>
          <w:lang w:eastAsia="ru-RU"/>
        </w:rPr>
        <w:t>атратный – не учитывается стоимость прав на земельный участок;</w:t>
      </w:r>
      <w:proofErr w:type="gramEnd"/>
    </w:p>
    <w:p w:rsidR="005670CA" w:rsidRDefault="00FD29A9" w:rsidP="005670CA">
      <w:pPr>
        <w:spacing w:before="6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333487" w:rsidRPr="00333487">
        <w:rPr>
          <w:rFonts w:eastAsia="Times New Roman" w:cs="Times New Roman"/>
          <w:b/>
          <w:sz w:val="24"/>
          <w:szCs w:val="24"/>
          <w:lang w:eastAsia="ru-RU"/>
        </w:rPr>
        <w:t>.2.</w:t>
      </w:r>
      <w:r w:rsidR="005670CA">
        <w:rPr>
          <w:rFonts w:eastAsia="Times New Roman" w:cs="Times New Roman"/>
          <w:b/>
          <w:sz w:val="24"/>
          <w:szCs w:val="24"/>
          <w:lang w:eastAsia="ru-RU"/>
        </w:rPr>
        <w:t> </w:t>
      </w:r>
      <w:proofErr w:type="gramStart"/>
      <w:r w:rsidR="005670CA" w:rsidRPr="005670CA">
        <w:rPr>
          <w:rFonts w:eastAsia="Times New Roman" w:cs="Times New Roman"/>
          <w:sz w:val="24"/>
          <w:szCs w:val="24"/>
          <w:lang w:eastAsia="ru-RU"/>
        </w:rPr>
        <w:t>С</w:t>
      </w:r>
      <w:r w:rsidR="003F2DBA" w:rsidRPr="00333487">
        <w:rPr>
          <w:rFonts w:eastAsia="Times New Roman" w:cs="Times New Roman"/>
          <w:sz w:val="24"/>
          <w:szCs w:val="24"/>
          <w:lang w:eastAsia="ru-RU"/>
        </w:rPr>
        <w:t>равнительный</w:t>
      </w:r>
      <w:proofErr w:type="gramEnd"/>
      <w:r w:rsidR="003F2DBA" w:rsidRPr="00333487">
        <w:rPr>
          <w:rFonts w:eastAsia="Times New Roman" w:cs="Times New Roman"/>
          <w:sz w:val="24"/>
          <w:szCs w:val="24"/>
          <w:lang w:eastAsia="ru-RU"/>
        </w:rPr>
        <w:t xml:space="preserve"> – </w:t>
      </w:r>
      <w:r w:rsidR="005670CA">
        <w:rPr>
          <w:rFonts w:eastAsia="Times New Roman" w:cs="Times New Roman"/>
          <w:sz w:val="24"/>
          <w:szCs w:val="24"/>
          <w:lang w:eastAsia="ru-RU"/>
        </w:rPr>
        <w:t>в</w:t>
      </w:r>
      <w:r w:rsidR="003F2DBA" w:rsidRPr="00333487">
        <w:rPr>
          <w:rFonts w:eastAsia="Times New Roman" w:cs="Times New Roman"/>
          <w:sz w:val="24"/>
          <w:szCs w:val="24"/>
          <w:lang w:eastAsia="ru-RU"/>
        </w:rPr>
        <w:t xml:space="preserve"> качестве </w:t>
      </w:r>
      <w:r w:rsidR="00C476CE" w:rsidRPr="00333487">
        <w:rPr>
          <w:rFonts w:eastAsia="Times New Roman" w:cs="Times New Roman"/>
          <w:sz w:val="24"/>
          <w:szCs w:val="24"/>
          <w:lang w:eastAsia="ru-RU"/>
        </w:rPr>
        <w:t>объектов-</w:t>
      </w:r>
      <w:r w:rsidR="003F2DBA" w:rsidRPr="00333487">
        <w:rPr>
          <w:rFonts w:eastAsia="Times New Roman" w:cs="Times New Roman"/>
          <w:sz w:val="24"/>
          <w:szCs w:val="24"/>
          <w:lang w:eastAsia="ru-RU"/>
        </w:rPr>
        <w:t xml:space="preserve">аналогов </w:t>
      </w:r>
      <w:r w:rsidR="00C476CE" w:rsidRPr="00333487">
        <w:rPr>
          <w:rFonts w:eastAsia="Times New Roman" w:cs="Times New Roman"/>
          <w:sz w:val="24"/>
          <w:szCs w:val="24"/>
          <w:lang w:eastAsia="ru-RU"/>
        </w:rPr>
        <w:t xml:space="preserve">используются </w:t>
      </w:r>
      <w:r w:rsidR="003F2DBA" w:rsidRPr="00333487">
        <w:rPr>
          <w:rFonts w:eastAsia="Times New Roman" w:cs="Times New Roman"/>
          <w:sz w:val="24"/>
          <w:szCs w:val="24"/>
          <w:lang w:eastAsia="ru-RU"/>
        </w:rPr>
        <w:t>единые объекты недвижимости (</w:t>
      </w:r>
      <w:r w:rsidR="00C476CE" w:rsidRPr="00333487">
        <w:rPr>
          <w:rFonts w:eastAsia="Times New Roman" w:cs="Times New Roman"/>
          <w:sz w:val="24"/>
          <w:szCs w:val="24"/>
          <w:lang w:eastAsia="ru-RU"/>
        </w:rPr>
        <w:t>ЕОН</w:t>
      </w:r>
      <w:r w:rsidR="005670CA">
        <w:rPr>
          <w:rFonts w:eastAsia="Times New Roman" w:cs="Times New Roman"/>
          <w:sz w:val="24"/>
          <w:szCs w:val="24"/>
          <w:lang w:eastAsia="ru-RU"/>
        </w:rPr>
        <w:t>)</w:t>
      </w:r>
      <w:r w:rsidR="006D445C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5670CA">
        <w:rPr>
          <w:rFonts w:eastAsia="Times New Roman" w:cs="Times New Roman"/>
          <w:sz w:val="24"/>
          <w:szCs w:val="24"/>
          <w:lang w:eastAsia="ru-RU"/>
        </w:rPr>
        <w:t xml:space="preserve">Стоимость ЕОН </w:t>
      </w:r>
      <w:r w:rsidR="00F06F8C">
        <w:rPr>
          <w:rFonts w:eastAsia="Times New Roman" w:cs="Times New Roman"/>
          <w:sz w:val="24"/>
          <w:szCs w:val="24"/>
          <w:lang w:eastAsia="ru-RU"/>
        </w:rPr>
        <w:t xml:space="preserve">может </w:t>
      </w:r>
      <w:r w:rsidR="005670CA">
        <w:rPr>
          <w:rFonts w:eastAsia="Times New Roman" w:cs="Times New Roman"/>
          <w:sz w:val="24"/>
          <w:szCs w:val="24"/>
          <w:lang w:eastAsia="ru-RU"/>
        </w:rPr>
        <w:t>очищ</w:t>
      </w:r>
      <w:r w:rsidR="006D445C">
        <w:rPr>
          <w:rFonts w:eastAsia="Times New Roman" w:cs="Times New Roman"/>
          <w:sz w:val="24"/>
          <w:szCs w:val="24"/>
          <w:lang w:eastAsia="ru-RU"/>
        </w:rPr>
        <w:t>ат</w:t>
      </w:r>
      <w:r w:rsidR="00F06F8C">
        <w:rPr>
          <w:rFonts w:eastAsia="Times New Roman" w:cs="Times New Roman"/>
          <w:sz w:val="24"/>
          <w:szCs w:val="24"/>
          <w:lang w:eastAsia="ru-RU"/>
        </w:rPr>
        <w:t>ь</w:t>
      </w:r>
      <w:r w:rsidR="006D445C">
        <w:rPr>
          <w:rFonts w:eastAsia="Times New Roman" w:cs="Times New Roman"/>
          <w:sz w:val="24"/>
          <w:szCs w:val="24"/>
          <w:lang w:eastAsia="ru-RU"/>
        </w:rPr>
        <w:t xml:space="preserve">ся </w:t>
      </w:r>
      <w:r w:rsidR="005670CA">
        <w:rPr>
          <w:rFonts w:eastAsia="Times New Roman" w:cs="Times New Roman"/>
          <w:sz w:val="24"/>
          <w:szCs w:val="24"/>
          <w:lang w:eastAsia="ru-RU"/>
        </w:rPr>
        <w:t>от стоимости приходящегося на него земельного участка</w:t>
      </w:r>
      <w:r w:rsidR="00F06F8C">
        <w:rPr>
          <w:rFonts w:eastAsia="Times New Roman" w:cs="Times New Roman"/>
          <w:sz w:val="24"/>
          <w:szCs w:val="24"/>
          <w:lang w:eastAsia="ru-RU"/>
        </w:rPr>
        <w:t xml:space="preserve"> одним из следующих методов</w:t>
      </w:r>
      <w:r w:rsidR="005670CA">
        <w:rPr>
          <w:rFonts w:eastAsia="Times New Roman" w:cs="Times New Roman"/>
          <w:sz w:val="24"/>
          <w:szCs w:val="24"/>
          <w:lang w:eastAsia="ru-RU"/>
        </w:rPr>
        <w:t>:</w:t>
      </w:r>
    </w:p>
    <w:p w:rsidR="005670CA" w:rsidRDefault="005670CA" w:rsidP="005670CA">
      <w:pPr>
        <w:pStyle w:val="a3"/>
        <w:numPr>
          <w:ilvl w:val="0"/>
          <w:numId w:val="7"/>
        </w:numPr>
        <w:spacing w:after="0"/>
        <w:ind w:left="1423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D445C">
        <w:rPr>
          <w:rFonts w:eastAsia="Times New Roman" w:cs="Times New Roman"/>
          <w:sz w:val="24"/>
          <w:szCs w:val="24"/>
          <w:lang w:eastAsia="ru-RU"/>
        </w:rPr>
        <w:t xml:space="preserve">«на выходе» – </w:t>
      </w:r>
      <w:r>
        <w:rPr>
          <w:rFonts w:eastAsia="Times New Roman" w:cs="Times New Roman"/>
          <w:sz w:val="24"/>
          <w:szCs w:val="24"/>
          <w:lang w:eastAsia="ru-RU"/>
        </w:rPr>
        <w:t>стоимость ЕОН, в состав которого входит оцениваемый ОКС, уменьшается на стоимость прав относящ</w:t>
      </w:r>
      <w:r w:rsidR="00F06F8C">
        <w:rPr>
          <w:rFonts w:eastAsia="Times New Roman" w:cs="Times New Roman"/>
          <w:sz w:val="24"/>
          <w:szCs w:val="24"/>
          <w:lang w:eastAsia="ru-RU"/>
        </w:rPr>
        <w:t xml:space="preserve">егося </w:t>
      </w:r>
      <w:r>
        <w:rPr>
          <w:rFonts w:eastAsia="Times New Roman" w:cs="Times New Roman"/>
          <w:sz w:val="24"/>
          <w:szCs w:val="24"/>
          <w:lang w:eastAsia="ru-RU"/>
        </w:rPr>
        <w:t>к нему земельн</w:t>
      </w:r>
      <w:r w:rsidR="00F06F8C">
        <w:rPr>
          <w:rFonts w:eastAsia="Times New Roman" w:cs="Times New Roman"/>
          <w:sz w:val="24"/>
          <w:szCs w:val="24"/>
          <w:lang w:eastAsia="ru-RU"/>
        </w:rPr>
        <w:t xml:space="preserve">ого </w:t>
      </w:r>
      <w:r>
        <w:rPr>
          <w:rFonts w:eastAsia="Times New Roman" w:cs="Times New Roman"/>
          <w:sz w:val="24"/>
          <w:szCs w:val="24"/>
          <w:lang w:eastAsia="ru-RU"/>
        </w:rPr>
        <w:t>участк</w:t>
      </w:r>
      <w:r w:rsidR="00F06F8C">
        <w:rPr>
          <w:rFonts w:eastAsia="Times New Roman" w:cs="Times New Roman"/>
          <w:sz w:val="24"/>
          <w:szCs w:val="24"/>
          <w:lang w:eastAsia="ru-RU"/>
        </w:rPr>
        <w:t>а</w:t>
      </w:r>
      <w:proofErr w:type="gramStart"/>
      <w:r w:rsidR="00F06F8C">
        <w:rPr>
          <w:rFonts w:eastAsia="Times New Roman" w:cs="Times New Roman"/>
          <w:sz w:val="24"/>
          <w:szCs w:val="24"/>
          <w:lang w:eastAsia="ru-RU"/>
        </w:rPr>
        <w:t xml:space="preserve">. </w:t>
      </w:r>
      <w:proofErr w:type="gramEnd"/>
      <w:r w:rsidR="00F06F8C">
        <w:rPr>
          <w:rFonts w:eastAsia="Times New Roman" w:cs="Times New Roman"/>
          <w:sz w:val="24"/>
          <w:szCs w:val="24"/>
          <w:lang w:eastAsia="ru-RU"/>
        </w:rPr>
        <w:t>Данный метод обычно наиболее целесообразен, поскольку требует меньших трудозатрат</w:t>
      </w:r>
      <w:r>
        <w:rPr>
          <w:rFonts w:eastAsia="Times New Roman" w:cs="Times New Roman"/>
          <w:sz w:val="24"/>
          <w:szCs w:val="24"/>
          <w:lang w:eastAsia="ru-RU"/>
        </w:rPr>
        <w:t>;</w:t>
      </w:r>
    </w:p>
    <w:p w:rsidR="005670CA" w:rsidRDefault="005670CA" w:rsidP="005670CA">
      <w:pPr>
        <w:pStyle w:val="a3"/>
        <w:numPr>
          <w:ilvl w:val="0"/>
          <w:numId w:val="7"/>
        </w:numPr>
        <w:spacing w:after="0"/>
        <w:ind w:left="1423" w:hanging="35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D445C">
        <w:rPr>
          <w:rFonts w:eastAsia="Times New Roman" w:cs="Times New Roman"/>
          <w:sz w:val="24"/>
          <w:szCs w:val="24"/>
          <w:lang w:eastAsia="ru-RU"/>
        </w:rPr>
        <w:t>«на входе»</w:t>
      </w:r>
      <w:r w:rsidR="006D445C" w:rsidRPr="006D445C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D445C">
        <w:rPr>
          <w:rFonts w:eastAsia="Times New Roman" w:cs="Times New Roman"/>
          <w:sz w:val="24"/>
          <w:szCs w:val="24"/>
          <w:lang w:eastAsia="ru-RU"/>
        </w:rPr>
        <w:t xml:space="preserve">– стоимость ЕОН-аналогов уменьшается на стоимость прав относящихся к ним земельных участков; </w:t>
      </w:r>
    </w:p>
    <w:p w:rsidR="003F2DBA" w:rsidRPr="00333487" w:rsidRDefault="00FD29A9" w:rsidP="006D445C">
      <w:pPr>
        <w:spacing w:before="60"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3</w:t>
      </w:r>
      <w:r w:rsidR="00333487" w:rsidRPr="00333487">
        <w:rPr>
          <w:rFonts w:eastAsia="Times New Roman" w:cs="Times New Roman"/>
          <w:b/>
          <w:sz w:val="24"/>
          <w:szCs w:val="24"/>
          <w:lang w:eastAsia="ru-RU"/>
        </w:rPr>
        <w:t>.3.</w:t>
      </w:r>
      <w:r w:rsidR="005670CA">
        <w:rPr>
          <w:rFonts w:eastAsia="Times New Roman" w:cs="Times New Roman"/>
          <w:b/>
          <w:sz w:val="24"/>
          <w:szCs w:val="24"/>
          <w:lang w:eastAsia="ru-RU"/>
        </w:rPr>
        <w:t> </w:t>
      </w:r>
      <w:r w:rsidR="005670CA">
        <w:rPr>
          <w:rFonts w:eastAsia="Times New Roman" w:cs="Times New Roman"/>
          <w:sz w:val="24"/>
          <w:szCs w:val="24"/>
          <w:lang w:eastAsia="ru-RU"/>
        </w:rPr>
        <w:t>Д</w:t>
      </w:r>
      <w:r w:rsidR="003F2DBA" w:rsidRPr="00333487">
        <w:rPr>
          <w:rFonts w:eastAsia="Times New Roman" w:cs="Times New Roman"/>
          <w:sz w:val="24"/>
          <w:szCs w:val="24"/>
          <w:lang w:eastAsia="ru-RU"/>
        </w:rPr>
        <w:t xml:space="preserve">оходный – </w:t>
      </w:r>
      <w:r w:rsidR="006D445C">
        <w:rPr>
          <w:rFonts w:eastAsia="Times New Roman" w:cs="Times New Roman"/>
          <w:sz w:val="24"/>
          <w:szCs w:val="24"/>
          <w:lang w:eastAsia="ru-RU"/>
        </w:rPr>
        <w:t>аналогично сравнительному подходу к оценке расчет производится через стоимость ЕОН с очисткой от стоимости прав на земельный участок «на выходе»</w:t>
      </w:r>
      <w:r w:rsidR="003F2DBA" w:rsidRPr="00333487">
        <w:rPr>
          <w:rFonts w:eastAsia="Times New Roman" w:cs="Times New Roman"/>
          <w:sz w:val="24"/>
          <w:szCs w:val="24"/>
          <w:lang w:eastAsia="ru-RU"/>
        </w:rPr>
        <w:t>.</w:t>
      </w:r>
    </w:p>
    <w:sectPr w:rsidR="003F2DBA" w:rsidRPr="00333487" w:rsidSect="00132680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D5" w:rsidRDefault="00DA4FD5" w:rsidP="003973D9">
      <w:pPr>
        <w:spacing w:after="0" w:line="240" w:lineRule="auto"/>
      </w:pPr>
      <w:r>
        <w:separator/>
      </w:r>
    </w:p>
  </w:endnote>
  <w:endnote w:type="continuationSeparator" w:id="0">
    <w:p w:rsidR="00DA4FD5" w:rsidRDefault="00DA4FD5" w:rsidP="0039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D5" w:rsidRDefault="00DA4FD5" w:rsidP="003973D9">
      <w:pPr>
        <w:spacing w:after="0" w:line="240" w:lineRule="auto"/>
      </w:pPr>
      <w:r>
        <w:separator/>
      </w:r>
    </w:p>
  </w:footnote>
  <w:footnote w:type="continuationSeparator" w:id="0">
    <w:p w:rsidR="00DA4FD5" w:rsidRDefault="00DA4FD5" w:rsidP="00397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E9E"/>
    <w:multiLevelType w:val="hybridMultilevel"/>
    <w:tmpl w:val="24DEAC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F872884"/>
    <w:multiLevelType w:val="hybridMultilevel"/>
    <w:tmpl w:val="014AD30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7783E8F"/>
    <w:multiLevelType w:val="hybridMultilevel"/>
    <w:tmpl w:val="832E05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2D5491"/>
    <w:multiLevelType w:val="hybridMultilevel"/>
    <w:tmpl w:val="FE3A9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9775BC"/>
    <w:multiLevelType w:val="hybridMultilevel"/>
    <w:tmpl w:val="F67C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C1806"/>
    <w:multiLevelType w:val="hybridMultilevel"/>
    <w:tmpl w:val="AE265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508D8"/>
    <w:multiLevelType w:val="hybridMultilevel"/>
    <w:tmpl w:val="CC30CC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DA0E54"/>
    <w:multiLevelType w:val="hybridMultilevel"/>
    <w:tmpl w:val="D14610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7A"/>
    <w:rsid w:val="0000277E"/>
    <w:rsid w:val="00002BD5"/>
    <w:rsid w:val="00002E9F"/>
    <w:rsid w:val="00006760"/>
    <w:rsid w:val="00007EF4"/>
    <w:rsid w:val="00010BBD"/>
    <w:rsid w:val="00011C7D"/>
    <w:rsid w:val="0001628C"/>
    <w:rsid w:val="00017977"/>
    <w:rsid w:val="00017DE0"/>
    <w:rsid w:val="000240A6"/>
    <w:rsid w:val="00027AF7"/>
    <w:rsid w:val="00031250"/>
    <w:rsid w:val="00034F53"/>
    <w:rsid w:val="00036FE7"/>
    <w:rsid w:val="00051217"/>
    <w:rsid w:val="00052926"/>
    <w:rsid w:val="00053AE1"/>
    <w:rsid w:val="00061499"/>
    <w:rsid w:val="00062D25"/>
    <w:rsid w:val="00066E15"/>
    <w:rsid w:val="00067D37"/>
    <w:rsid w:val="00071F3B"/>
    <w:rsid w:val="00073707"/>
    <w:rsid w:val="00074F38"/>
    <w:rsid w:val="000910AC"/>
    <w:rsid w:val="0009273D"/>
    <w:rsid w:val="0009709C"/>
    <w:rsid w:val="00097C18"/>
    <w:rsid w:val="000A095B"/>
    <w:rsid w:val="000A6A23"/>
    <w:rsid w:val="000B058F"/>
    <w:rsid w:val="000B1FE2"/>
    <w:rsid w:val="000B3319"/>
    <w:rsid w:val="000B7718"/>
    <w:rsid w:val="000C095D"/>
    <w:rsid w:val="000C0B34"/>
    <w:rsid w:val="000C58C5"/>
    <w:rsid w:val="000C6F7A"/>
    <w:rsid w:val="000D27AF"/>
    <w:rsid w:val="000D4E13"/>
    <w:rsid w:val="000D52C8"/>
    <w:rsid w:val="000D6BE3"/>
    <w:rsid w:val="000E34BF"/>
    <w:rsid w:val="000E5B27"/>
    <w:rsid w:val="000E7E6D"/>
    <w:rsid w:val="000F01F7"/>
    <w:rsid w:val="000F571E"/>
    <w:rsid w:val="000F57CC"/>
    <w:rsid w:val="000F6094"/>
    <w:rsid w:val="00101375"/>
    <w:rsid w:val="0010674F"/>
    <w:rsid w:val="00112BD9"/>
    <w:rsid w:val="001166C2"/>
    <w:rsid w:val="001179F7"/>
    <w:rsid w:val="001237AD"/>
    <w:rsid w:val="0012746A"/>
    <w:rsid w:val="00130619"/>
    <w:rsid w:val="001315FC"/>
    <w:rsid w:val="00132680"/>
    <w:rsid w:val="0013434A"/>
    <w:rsid w:val="00141D4F"/>
    <w:rsid w:val="00143378"/>
    <w:rsid w:val="0014345F"/>
    <w:rsid w:val="00145B7F"/>
    <w:rsid w:val="00146073"/>
    <w:rsid w:val="00146163"/>
    <w:rsid w:val="0014684A"/>
    <w:rsid w:val="00153621"/>
    <w:rsid w:val="00155E42"/>
    <w:rsid w:val="0016104D"/>
    <w:rsid w:val="001634E2"/>
    <w:rsid w:val="00164CE3"/>
    <w:rsid w:val="00164D16"/>
    <w:rsid w:val="00170F05"/>
    <w:rsid w:val="00181612"/>
    <w:rsid w:val="001838EB"/>
    <w:rsid w:val="00185859"/>
    <w:rsid w:val="00186C0A"/>
    <w:rsid w:val="001878AB"/>
    <w:rsid w:val="00190CB9"/>
    <w:rsid w:val="00191E58"/>
    <w:rsid w:val="001930ED"/>
    <w:rsid w:val="001946EA"/>
    <w:rsid w:val="00194759"/>
    <w:rsid w:val="00196D4D"/>
    <w:rsid w:val="001A074B"/>
    <w:rsid w:val="001A1A08"/>
    <w:rsid w:val="001A2811"/>
    <w:rsid w:val="001A53E7"/>
    <w:rsid w:val="001A63EB"/>
    <w:rsid w:val="001A64B6"/>
    <w:rsid w:val="001B175B"/>
    <w:rsid w:val="001B1F02"/>
    <w:rsid w:val="001B70E8"/>
    <w:rsid w:val="001C3E2A"/>
    <w:rsid w:val="001C5F4B"/>
    <w:rsid w:val="001D5CFA"/>
    <w:rsid w:val="001D70FB"/>
    <w:rsid w:val="001E355D"/>
    <w:rsid w:val="001E4F97"/>
    <w:rsid w:val="001E6425"/>
    <w:rsid w:val="001E7ADD"/>
    <w:rsid w:val="001F12AF"/>
    <w:rsid w:val="001F6400"/>
    <w:rsid w:val="001F6E09"/>
    <w:rsid w:val="001F7759"/>
    <w:rsid w:val="0020766E"/>
    <w:rsid w:val="002101D4"/>
    <w:rsid w:val="00210239"/>
    <w:rsid w:val="0021196F"/>
    <w:rsid w:val="00214DCB"/>
    <w:rsid w:val="00216B87"/>
    <w:rsid w:val="00223D82"/>
    <w:rsid w:val="00224346"/>
    <w:rsid w:val="0022586A"/>
    <w:rsid w:val="00230E8F"/>
    <w:rsid w:val="002432C9"/>
    <w:rsid w:val="00243C51"/>
    <w:rsid w:val="002447DB"/>
    <w:rsid w:val="00245C08"/>
    <w:rsid w:val="00246E5C"/>
    <w:rsid w:val="00250753"/>
    <w:rsid w:val="002512C8"/>
    <w:rsid w:val="002520E7"/>
    <w:rsid w:val="0025211B"/>
    <w:rsid w:val="00255DB5"/>
    <w:rsid w:val="00256664"/>
    <w:rsid w:val="002636FD"/>
    <w:rsid w:val="00264266"/>
    <w:rsid w:val="00264F28"/>
    <w:rsid w:val="00274C05"/>
    <w:rsid w:val="00281521"/>
    <w:rsid w:val="002836A5"/>
    <w:rsid w:val="00287501"/>
    <w:rsid w:val="00291263"/>
    <w:rsid w:val="0029389D"/>
    <w:rsid w:val="002964DF"/>
    <w:rsid w:val="00297179"/>
    <w:rsid w:val="002A0491"/>
    <w:rsid w:val="002A258A"/>
    <w:rsid w:val="002A3403"/>
    <w:rsid w:val="002A6CB5"/>
    <w:rsid w:val="002A7A72"/>
    <w:rsid w:val="002B0DF1"/>
    <w:rsid w:val="002B3421"/>
    <w:rsid w:val="002B3B94"/>
    <w:rsid w:val="002C3C21"/>
    <w:rsid w:val="002C3E01"/>
    <w:rsid w:val="002C7D1F"/>
    <w:rsid w:val="002D0DE4"/>
    <w:rsid w:val="002D117E"/>
    <w:rsid w:val="002D229A"/>
    <w:rsid w:val="002D7AD3"/>
    <w:rsid w:val="002E4504"/>
    <w:rsid w:val="002F2E87"/>
    <w:rsid w:val="002F65D7"/>
    <w:rsid w:val="00304917"/>
    <w:rsid w:val="00305D26"/>
    <w:rsid w:val="00310373"/>
    <w:rsid w:val="0031246A"/>
    <w:rsid w:val="00315DB8"/>
    <w:rsid w:val="00317984"/>
    <w:rsid w:val="003206A7"/>
    <w:rsid w:val="003212ED"/>
    <w:rsid w:val="0032131C"/>
    <w:rsid w:val="00326A6F"/>
    <w:rsid w:val="00333487"/>
    <w:rsid w:val="00333CAA"/>
    <w:rsid w:val="003369D6"/>
    <w:rsid w:val="00340205"/>
    <w:rsid w:val="0034155C"/>
    <w:rsid w:val="0034407C"/>
    <w:rsid w:val="00347CD8"/>
    <w:rsid w:val="00350507"/>
    <w:rsid w:val="00351BC8"/>
    <w:rsid w:val="00352177"/>
    <w:rsid w:val="003642F9"/>
    <w:rsid w:val="0036601E"/>
    <w:rsid w:val="00366518"/>
    <w:rsid w:val="00375A18"/>
    <w:rsid w:val="00384692"/>
    <w:rsid w:val="003869AB"/>
    <w:rsid w:val="00393418"/>
    <w:rsid w:val="003943DF"/>
    <w:rsid w:val="00395482"/>
    <w:rsid w:val="003973D9"/>
    <w:rsid w:val="003A0166"/>
    <w:rsid w:val="003A0207"/>
    <w:rsid w:val="003A169D"/>
    <w:rsid w:val="003A3C3B"/>
    <w:rsid w:val="003A6EF3"/>
    <w:rsid w:val="003B4AC6"/>
    <w:rsid w:val="003C057E"/>
    <w:rsid w:val="003C496F"/>
    <w:rsid w:val="003C55BD"/>
    <w:rsid w:val="003C7102"/>
    <w:rsid w:val="003D0BA6"/>
    <w:rsid w:val="003D190D"/>
    <w:rsid w:val="003D4C54"/>
    <w:rsid w:val="003D70E2"/>
    <w:rsid w:val="003E1D4F"/>
    <w:rsid w:val="003E32ED"/>
    <w:rsid w:val="003E6E55"/>
    <w:rsid w:val="003E78CB"/>
    <w:rsid w:val="003F0E85"/>
    <w:rsid w:val="003F2DBA"/>
    <w:rsid w:val="003F4C7C"/>
    <w:rsid w:val="003F72D0"/>
    <w:rsid w:val="00404C6A"/>
    <w:rsid w:val="00407F3B"/>
    <w:rsid w:val="00413E3C"/>
    <w:rsid w:val="00416214"/>
    <w:rsid w:val="004173E7"/>
    <w:rsid w:val="004201BB"/>
    <w:rsid w:val="00426282"/>
    <w:rsid w:val="00430800"/>
    <w:rsid w:val="0044085E"/>
    <w:rsid w:val="004443C9"/>
    <w:rsid w:val="004507DA"/>
    <w:rsid w:val="00451F2B"/>
    <w:rsid w:val="00452868"/>
    <w:rsid w:val="00457253"/>
    <w:rsid w:val="0045734A"/>
    <w:rsid w:val="00460CE3"/>
    <w:rsid w:val="004619BC"/>
    <w:rsid w:val="00463382"/>
    <w:rsid w:val="00464DDD"/>
    <w:rsid w:val="004653BD"/>
    <w:rsid w:val="004674ED"/>
    <w:rsid w:val="00471D3A"/>
    <w:rsid w:val="0047256A"/>
    <w:rsid w:val="0047436C"/>
    <w:rsid w:val="004747DB"/>
    <w:rsid w:val="00475D49"/>
    <w:rsid w:val="00476092"/>
    <w:rsid w:val="004800E5"/>
    <w:rsid w:val="0048085C"/>
    <w:rsid w:val="00480FA7"/>
    <w:rsid w:val="00484E73"/>
    <w:rsid w:val="00487770"/>
    <w:rsid w:val="004930BA"/>
    <w:rsid w:val="004A1CFB"/>
    <w:rsid w:val="004A4BF3"/>
    <w:rsid w:val="004A7456"/>
    <w:rsid w:val="004B621F"/>
    <w:rsid w:val="004C2815"/>
    <w:rsid w:val="004C58CF"/>
    <w:rsid w:val="004D5FD1"/>
    <w:rsid w:val="004E6BF5"/>
    <w:rsid w:val="004E7D82"/>
    <w:rsid w:val="004F0BC8"/>
    <w:rsid w:val="004F2A95"/>
    <w:rsid w:val="00501AA2"/>
    <w:rsid w:val="00503556"/>
    <w:rsid w:val="0050380A"/>
    <w:rsid w:val="00504455"/>
    <w:rsid w:val="0051186B"/>
    <w:rsid w:val="00512B90"/>
    <w:rsid w:val="00514528"/>
    <w:rsid w:val="00514FAE"/>
    <w:rsid w:val="00520473"/>
    <w:rsid w:val="00523C8D"/>
    <w:rsid w:val="00524D43"/>
    <w:rsid w:val="00524E06"/>
    <w:rsid w:val="00530786"/>
    <w:rsid w:val="005338FA"/>
    <w:rsid w:val="00537565"/>
    <w:rsid w:val="005379E6"/>
    <w:rsid w:val="005404AA"/>
    <w:rsid w:val="0054085A"/>
    <w:rsid w:val="005443C5"/>
    <w:rsid w:val="00544AA0"/>
    <w:rsid w:val="00544F62"/>
    <w:rsid w:val="00547D88"/>
    <w:rsid w:val="00553A49"/>
    <w:rsid w:val="00554234"/>
    <w:rsid w:val="00554BF2"/>
    <w:rsid w:val="00556178"/>
    <w:rsid w:val="00557ABE"/>
    <w:rsid w:val="005636C2"/>
    <w:rsid w:val="005639A3"/>
    <w:rsid w:val="005670CA"/>
    <w:rsid w:val="00571B8D"/>
    <w:rsid w:val="00575637"/>
    <w:rsid w:val="0057581C"/>
    <w:rsid w:val="00575F66"/>
    <w:rsid w:val="0057673E"/>
    <w:rsid w:val="005801A8"/>
    <w:rsid w:val="00581606"/>
    <w:rsid w:val="00586A75"/>
    <w:rsid w:val="00586F4F"/>
    <w:rsid w:val="00596239"/>
    <w:rsid w:val="0059701E"/>
    <w:rsid w:val="005A1D9D"/>
    <w:rsid w:val="005A4BA4"/>
    <w:rsid w:val="005A7528"/>
    <w:rsid w:val="005A7BE2"/>
    <w:rsid w:val="005B3A43"/>
    <w:rsid w:val="005B5016"/>
    <w:rsid w:val="005C191F"/>
    <w:rsid w:val="005C7C1D"/>
    <w:rsid w:val="005D1B96"/>
    <w:rsid w:val="005D2474"/>
    <w:rsid w:val="005D24E3"/>
    <w:rsid w:val="005D2BDA"/>
    <w:rsid w:val="005D3F8B"/>
    <w:rsid w:val="005D4C7A"/>
    <w:rsid w:val="005D5171"/>
    <w:rsid w:val="005D6DA7"/>
    <w:rsid w:val="005E3A88"/>
    <w:rsid w:val="005E69FB"/>
    <w:rsid w:val="005E6C0D"/>
    <w:rsid w:val="005E71E5"/>
    <w:rsid w:val="005F1157"/>
    <w:rsid w:val="005F1F48"/>
    <w:rsid w:val="005F2895"/>
    <w:rsid w:val="005F36F2"/>
    <w:rsid w:val="005F3F2D"/>
    <w:rsid w:val="005F73CB"/>
    <w:rsid w:val="006015F6"/>
    <w:rsid w:val="0060204C"/>
    <w:rsid w:val="00604DEF"/>
    <w:rsid w:val="00620872"/>
    <w:rsid w:val="00621AF2"/>
    <w:rsid w:val="00622CD6"/>
    <w:rsid w:val="006261D2"/>
    <w:rsid w:val="00632DD6"/>
    <w:rsid w:val="006364BD"/>
    <w:rsid w:val="00636FFD"/>
    <w:rsid w:val="00640C5A"/>
    <w:rsid w:val="006423C9"/>
    <w:rsid w:val="0064491D"/>
    <w:rsid w:val="006455F6"/>
    <w:rsid w:val="0064729E"/>
    <w:rsid w:val="00653D40"/>
    <w:rsid w:val="00672707"/>
    <w:rsid w:val="00682080"/>
    <w:rsid w:val="00682547"/>
    <w:rsid w:val="00683BC0"/>
    <w:rsid w:val="00683FA6"/>
    <w:rsid w:val="0068651F"/>
    <w:rsid w:val="00687F7B"/>
    <w:rsid w:val="006901D1"/>
    <w:rsid w:val="0069417E"/>
    <w:rsid w:val="00695EEA"/>
    <w:rsid w:val="00695F0D"/>
    <w:rsid w:val="006A062D"/>
    <w:rsid w:val="006A0D7A"/>
    <w:rsid w:val="006A1F05"/>
    <w:rsid w:val="006B03AA"/>
    <w:rsid w:val="006B35C1"/>
    <w:rsid w:val="006B4154"/>
    <w:rsid w:val="006B4F62"/>
    <w:rsid w:val="006C4D5D"/>
    <w:rsid w:val="006C50D6"/>
    <w:rsid w:val="006C5141"/>
    <w:rsid w:val="006C7CEF"/>
    <w:rsid w:val="006D445C"/>
    <w:rsid w:val="006D4836"/>
    <w:rsid w:val="006E591D"/>
    <w:rsid w:val="006E7724"/>
    <w:rsid w:val="006F260A"/>
    <w:rsid w:val="006F2B37"/>
    <w:rsid w:val="00706AE9"/>
    <w:rsid w:val="00711236"/>
    <w:rsid w:val="00714572"/>
    <w:rsid w:val="00721518"/>
    <w:rsid w:val="0072522B"/>
    <w:rsid w:val="0073324E"/>
    <w:rsid w:val="0073369A"/>
    <w:rsid w:val="00734C92"/>
    <w:rsid w:val="007367D9"/>
    <w:rsid w:val="007377D6"/>
    <w:rsid w:val="00741C41"/>
    <w:rsid w:val="00746E6C"/>
    <w:rsid w:val="0075022D"/>
    <w:rsid w:val="00750612"/>
    <w:rsid w:val="007527E3"/>
    <w:rsid w:val="00753327"/>
    <w:rsid w:val="007546C8"/>
    <w:rsid w:val="007576BA"/>
    <w:rsid w:val="007601C2"/>
    <w:rsid w:val="00760B0C"/>
    <w:rsid w:val="00761C89"/>
    <w:rsid w:val="007622D8"/>
    <w:rsid w:val="0076326B"/>
    <w:rsid w:val="00764086"/>
    <w:rsid w:val="00766BA0"/>
    <w:rsid w:val="00772821"/>
    <w:rsid w:val="00772A58"/>
    <w:rsid w:val="00773955"/>
    <w:rsid w:val="00780A8A"/>
    <w:rsid w:val="00783A8D"/>
    <w:rsid w:val="00784993"/>
    <w:rsid w:val="00785167"/>
    <w:rsid w:val="00785A62"/>
    <w:rsid w:val="00785D06"/>
    <w:rsid w:val="00792484"/>
    <w:rsid w:val="00796346"/>
    <w:rsid w:val="007B11B4"/>
    <w:rsid w:val="007B20CF"/>
    <w:rsid w:val="007B6C4C"/>
    <w:rsid w:val="007C2936"/>
    <w:rsid w:val="007C2C49"/>
    <w:rsid w:val="007C6D37"/>
    <w:rsid w:val="007D068C"/>
    <w:rsid w:val="007D14E1"/>
    <w:rsid w:val="007E0B3F"/>
    <w:rsid w:val="007E1220"/>
    <w:rsid w:val="007F2281"/>
    <w:rsid w:val="00801AEC"/>
    <w:rsid w:val="00802CDF"/>
    <w:rsid w:val="0080570D"/>
    <w:rsid w:val="008059B6"/>
    <w:rsid w:val="00811224"/>
    <w:rsid w:val="0081173A"/>
    <w:rsid w:val="00811BB6"/>
    <w:rsid w:val="0081438C"/>
    <w:rsid w:val="00816E3F"/>
    <w:rsid w:val="00817EF9"/>
    <w:rsid w:val="00820EA6"/>
    <w:rsid w:val="00822607"/>
    <w:rsid w:val="008232E9"/>
    <w:rsid w:val="00824321"/>
    <w:rsid w:val="008244BC"/>
    <w:rsid w:val="00825D45"/>
    <w:rsid w:val="0082681D"/>
    <w:rsid w:val="0082691C"/>
    <w:rsid w:val="00831A52"/>
    <w:rsid w:val="008321AF"/>
    <w:rsid w:val="00832A8A"/>
    <w:rsid w:val="00833C7E"/>
    <w:rsid w:val="008343A8"/>
    <w:rsid w:val="00834D82"/>
    <w:rsid w:val="00835A80"/>
    <w:rsid w:val="00836140"/>
    <w:rsid w:val="00840CE4"/>
    <w:rsid w:val="00840FF6"/>
    <w:rsid w:val="0084774B"/>
    <w:rsid w:val="00847827"/>
    <w:rsid w:val="00852B57"/>
    <w:rsid w:val="00853C53"/>
    <w:rsid w:val="00854E03"/>
    <w:rsid w:val="0085799F"/>
    <w:rsid w:val="0086119F"/>
    <w:rsid w:val="00863575"/>
    <w:rsid w:val="0086769D"/>
    <w:rsid w:val="00870DF1"/>
    <w:rsid w:val="00872481"/>
    <w:rsid w:val="00872827"/>
    <w:rsid w:val="00872E22"/>
    <w:rsid w:val="00874043"/>
    <w:rsid w:val="00877540"/>
    <w:rsid w:val="00883D79"/>
    <w:rsid w:val="00895364"/>
    <w:rsid w:val="008A37D9"/>
    <w:rsid w:val="008A7488"/>
    <w:rsid w:val="008B0D1A"/>
    <w:rsid w:val="008B1776"/>
    <w:rsid w:val="008B6CBF"/>
    <w:rsid w:val="008B73C9"/>
    <w:rsid w:val="008C01AB"/>
    <w:rsid w:val="008C0599"/>
    <w:rsid w:val="008C228F"/>
    <w:rsid w:val="008C50B6"/>
    <w:rsid w:val="008C7440"/>
    <w:rsid w:val="008D0E09"/>
    <w:rsid w:val="008D20F0"/>
    <w:rsid w:val="008D21A3"/>
    <w:rsid w:val="008D4EBE"/>
    <w:rsid w:val="008D578C"/>
    <w:rsid w:val="008D774E"/>
    <w:rsid w:val="008E12E3"/>
    <w:rsid w:val="008E2082"/>
    <w:rsid w:val="008E3AE8"/>
    <w:rsid w:val="008E69A8"/>
    <w:rsid w:val="008F05B4"/>
    <w:rsid w:val="008F1C1D"/>
    <w:rsid w:val="008F4AC1"/>
    <w:rsid w:val="00901243"/>
    <w:rsid w:val="00906743"/>
    <w:rsid w:val="00906ABA"/>
    <w:rsid w:val="00913FA7"/>
    <w:rsid w:val="00922374"/>
    <w:rsid w:val="00923378"/>
    <w:rsid w:val="009279D1"/>
    <w:rsid w:val="0093244C"/>
    <w:rsid w:val="009360F0"/>
    <w:rsid w:val="009368CF"/>
    <w:rsid w:val="00937A98"/>
    <w:rsid w:val="00940DCF"/>
    <w:rsid w:val="009426F6"/>
    <w:rsid w:val="00951E29"/>
    <w:rsid w:val="0095321E"/>
    <w:rsid w:val="00953E4B"/>
    <w:rsid w:val="00955017"/>
    <w:rsid w:val="0095602F"/>
    <w:rsid w:val="00965D48"/>
    <w:rsid w:val="009673FE"/>
    <w:rsid w:val="00972972"/>
    <w:rsid w:val="009756CF"/>
    <w:rsid w:val="00975AFA"/>
    <w:rsid w:val="00976A0A"/>
    <w:rsid w:val="00982EF6"/>
    <w:rsid w:val="00991480"/>
    <w:rsid w:val="009A06DA"/>
    <w:rsid w:val="009A1E27"/>
    <w:rsid w:val="009A6104"/>
    <w:rsid w:val="009A6595"/>
    <w:rsid w:val="009A6DD1"/>
    <w:rsid w:val="009B3D0C"/>
    <w:rsid w:val="009B56CA"/>
    <w:rsid w:val="009C0185"/>
    <w:rsid w:val="009C5E34"/>
    <w:rsid w:val="009D052E"/>
    <w:rsid w:val="009D17D8"/>
    <w:rsid w:val="009D673C"/>
    <w:rsid w:val="009D764D"/>
    <w:rsid w:val="009D7884"/>
    <w:rsid w:val="009E2546"/>
    <w:rsid w:val="009E49E3"/>
    <w:rsid w:val="009F04BB"/>
    <w:rsid w:val="009F276B"/>
    <w:rsid w:val="00A10F35"/>
    <w:rsid w:val="00A1189B"/>
    <w:rsid w:val="00A13B67"/>
    <w:rsid w:val="00A174C9"/>
    <w:rsid w:val="00A17A43"/>
    <w:rsid w:val="00A24514"/>
    <w:rsid w:val="00A24ED3"/>
    <w:rsid w:val="00A256B9"/>
    <w:rsid w:val="00A26FFF"/>
    <w:rsid w:val="00A32BB7"/>
    <w:rsid w:val="00A33D7C"/>
    <w:rsid w:val="00A348C2"/>
    <w:rsid w:val="00A377CD"/>
    <w:rsid w:val="00A418AC"/>
    <w:rsid w:val="00A476A9"/>
    <w:rsid w:val="00A552F4"/>
    <w:rsid w:val="00A55716"/>
    <w:rsid w:val="00A55732"/>
    <w:rsid w:val="00A56AB9"/>
    <w:rsid w:val="00A60080"/>
    <w:rsid w:val="00A64384"/>
    <w:rsid w:val="00A64902"/>
    <w:rsid w:val="00A6560B"/>
    <w:rsid w:val="00A65DE8"/>
    <w:rsid w:val="00A71C10"/>
    <w:rsid w:val="00A7297D"/>
    <w:rsid w:val="00A74B92"/>
    <w:rsid w:val="00A7671E"/>
    <w:rsid w:val="00A77A50"/>
    <w:rsid w:val="00A8096B"/>
    <w:rsid w:val="00A81BE7"/>
    <w:rsid w:val="00A83E14"/>
    <w:rsid w:val="00A90485"/>
    <w:rsid w:val="00A91311"/>
    <w:rsid w:val="00A9392B"/>
    <w:rsid w:val="00A95BAC"/>
    <w:rsid w:val="00A967FB"/>
    <w:rsid w:val="00AA46C8"/>
    <w:rsid w:val="00AA4B0D"/>
    <w:rsid w:val="00AA57C0"/>
    <w:rsid w:val="00AA6C7C"/>
    <w:rsid w:val="00AA7574"/>
    <w:rsid w:val="00AB08F7"/>
    <w:rsid w:val="00AB3703"/>
    <w:rsid w:val="00AB6139"/>
    <w:rsid w:val="00AC40CA"/>
    <w:rsid w:val="00AC4502"/>
    <w:rsid w:val="00AC6825"/>
    <w:rsid w:val="00AD1C76"/>
    <w:rsid w:val="00AD5EC2"/>
    <w:rsid w:val="00AD766E"/>
    <w:rsid w:val="00AE17AE"/>
    <w:rsid w:val="00AE2E00"/>
    <w:rsid w:val="00AE3F8F"/>
    <w:rsid w:val="00AE4C18"/>
    <w:rsid w:val="00AE742F"/>
    <w:rsid w:val="00AF1806"/>
    <w:rsid w:val="00AF55F6"/>
    <w:rsid w:val="00AF7C15"/>
    <w:rsid w:val="00B052EC"/>
    <w:rsid w:val="00B07638"/>
    <w:rsid w:val="00B101D3"/>
    <w:rsid w:val="00B14D38"/>
    <w:rsid w:val="00B202D5"/>
    <w:rsid w:val="00B22FC8"/>
    <w:rsid w:val="00B24571"/>
    <w:rsid w:val="00B264E3"/>
    <w:rsid w:val="00B30BDA"/>
    <w:rsid w:val="00B3376A"/>
    <w:rsid w:val="00B34DF0"/>
    <w:rsid w:val="00B3559B"/>
    <w:rsid w:val="00B42B27"/>
    <w:rsid w:val="00B50EA2"/>
    <w:rsid w:val="00B51D27"/>
    <w:rsid w:val="00B576D1"/>
    <w:rsid w:val="00B6579D"/>
    <w:rsid w:val="00B72BB7"/>
    <w:rsid w:val="00B7330B"/>
    <w:rsid w:val="00B73427"/>
    <w:rsid w:val="00B76230"/>
    <w:rsid w:val="00B852C7"/>
    <w:rsid w:val="00B92DB3"/>
    <w:rsid w:val="00B93B0D"/>
    <w:rsid w:val="00B949A9"/>
    <w:rsid w:val="00B96BC2"/>
    <w:rsid w:val="00BA15FE"/>
    <w:rsid w:val="00BA4D29"/>
    <w:rsid w:val="00BA67B4"/>
    <w:rsid w:val="00BB0504"/>
    <w:rsid w:val="00BB233A"/>
    <w:rsid w:val="00BB5309"/>
    <w:rsid w:val="00BC2947"/>
    <w:rsid w:val="00BC4008"/>
    <w:rsid w:val="00BC70B8"/>
    <w:rsid w:val="00BC7307"/>
    <w:rsid w:val="00BC7F56"/>
    <w:rsid w:val="00BD3197"/>
    <w:rsid w:val="00BD35C6"/>
    <w:rsid w:val="00BE04BC"/>
    <w:rsid w:val="00BE3686"/>
    <w:rsid w:val="00BE684E"/>
    <w:rsid w:val="00BF49E3"/>
    <w:rsid w:val="00BF51CF"/>
    <w:rsid w:val="00BF51EE"/>
    <w:rsid w:val="00BF57EB"/>
    <w:rsid w:val="00BF7F40"/>
    <w:rsid w:val="00C02BF7"/>
    <w:rsid w:val="00C05627"/>
    <w:rsid w:val="00C15CC2"/>
    <w:rsid w:val="00C2163A"/>
    <w:rsid w:val="00C21AB6"/>
    <w:rsid w:val="00C231FD"/>
    <w:rsid w:val="00C25AA0"/>
    <w:rsid w:val="00C3510B"/>
    <w:rsid w:val="00C40248"/>
    <w:rsid w:val="00C40DB4"/>
    <w:rsid w:val="00C435CD"/>
    <w:rsid w:val="00C435D5"/>
    <w:rsid w:val="00C46799"/>
    <w:rsid w:val="00C4688C"/>
    <w:rsid w:val="00C476CE"/>
    <w:rsid w:val="00C52E27"/>
    <w:rsid w:val="00C5582D"/>
    <w:rsid w:val="00C60BE3"/>
    <w:rsid w:val="00C65199"/>
    <w:rsid w:val="00C6612C"/>
    <w:rsid w:val="00C70707"/>
    <w:rsid w:val="00C71AAE"/>
    <w:rsid w:val="00C7245F"/>
    <w:rsid w:val="00C84A85"/>
    <w:rsid w:val="00C84B23"/>
    <w:rsid w:val="00C86987"/>
    <w:rsid w:val="00C92222"/>
    <w:rsid w:val="00C97185"/>
    <w:rsid w:val="00CA1FF3"/>
    <w:rsid w:val="00CA2BAF"/>
    <w:rsid w:val="00CA33E3"/>
    <w:rsid w:val="00CA63CE"/>
    <w:rsid w:val="00CA69A5"/>
    <w:rsid w:val="00CB246D"/>
    <w:rsid w:val="00CC2712"/>
    <w:rsid w:val="00CC7105"/>
    <w:rsid w:val="00CD0BC8"/>
    <w:rsid w:val="00CD649B"/>
    <w:rsid w:val="00CE1246"/>
    <w:rsid w:val="00CE4252"/>
    <w:rsid w:val="00CE5359"/>
    <w:rsid w:val="00CE5583"/>
    <w:rsid w:val="00CF0D66"/>
    <w:rsid w:val="00CF68BA"/>
    <w:rsid w:val="00CF75A9"/>
    <w:rsid w:val="00D01908"/>
    <w:rsid w:val="00D02FC7"/>
    <w:rsid w:val="00D034B1"/>
    <w:rsid w:val="00D04BE7"/>
    <w:rsid w:val="00D05F51"/>
    <w:rsid w:val="00D073CC"/>
    <w:rsid w:val="00D1007A"/>
    <w:rsid w:val="00D1135B"/>
    <w:rsid w:val="00D23046"/>
    <w:rsid w:val="00D24154"/>
    <w:rsid w:val="00D256F9"/>
    <w:rsid w:val="00D2728B"/>
    <w:rsid w:val="00D34740"/>
    <w:rsid w:val="00D4386C"/>
    <w:rsid w:val="00D43A50"/>
    <w:rsid w:val="00D450A3"/>
    <w:rsid w:val="00D45801"/>
    <w:rsid w:val="00D51D22"/>
    <w:rsid w:val="00D51E55"/>
    <w:rsid w:val="00D531DC"/>
    <w:rsid w:val="00D54056"/>
    <w:rsid w:val="00D614C1"/>
    <w:rsid w:val="00D67F02"/>
    <w:rsid w:val="00D705BB"/>
    <w:rsid w:val="00D84D17"/>
    <w:rsid w:val="00D85929"/>
    <w:rsid w:val="00D85BA3"/>
    <w:rsid w:val="00D860D1"/>
    <w:rsid w:val="00D86B27"/>
    <w:rsid w:val="00D87C8B"/>
    <w:rsid w:val="00D928CF"/>
    <w:rsid w:val="00D9403D"/>
    <w:rsid w:val="00D94B6E"/>
    <w:rsid w:val="00D9567B"/>
    <w:rsid w:val="00DA4FD5"/>
    <w:rsid w:val="00DA79DC"/>
    <w:rsid w:val="00DB0483"/>
    <w:rsid w:val="00DB3F64"/>
    <w:rsid w:val="00DB6138"/>
    <w:rsid w:val="00DC42AC"/>
    <w:rsid w:val="00DC7BB4"/>
    <w:rsid w:val="00DD2DA7"/>
    <w:rsid w:val="00DD5278"/>
    <w:rsid w:val="00DD67BF"/>
    <w:rsid w:val="00DD7D44"/>
    <w:rsid w:val="00DE3F6B"/>
    <w:rsid w:val="00DE53C5"/>
    <w:rsid w:val="00DE5648"/>
    <w:rsid w:val="00DE5D80"/>
    <w:rsid w:val="00DF077D"/>
    <w:rsid w:val="00E004D3"/>
    <w:rsid w:val="00E00741"/>
    <w:rsid w:val="00E03177"/>
    <w:rsid w:val="00E03532"/>
    <w:rsid w:val="00E05CCA"/>
    <w:rsid w:val="00E11C7C"/>
    <w:rsid w:val="00E14D22"/>
    <w:rsid w:val="00E2440E"/>
    <w:rsid w:val="00E266E5"/>
    <w:rsid w:val="00E266FA"/>
    <w:rsid w:val="00E27430"/>
    <w:rsid w:val="00E3585B"/>
    <w:rsid w:val="00E35970"/>
    <w:rsid w:val="00E36F34"/>
    <w:rsid w:val="00E45AB0"/>
    <w:rsid w:val="00E475F6"/>
    <w:rsid w:val="00E54A63"/>
    <w:rsid w:val="00E57A91"/>
    <w:rsid w:val="00E60309"/>
    <w:rsid w:val="00E64670"/>
    <w:rsid w:val="00E6584C"/>
    <w:rsid w:val="00E6725F"/>
    <w:rsid w:val="00E71041"/>
    <w:rsid w:val="00E77832"/>
    <w:rsid w:val="00E83476"/>
    <w:rsid w:val="00E83674"/>
    <w:rsid w:val="00E840AD"/>
    <w:rsid w:val="00E841E9"/>
    <w:rsid w:val="00E8427D"/>
    <w:rsid w:val="00E8498E"/>
    <w:rsid w:val="00E8705D"/>
    <w:rsid w:val="00E940BA"/>
    <w:rsid w:val="00E9477E"/>
    <w:rsid w:val="00E95DA6"/>
    <w:rsid w:val="00E9621B"/>
    <w:rsid w:val="00EA03F0"/>
    <w:rsid w:val="00EA3CAB"/>
    <w:rsid w:val="00EB2B95"/>
    <w:rsid w:val="00EB3A6B"/>
    <w:rsid w:val="00EB7AF7"/>
    <w:rsid w:val="00EC0B2A"/>
    <w:rsid w:val="00EC1B33"/>
    <w:rsid w:val="00EC3A24"/>
    <w:rsid w:val="00EC554F"/>
    <w:rsid w:val="00EC5D3E"/>
    <w:rsid w:val="00ED1636"/>
    <w:rsid w:val="00ED339B"/>
    <w:rsid w:val="00ED48F3"/>
    <w:rsid w:val="00ED7A14"/>
    <w:rsid w:val="00EE066D"/>
    <w:rsid w:val="00EE4444"/>
    <w:rsid w:val="00EE4812"/>
    <w:rsid w:val="00EF15DE"/>
    <w:rsid w:val="00EF38A4"/>
    <w:rsid w:val="00EF4407"/>
    <w:rsid w:val="00EF791E"/>
    <w:rsid w:val="00EF7CD1"/>
    <w:rsid w:val="00F00A3E"/>
    <w:rsid w:val="00F00A67"/>
    <w:rsid w:val="00F01D23"/>
    <w:rsid w:val="00F020F3"/>
    <w:rsid w:val="00F020F6"/>
    <w:rsid w:val="00F043A1"/>
    <w:rsid w:val="00F06F8C"/>
    <w:rsid w:val="00F073ED"/>
    <w:rsid w:val="00F07EEB"/>
    <w:rsid w:val="00F1001C"/>
    <w:rsid w:val="00F11F80"/>
    <w:rsid w:val="00F14184"/>
    <w:rsid w:val="00F141A2"/>
    <w:rsid w:val="00F158FD"/>
    <w:rsid w:val="00F169AE"/>
    <w:rsid w:val="00F17B18"/>
    <w:rsid w:val="00F21A72"/>
    <w:rsid w:val="00F263C2"/>
    <w:rsid w:val="00F26A4B"/>
    <w:rsid w:val="00F42850"/>
    <w:rsid w:val="00F50117"/>
    <w:rsid w:val="00F5382E"/>
    <w:rsid w:val="00F5440F"/>
    <w:rsid w:val="00F562B9"/>
    <w:rsid w:val="00F5634B"/>
    <w:rsid w:val="00F568E1"/>
    <w:rsid w:val="00F72529"/>
    <w:rsid w:val="00F8022D"/>
    <w:rsid w:val="00F80701"/>
    <w:rsid w:val="00F80795"/>
    <w:rsid w:val="00F82632"/>
    <w:rsid w:val="00F850B9"/>
    <w:rsid w:val="00F9084E"/>
    <w:rsid w:val="00F90AD4"/>
    <w:rsid w:val="00F93AB0"/>
    <w:rsid w:val="00FA263B"/>
    <w:rsid w:val="00FA7A72"/>
    <w:rsid w:val="00FB589A"/>
    <w:rsid w:val="00FB63CD"/>
    <w:rsid w:val="00FC3E28"/>
    <w:rsid w:val="00FC4995"/>
    <w:rsid w:val="00FC66FE"/>
    <w:rsid w:val="00FC6830"/>
    <w:rsid w:val="00FD08C7"/>
    <w:rsid w:val="00FD29A9"/>
    <w:rsid w:val="00FD2F0A"/>
    <w:rsid w:val="00FD6CBF"/>
    <w:rsid w:val="00FE00ED"/>
    <w:rsid w:val="00FE5E78"/>
    <w:rsid w:val="00FE626C"/>
    <w:rsid w:val="00FF1129"/>
    <w:rsid w:val="00FF5CE6"/>
    <w:rsid w:val="00FF63C8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0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3559B"/>
  </w:style>
  <w:style w:type="paragraph" w:styleId="ac">
    <w:name w:val="Title"/>
    <w:basedOn w:val="a"/>
    <w:link w:val="ad"/>
    <w:uiPriority w:val="99"/>
    <w:qFormat/>
    <w:rsid w:val="0053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537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C5E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6C8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unhideWhenUsed/>
    <w:rsid w:val="003973D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973D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973D9"/>
    <w:rPr>
      <w:vertAlign w:val="superscript"/>
    </w:rPr>
  </w:style>
  <w:style w:type="character" w:styleId="aa">
    <w:name w:val="Hyperlink"/>
    <w:basedOn w:val="a0"/>
    <w:uiPriority w:val="99"/>
    <w:unhideWhenUsed/>
    <w:rsid w:val="00620872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D07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3559B"/>
  </w:style>
  <w:style w:type="paragraph" w:styleId="ac">
    <w:name w:val="Title"/>
    <w:basedOn w:val="a"/>
    <w:link w:val="ad"/>
    <w:uiPriority w:val="99"/>
    <w:qFormat/>
    <w:rsid w:val="0053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5379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9FDB-8B23-4BB7-BF35-961FBE46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Лебединский ВИ</dc:creator>
  <cp:lastModifiedBy>1</cp:lastModifiedBy>
  <cp:revision>11</cp:revision>
  <cp:lastPrinted>2016-04-04T11:43:00Z</cp:lastPrinted>
  <dcterms:created xsi:type="dcterms:W3CDTF">2016-02-02T11:47:00Z</dcterms:created>
  <dcterms:modified xsi:type="dcterms:W3CDTF">2016-04-04T12:09:00Z</dcterms:modified>
</cp:coreProperties>
</file>