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D" w:rsidRDefault="00907C1D" w:rsidP="00FC4D44">
      <w:pPr>
        <w:pStyle w:val="2"/>
        <w:spacing w:before="0" w:beforeAutospacing="0" w:after="0" w:afterAutospacing="0" w:line="272" w:lineRule="atLeast"/>
        <w:rPr>
          <w:b w:val="0"/>
          <w:color w:val="000000"/>
          <w:sz w:val="24"/>
          <w:szCs w:val="24"/>
        </w:rPr>
      </w:pPr>
      <w:r>
        <w:rPr>
          <w:b w:val="0"/>
          <w:color w:val="000000"/>
          <w:sz w:val="24"/>
          <w:szCs w:val="24"/>
        </w:rPr>
        <w:t>ПРОЕКТ</w:t>
      </w:r>
    </w:p>
    <w:p w:rsidR="00D35DAB" w:rsidRDefault="00535488" w:rsidP="00FC4D44">
      <w:pPr>
        <w:pStyle w:val="2"/>
        <w:spacing w:before="0" w:beforeAutospacing="0" w:after="0" w:afterAutospacing="0" w:line="272" w:lineRule="atLeast"/>
        <w:rPr>
          <w:b w:val="0"/>
          <w:color w:val="000000"/>
          <w:sz w:val="24"/>
          <w:szCs w:val="24"/>
        </w:rPr>
      </w:pPr>
      <w:r w:rsidRPr="00FC4D44">
        <w:rPr>
          <w:b w:val="0"/>
          <w:color w:val="000000"/>
          <w:sz w:val="24"/>
          <w:szCs w:val="24"/>
        </w:rPr>
        <w:t xml:space="preserve">О направлении позиции </w:t>
      </w:r>
      <w:r w:rsidR="00907C1D">
        <w:rPr>
          <w:b w:val="0"/>
          <w:color w:val="000000"/>
          <w:sz w:val="24"/>
          <w:szCs w:val="24"/>
        </w:rPr>
        <w:t xml:space="preserve">по </w:t>
      </w:r>
      <w:r w:rsidR="00D35DAB">
        <w:rPr>
          <w:b w:val="0"/>
          <w:color w:val="000000"/>
          <w:sz w:val="24"/>
          <w:szCs w:val="24"/>
        </w:rPr>
        <w:t xml:space="preserve">внесению изменений </w:t>
      </w:r>
    </w:p>
    <w:p w:rsidR="00FC4D44" w:rsidRPr="00FC4D44" w:rsidRDefault="00D35DAB" w:rsidP="000B0C31">
      <w:pPr>
        <w:pStyle w:val="2"/>
        <w:spacing w:before="0" w:beforeAutospacing="0" w:after="0" w:afterAutospacing="0" w:line="272" w:lineRule="atLeast"/>
        <w:rPr>
          <w:b w:val="0"/>
          <w:color w:val="000000"/>
          <w:sz w:val="24"/>
          <w:szCs w:val="24"/>
        </w:rPr>
      </w:pPr>
      <w:r>
        <w:rPr>
          <w:b w:val="0"/>
          <w:color w:val="000000"/>
          <w:sz w:val="24"/>
          <w:szCs w:val="24"/>
        </w:rPr>
        <w:t xml:space="preserve">в </w:t>
      </w:r>
      <w:r w:rsidR="008131B5" w:rsidRPr="008131B5">
        <w:rPr>
          <w:b w:val="0"/>
          <w:color w:val="000000"/>
          <w:sz w:val="24"/>
          <w:szCs w:val="24"/>
        </w:rPr>
        <w:t>отдельные законодательные акты Российской Федерации в связи со вступлением в силу отдельных норм Федерального закона от 03.07.2016 N 360-ФЗ "О внесении изменений в отдельные законодательные акты Российской Федерации"</w:t>
      </w:r>
    </w:p>
    <w:p w:rsidR="00132472" w:rsidRDefault="00132472" w:rsidP="00FC4D44">
      <w:pPr>
        <w:pStyle w:val="2"/>
        <w:spacing w:before="0" w:beforeAutospacing="0" w:after="0" w:afterAutospacing="0" w:line="272" w:lineRule="atLeast"/>
        <w:jc w:val="center"/>
        <w:rPr>
          <w:color w:val="000000" w:themeColor="text1"/>
          <w:sz w:val="26"/>
          <w:szCs w:val="26"/>
          <w:shd w:val="clear" w:color="auto" w:fill="FFFFFF"/>
        </w:rPr>
      </w:pPr>
    </w:p>
    <w:p w:rsidR="004E2A97" w:rsidRPr="00D165F7" w:rsidRDefault="004E2A97" w:rsidP="00FC4D44">
      <w:pPr>
        <w:pStyle w:val="2"/>
        <w:spacing w:before="0" w:beforeAutospacing="0" w:after="0" w:afterAutospacing="0" w:line="272" w:lineRule="atLeast"/>
        <w:jc w:val="center"/>
        <w:rPr>
          <w:color w:val="000000" w:themeColor="text1"/>
          <w:sz w:val="28"/>
          <w:szCs w:val="28"/>
          <w:shd w:val="clear" w:color="auto" w:fill="FFFFFF"/>
        </w:rPr>
      </w:pPr>
    </w:p>
    <w:p w:rsidR="000B0C31" w:rsidRPr="00D165F7" w:rsidRDefault="007C416F" w:rsidP="007C416F">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Федеральным законом «О внесении изменений в отдельные законодательные акты Российской Федерации» от 03.07.2016 № 360</w:t>
      </w:r>
      <w:r w:rsidR="003D0F5D">
        <w:rPr>
          <w:rFonts w:ascii="Times New Roman" w:hAnsi="Times New Roman" w:cs="Times New Roman"/>
          <w:color w:val="000000"/>
          <w:sz w:val="28"/>
          <w:szCs w:val="28"/>
          <w:shd w:val="clear" w:color="auto" w:fill="FFFFFF"/>
        </w:rPr>
        <w:t>-ФЗ</w:t>
      </w:r>
      <w:r w:rsidRPr="00D165F7">
        <w:rPr>
          <w:rFonts w:ascii="Times New Roman" w:hAnsi="Times New Roman" w:cs="Times New Roman"/>
          <w:color w:val="000000"/>
          <w:sz w:val="28"/>
          <w:szCs w:val="28"/>
          <w:shd w:val="clear" w:color="auto" w:fill="FFFFFF"/>
        </w:rPr>
        <w:t xml:space="preserve"> </w:t>
      </w:r>
      <w:r w:rsidR="003D0F5D">
        <w:rPr>
          <w:rFonts w:ascii="Times New Roman" w:hAnsi="Times New Roman" w:cs="Times New Roman"/>
          <w:color w:val="000000"/>
          <w:sz w:val="28"/>
          <w:szCs w:val="28"/>
          <w:shd w:val="clear" w:color="auto" w:fill="FFFFFF"/>
        </w:rPr>
        <w:t xml:space="preserve">(далее - Закон) </w:t>
      </w:r>
      <w:r w:rsidRPr="00D165F7">
        <w:rPr>
          <w:rFonts w:ascii="Times New Roman" w:hAnsi="Times New Roman" w:cs="Times New Roman"/>
          <w:color w:val="000000"/>
          <w:sz w:val="28"/>
          <w:szCs w:val="28"/>
          <w:shd w:val="clear" w:color="auto" w:fill="FFFFFF"/>
        </w:rPr>
        <w:t>статья 5 Федерального закона от 01.12.2007 № 315-ФЗ «О саморегулируемых организациях» дополнена частью 5 (далее – Федеральный закон № 315-ФЗ)</w:t>
      </w:r>
      <w:r w:rsidR="000B0C31" w:rsidRPr="00D165F7">
        <w:rPr>
          <w:rFonts w:ascii="Times New Roman" w:hAnsi="Times New Roman" w:cs="Times New Roman"/>
          <w:color w:val="000000"/>
          <w:sz w:val="28"/>
          <w:szCs w:val="28"/>
          <w:shd w:val="clear" w:color="auto" w:fill="FFFFFF"/>
        </w:rPr>
        <w:t>, а статья 5 Федерального закона от 30 декабря 2008 года N 307-ФЗ "Об аудиторской деятельности" дополнена частью 6 (далее – Федеральный закон № 307-ФЗ)</w:t>
      </w:r>
      <w:r w:rsidR="003D0F5D">
        <w:rPr>
          <w:rFonts w:ascii="Times New Roman" w:hAnsi="Times New Roman" w:cs="Times New Roman"/>
          <w:color w:val="000000"/>
          <w:sz w:val="28"/>
          <w:szCs w:val="28"/>
          <w:shd w:val="clear" w:color="auto" w:fill="FFFFFF"/>
        </w:rPr>
        <w:t>. Данные изменения</w:t>
      </w:r>
      <w:r w:rsidR="000B0C31" w:rsidRPr="00D165F7">
        <w:rPr>
          <w:rFonts w:ascii="Times New Roman" w:hAnsi="Times New Roman" w:cs="Times New Roman"/>
          <w:color w:val="000000"/>
          <w:sz w:val="28"/>
          <w:szCs w:val="28"/>
          <w:shd w:val="clear" w:color="auto" w:fill="FFFFFF"/>
        </w:rPr>
        <w:t xml:space="preserve"> вступаю</w:t>
      </w:r>
      <w:r w:rsidR="003D0F5D">
        <w:rPr>
          <w:rFonts w:ascii="Times New Roman" w:hAnsi="Times New Roman" w:cs="Times New Roman"/>
          <w:color w:val="000000"/>
          <w:sz w:val="28"/>
          <w:szCs w:val="28"/>
          <w:shd w:val="clear" w:color="auto" w:fill="FFFFFF"/>
        </w:rPr>
        <w:t>т</w:t>
      </w:r>
      <w:r w:rsidR="000B0C31" w:rsidRPr="00D165F7">
        <w:rPr>
          <w:rFonts w:ascii="Times New Roman" w:hAnsi="Times New Roman" w:cs="Times New Roman"/>
          <w:color w:val="000000"/>
          <w:sz w:val="28"/>
          <w:szCs w:val="28"/>
          <w:shd w:val="clear" w:color="auto" w:fill="FFFFFF"/>
        </w:rPr>
        <w:t xml:space="preserve"> в силу с 1 октября 2016 года.</w:t>
      </w:r>
    </w:p>
    <w:p w:rsidR="000B0C31" w:rsidRPr="00D165F7" w:rsidRDefault="000B0C31" w:rsidP="00F74469">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В связи с данными нововведениями, н</w:t>
      </w:r>
      <w:r w:rsidR="00F74469" w:rsidRPr="00D165F7">
        <w:rPr>
          <w:rFonts w:ascii="Times New Roman" w:hAnsi="Times New Roman" w:cs="Times New Roman"/>
          <w:color w:val="000000"/>
          <w:sz w:val="28"/>
          <w:szCs w:val="28"/>
          <w:shd w:val="clear" w:color="auto" w:fill="FFFFFF"/>
        </w:rPr>
        <w:t>а очередном заседании Совета ТПП РФ по саморегулированию предпринимательской и профессиональной деятельности, состоявшимся 22.09.2016 г., представителями профессионального сообщества был</w:t>
      </w:r>
      <w:r w:rsidRPr="00D165F7">
        <w:rPr>
          <w:rFonts w:ascii="Times New Roman" w:hAnsi="Times New Roman" w:cs="Times New Roman"/>
          <w:color w:val="000000"/>
          <w:sz w:val="28"/>
          <w:szCs w:val="28"/>
          <w:shd w:val="clear" w:color="auto" w:fill="FFFFFF"/>
        </w:rPr>
        <w:t>и</w:t>
      </w:r>
      <w:r w:rsidR="00F74469" w:rsidRPr="00D165F7">
        <w:rPr>
          <w:rFonts w:ascii="Times New Roman" w:hAnsi="Times New Roman" w:cs="Times New Roman"/>
          <w:color w:val="000000"/>
          <w:sz w:val="28"/>
          <w:szCs w:val="28"/>
          <w:shd w:val="clear" w:color="auto" w:fill="FFFFFF"/>
        </w:rPr>
        <w:t xml:space="preserve"> </w:t>
      </w:r>
      <w:r w:rsidR="003D0F5D">
        <w:rPr>
          <w:rFonts w:ascii="Times New Roman" w:hAnsi="Times New Roman" w:cs="Times New Roman"/>
          <w:color w:val="000000"/>
          <w:sz w:val="28"/>
          <w:szCs w:val="28"/>
          <w:shd w:val="clear" w:color="auto" w:fill="FFFFFF"/>
        </w:rPr>
        <w:t>обозначены</w:t>
      </w:r>
      <w:r w:rsidR="00F74469" w:rsidRPr="00D165F7">
        <w:rPr>
          <w:rFonts w:ascii="Times New Roman" w:hAnsi="Times New Roman" w:cs="Times New Roman"/>
          <w:color w:val="000000"/>
          <w:sz w:val="28"/>
          <w:szCs w:val="28"/>
          <w:shd w:val="clear" w:color="auto" w:fill="FFFFFF"/>
        </w:rPr>
        <w:t xml:space="preserve"> </w:t>
      </w:r>
      <w:r w:rsidRPr="00D165F7">
        <w:rPr>
          <w:rFonts w:ascii="Times New Roman" w:hAnsi="Times New Roman" w:cs="Times New Roman"/>
          <w:color w:val="000000"/>
          <w:sz w:val="28"/>
          <w:szCs w:val="28"/>
          <w:shd w:val="clear" w:color="auto" w:fill="FFFFFF"/>
        </w:rPr>
        <w:t xml:space="preserve">в том числе следующие </w:t>
      </w:r>
      <w:r w:rsidR="00F74469" w:rsidRPr="00D165F7">
        <w:rPr>
          <w:rFonts w:ascii="Times New Roman" w:hAnsi="Times New Roman" w:cs="Times New Roman"/>
          <w:color w:val="000000"/>
          <w:sz w:val="28"/>
          <w:szCs w:val="28"/>
          <w:shd w:val="clear" w:color="auto" w:fill="FFFFFF"/>
        </w:rPr>
        <w:t>вопрос</w:t>
      </w:r>
      <w:r w:rsidRPr="00D165F7">
        <w:rPr>
          <w:rFonts w:ascii="Times New Roman" w:hAnsi="Times New Roman" w:cs="Times New Roman"/>
          <w:color w:val="000000"/>
          <w:sz w:val="28"/>
          <w:szCs w:val="28"/>
          <w:shd w:val="clear" w:color="auto" w:fill="FFFFFF"/>
        </w:rPr>
        <w:t>ы:</w:t>
      </w:r>
    </w:p>
    <w:p w:rsidR="000B0C3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о неоднозначности, неопределенности и противоречивости отдельных правил, содержащихся в указанных нормах;</w:t>
      </w:r>
    </w:p>
    <w:p w:rsidR="000B0C3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данными нормами вводятся новые обязанности для физических и юридических лиц;</w:t>
      </w:r>
    </w:p>
    <w:p w:rsidR="000B0C3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установление новых обязанностей влечет за собой дополнительные расходы на ведение профессиональной или хозяйственной деятельности;</w:t>
      </w:r>
    </w:p>
    <w:p w:rsidR="000B0C3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xml:space="preserve">- отсутствует достаточное обоснование введения дополнительных </w:t>
      </w:r>
      <w:r w:rsidR="003B09FD" w:rsidRPr="00D165F7">
        <w:rPr>
          <w:rFonts w:ascii="Times New Roman" w:hAnsi="Times New Roman" w:cs="Times New Roman"/>
          <w:color w:val="000000"/>
          <w:sz w:val="28"/>
          <w:szCs w:val="28"/>
          <w:shd w:val="clear" w:color="auto" w:fill="FFFFFF"/>
        </w:rPr>
        <w:t xml:space="preserve">финансовых и временных затрат (ЗАО «Интерфакс» в качестве оператора Единого федерального реестра за размещение информации в указанном реестре, а также </w:t>
      </w:r>
      <w:proofErr w:type="spellStart"/>
      <w:r w:rsidR="003B09FD" w:rsidRPr="00D165F7">
        <w:rPr>
          <w:rFonts w:ascii="Times New Roman" w:hAnsi="Times New Roman" w:cs="Times New Roman"/>
          <w:color w:val="000000"/>
          <w:sz w:val="28"/>
          <w:szCs w:val="28"/>
          <w:shd w:val="clear" w:color="auto" w:fill="FFFFFF"/>
        </w:rPr>
        <w:t>спецоператоры</w:t>
      </w:r>
      <w:proofErr w:type="spellEnd"/>
      <w:r w:rsidR="003B09FD" w:rsidRPr="00D165F7">
        <w:rPr>
          <w:rFonts w:ascii="Times New Roman" w:hAnsi="Times New Roman" w:cs="Times New Roman"/>
          <w:color w:val="000000"/>
          <w:sz w:val="28"/>
          <w:szCs w:val="28"/>
          <w:shd w:val="clear" w:color="auto" w:fill="FFFFFF"/>
        </w:rPr>
        <w:t xml:space="preserve"> телекоммуникационных каналов связи за предоставление ключа ЭЦП (электронно-цифровой подписи) взимают плату)</w:t>
      </w:r>
      <w:r w:rsidRPr="00D165F7">
        <w:rPr>
          <w:rFonts w:ascii="Times New Roman" w:hAnsi="Times New Roman" w:cs="Times New Roman"/>
          <w:color w:val="000000"/>
          <w:sz w:val="28"/>
          <w:szCs w:val="28"/>
          <w:shd w:val="clear" w:color="auto" w:fill="FFFFFF"/>
        </w:rPr>
        <w:t>;</w:t>
      </w:r>
    </w:p>
    <w:p w:rsidR="000B0C3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устанавливается ответственность</w:t>
      </w:r>
      <w:r w:rsidR="00DB629B" w:rsidRPr="00D165F7">
        <w:rPr>
          <w:rFonts w:ascii="Times New Roman" w:hAnsi="Times New Roman" w:cs="Times New Roman"/>
          <w:color w:val="000000"/>
          <w:sz w:val="28"/>
          <w:szCs w:val="28"/>
          <w:shd w:val="clear" w:color="auto" w:fill="FFFFFF"/>
        </w:rPr>
        <w:t xml:space="preserve"> юридических лиц и индивидуальных предпринимателей</w:t>
      </w:r>
      <w:r w:rsidRPr="00D165F7">
        <w:rPr>
          <w:rFonts w:ascii="Times New Roman" w:hAnsi="Times New Roman" w:cs="Times New Roman"/>
          <w:color w:val="000000"/>
          <w:sz w:val="28"/>
          <w:szCs w:val="28"/>
          <w:shd w:val="clear" w:color="auto" w:fill="FFFFFF"/>
        </w:rPr>
        <w:t xml:space="preserve"> за невыполнение новых правил;</w:t>
      </w:r>
    </w:p>
    <w:p w:rsidR="008C3D11" w:rsidRPr="00D165F7" w:rsidRDefault="000B0C31" w:rsidP="000B0C31">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t>- отсутствует достаточный переходный период, исчисляемый от даты введения Закона в действие, на и</w:t>
      </w:r>
      <w:r w:rsidR="00423302" w:rsidRPr="00D165F7">
        <w:rPr>
          <w:rFonts w:ascii="Times New Roman" w:hAnsi="Times New Roman" w:cs="Times New Roman"/>
          <w:color w:val="000000"/>
          <w:sz w:val="28"/>
          <w:szCs w:val="28"/>
          <w:shd w:val="clear" w:color="auto" w:fill="FFFFFF"/>
        </w:rPr>
        <w:t>сполнение вводимых обязанностей;</w:t>
      </w:r>
    </w:p>
    <w:p w:rsidR="008C3D11" w:rsidRPr="00D165F7" w:rsidRDefault="00423302" w:rsidP="00F74469">
      <w:pPr>
        <w:spacing w:after="0" w:line="360" w:lineRule="auto"/>
        <w:ind w:firstLine="851"/>
        <w:jc w:val="both"/>
        <w:rPr>
          <w:rFonts w:ascii="Times New Roman" w:hAnsi="Times New Roman" w:cs="Times New Roman"/>
          <w:color w:val="000000"/>
          <w:sz w:val="28"/>
          <w:szCs w:val="28"/>
          <w:shd w:val="clear" w:color="auto" w:fill="FFFFFF"/>
        </w:rPr>
      </w:pPr>
      <w:r w:rsidRPr="00D165F7">
        <w:rPr>
          <w:rFonts w:ascii="Times New Roman" w:hAnsi="Times New Roman" w:cs="Times New Roman"/>
          <w:color w:val="000000"/>
          <w:sz w:val="28"/>
          <w:szCs w:val="28"/>
          <w:shd w:val="clear" w:color="auto" w:fill="FFFFFF"/>
        </w:rPr>
        <w:lastRenderedPageBreak/>
        <w:t>- необоснованное и нецелесообразное дублирование информации на нескольких сайтах в информационно-телекоммуникационной сети «Интернет», в то время как указанная информация уже аккумулируется в реестрах самих СРО</w:t>
      </w:r>
      <w:r w:rsidR="0010097A">
        <w:rPr>
          <w:rFonts w:ascii="Times New Roman" w:hAnsi="Times New Roman" w:cs="Times New Roman"/>
          <w:color w:val="000000"/>
          <w:sz w:val="28"/>
          <w:szCs w:val="28"/>
          <w:shd w:val="clear" w:color="auto" w:fill="FFFFFF"/>
        </w:rPr>
        <w:t>. (Н</w:t>
      </w:r>
      <w:r w:rsidRPr="00D165F7">
        <w:rPr>
          <w:rFonts w:ascii="Times New Roman" w:hAnsi="Times New Roman" w:cs="Times New Roman"/>
          <w:color w:val="000000"/>
          <w:sz w:val="28"/>
          <w:szCs w:val="28"/>
          <w:shd w:val="clear" w:color="auto" w:fill="FFFFFF"/>
        </w:rPr>
        <w:t>апример</w:t>
      </w:r>
      <w:r w:rsidR="0010097A">
        <w:rPr>
          <w:rFonts w:ascii="Times New Roman" w:hAnsi="Times New Roman" w:cs="Times New Roman"/>
          <w:color w:val="000000"/>
          <w:sz w:val="28"/>
          <w:szCs w:val="28"/>
          <w:shd w:val="clear" w:color="auto" w:fill="FFFFFF"/>
        </w:rPr>
        <w:t>,</w:t>
      </w:r>
      <w:r w:rsidRPr="00D165F7">
        <w:rPr>
          <w:rFonts w:ascii="Times New Roman" w:hAnsi="Times New Roman" w:cs="Times New Roman"/>
          <w:color w:val="000000"/>
          <w:sz w:val="28"/>
          <w:szCs w:val="28"/>
          <w:shd w:val="clear" w:color="auto" w:fill="FFFFFF"/>
        </w:rPr>
        <w:t xml:space="preserve"> в соответствии со статьей 24.1. </w:t>
      </w:r>
      <w:r w:rsidR="0010097A" w:rsidRPr="0010097A">
        <w:rPr>
          <w:rFonts w:ascii="Times New Roman" w:hAnsi="Times New Roman" w:cs="Times New Roman"/>
          <w:color w:val="000000"/>
          <w:sz w:val="28"/>
          <w:szCs w:val="28"/>
          <w:shd w:val="clear" w:color="auto" w:fill="FFFFFF"/>
        </w:rPr>
        <w:t>Федеральн</w:t>
      </w:r>
      <w:r w:rsidR="0010097A">
        <w:rPr>
          <w:rFonts w:ascii="Times New Roman" w:hAnsi="Times New Roman" w:cs="Times New Roman"/>
          <w:color w:val="000000"/>
          <w:sz w:val="28"/>
          <w:szCs w:val="28"/>
          <w:shd w:val="clear" w:color="auto" w:fill="FFFFFF"/>
        </w:rPr>
        <w:t>ого</w:t>
      </w:r>
      <w:r w:rsidR="0010097A" w:rsidRPr="0010097A">
        <w:rPr>
          <w:rFonts w:ascii="Times New Roman" w:hAnsi="Times New Roman" w:cs="Times New Roman"/>
          <w:color w:val="000000"/>
          <w:sz w:val="28"/>
          <w:szCs w:val="28"/>
          <w:shd w:val="clear" w:color="auto" w:fill="FFFFFF"/>
        </w:rPr>
        <w:t xml:space="preserve"> закон</w:t>
      </w:r>
      <w:r w:rsidR="0010097A">
        <w:rPr>
          <w:rFonts w:ascii="Times New Roman" w:hAnsi="Times New Roman" w:cs="Times New Roman"/>
          <w:color w:val="000000"/>
          <w:sz w:val="28"/>
          <w:szCs w:val="28"/>
          <w:shd w:val="clear" w:color="auto" w:fill="FFFFFF"/>
        </w:rPr>
        <w:t>а</w:t>
      </w:r>
      <w:r w:rsidR="0010097A" w:rsidRPr="0010097A">
        <w:rPr>
          <w:rFonts w:ascii="Times New Roman" w:hAnsi="Times New Roman" w:cs="Times New Roman"/>
          <w:color w:val="000000"/>
          <w:sz w:val="28"/>
          <w:szCs w:val="28"/>
          <w:shd w:val="clear" w:color="auto" w:fill="FFFFFF"/>
        </w:rPr>
        <w:t xml:space="preserve"> от 29.07.1998 </w:t>
      </w:r>
      <w:r w:rsidR="0010097A">
        <w:rPr>
          <w:rFonts w:ascii="Times New Roman" w:hAnsi="Times New Roman" w:cs="Times New Roman"/>
          <w:color w:val="000000"/>
          <w:sz w:val="28"/>
          <w:szCs w:val="28"/>
          <w:shd w:val="clear" w:color="auto" w:fill="FFFFFF"/>
        </w:rPr>
        <w:br/>
        <w:t>№</w:t>
      </w:r>
      <w:r w:rsidR="0010097A" w:rsidRPr="0010097A">
        <w:rPr>
          <w:rFonts w:ascii="Times New Roman" w:hAnsi="Times New Roman" w:cs="Times New Roman"/>
          <w:color w:val="000000"/>
          <w:sz w:val="28"/>
          <w:szCs w:val="28"/>
          <w:shd w:val="clear" w:color="auto" w:fill="FFFFFF"/>
        </w:rPr>
        <w:t xml:space="preserve"> 135-ФЗ "Об оценочной деятельности в Российской Федерации" </w:t>
      </w:r>
      <w:r w:rsidRPr="00D165F7">
        <w:rPr>
          <w:rFonts w:ascii="Times New Roman" w:hAnsi="Times New Roman" w:cs="Times New Roman"/>
          <w:color w:val="000000"/>
          <w:sz w:val="28"/>
          <w:szCs w:val="28"/>
          <w:shd w:val="clear" w:color="auto" w:fill="FFFFFF"/>
        </w:rPr>
        <w:t xml:space="preserve">и пунктом 15 Приказа Минэкономразвития России от 13.02.2015 </w:t>
      </w:r>
      <w:r w:rsidR="0010097A">
        <w:rPr>
          <w:rFonts w:ascii="Times New Roman" w:hAnsi="Times New Roman" w:cs="Times New Roman"/>
          <w:color w:val="000000"/>
          <w:sz w:val="28"/>
          <w:szCs w:val="28"/>
          <w:shd w:val="clear" w:color="auto" w:fill="FFFFFF"/>
        </w:rPr>
        <w:t>№</w:t>
      </w:r>
      <w:r w:rsidRPr="00D165F7">
        <w:rPr>
          <w:rFonts w:ascii="Times New Roman" w:hAnsi="Times New Roman" w:cs="Times New Roman"/>
          <w:color w:val="000000"/>
          <w:sz w:val="28"/>
          <w:szCs w:val="28"/>
          <w:shd w:val="clear" w:color="auto" w:fill="FFFFFF"/>
        </w:rPr>
        <w:t xml:space="preserve"> 55 "Об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 </w:t>
      </w:r>
      <w:r w:rsidR="003B09FD" w:rsidRPr="00D165F7">
        <w:rPr>
          <w:rFonts w:ascii="Times New Roman" w:hAnsi="Times New Roman" w:cs="Times New Roman"/>
          <w:color w:val="000000"/>
          <w:sz w:val="28"/>
          <w:szCs w:val="28"/>
          <w:shd w:val="clear" w:color="auto" w:fill="FFFFFF"/>
        </w:rPr>
        <w:t>саморегулируемые организации оценщиков</w:t>
      </w:r>
      <w:r w:rsidRPr="00D165F7">
        <w:rPr>
          <w:rFonts w:ascii="Times New Roman" w:hAnsi="Times New Roman" w:cs="Times New Roman"/>
          <w:color w:val="000000"/>
          <w:sz w:val="28"/>
          <w:szCs w:val="28"/>
          <w:shd w:val="clear" w:color="auto" w:fill="FFFFFF"/>
        </w:rPr>
        <w:t xml:space="preserve"> уже размещают на своих сайтах всю необходимую информацию о своих членах - оценщиках, а также, в ряде случаев, в контрольных экземплярах реестров, ведение которых осуществляется уполномоченным государственным органом. В частности, контрольный экземпляр реестра аудиторов и аудиторских организаций ведет Минфин России</w:t>
      </w:r>
      <w:r w:rsidR="0010097A">
        <w:rPr>
          <w:rFonts w:ascii="Times New Roman" w:hAnsi="Times New Roman" w:cs="Times New Roman"/>
          <w:color w:val="000000"/>
          <w:sz w:val="28"/>
          <w:szCs w:val="28"/>
          <w:shd w:val="clear" w:color="auto" w:fill="FFFFFF"/>
        </w:rPr>
        <w:t xml:space="preserve">, </w:t>
      </w:r>
      <w:proofErr w:type="spellStart"/>
      <w:r w:rsidR="00062455">
        <w:rPr>
          <w:rFonts w:ascii="Times New Roman" w:hAnsi="Times New Roman" w:cs="Times New Roman"/>
          <w:color w:val="000000"/>
          <w:sz w:val="28"/>
          <w:szCs w:val="28"/>
          <w:shd w:val="clear" w:color="auto" w:fill="FFFFFF"/>
        </w:rPr>
        <w:t>Росреестр</w:t>
      </w:r>
      <w:proofErr w:type="spellEnd"/>
      <w:r w:rsidR="00062455">
        <w:rPr>
          <w:rFonts w:ascii="Times New Roman" w:hAnsi="Times New Roman" w:cs="Times New Roman"/>
          <w:color w:val="000000"/>
          <w:sz w:val="28"/>
          <w:szCs w:val="28"/>
          <w:shd w:val="clear" w:color="auto" w:fill="FFFFFF"/>
        </w:rPr>
        <w:t xml:space="preserve"> ведет </w:t>
      </w:r>
      <w:r w:rsidR="0010097A">
        <w:rPr>
          <w:rFonts w:ascii="Times New Roman" w:hAnsi="Times New Roman" w:cs="Times New Roman"/>
          <w:color w:val="000000"/>
          <w:sz w:val="28"/>
          <w:szCs w:val="28"/>
          <w:shd w:val="clear" w:color="auto" w:fill="FFFFFF"/>
        </w:rPr>
        <w:t>сво</w:t>
      </w:r>
      <w:bookmarkStart w:id="0" w:name="_GoBack"/>
      <w:bookmarkEnd w:id="0"/>
      <w:r w:rsidR="0010097A">
        <w:rPr>
          <w:rFonts w:ascii="Times New Roman" w:hAnsi="Times New Roman" w:cs="Times New Roman"/>
          <w:color w:val="000000"/>
          <w:sz w:val="28"/>
          <w:szCs w:val="28"/>
          <w:shd w:val="clear" w:color="auto" w:fill="FFFFFF"/>
        </w:rPr>
        <w:t xml:space="preserve">дный реестр оценщиков </w:t>
      </w:r>
      <w:r w:rsidR="001A4521">
        <w:rPr>
          <w:rFonts w:ascii="Times New Roman" w:hAnsi="Times New Roman" w:cs="Times New Roman"/>
          <w:color w:val="000000"/>
          <w:sz w:val="28"/>
          <w:szCs w:val="28"/>
          <w:shd w:val="clear" w:color="auto" w:fill="FFFFFF"/>
        </w:rPr>
        <w:t xml:space="preserve">и </w:t>
      </w:r>
      <w:r w:rsidR="00062455" w:rsidRPr="00062455">
        <w:rPr>
          <w:rFonts w:ascii="Times New Roman" w:hAnsi="Times New Roman" w:cs="Times New Roman"/>
          <w:color w:val="000000"/>
          <w:sz w:val="28"/>
          <w:szCs w:val="28"/>
          <w:shd w:val="clear" w:color="auto" w:fill="FFFFFF"/>
        </w:rPr>
        <w:t xml:space="preserve">сводный реестр </w:t>
      </w:r>
      <w:r w:rsidR="001A4521">
        <w:rPr>
          <w:rFonts w:ascii="Times New Roman" w:hAnsi="Times New Roman" w:cs="Times New Roman"/>
          <w:color w:val="000000"/>
          <w:sz w:val="28"/>
          <w:szCs w:val="28"/>
          <w:shd w:val="clear" w:color="auto" w:fill="FFFFFF"/>
        </w:rPr>
        <w:t>кадастровых инженеров</w:t>
      </w:r>
      <w:r w:rsidR="0010097A">
        <w:rPr>
          <w:rFonts w:ascii="Times New Roman" w:hAnsi="Times New Roman" w:cs="Times New Roman"/>
          <w:color w:val="000000"/>
          <w:sz w:val="28"/>
          <w:szCs w:val="28"/>
          <w:shd w:val="clear" w:color="auto" w:fill="FFFFFF"/>
        </w:rPr>
        <w:t>)</w:t>
      </w:r>
      <w:r w:rsidRPr="00D165F7">
        <w:rPr>
          <w:rFonts w:ascii="Times New Roman" w:hAnsi="Times New Roman" w:cs="Times New Roman"/>
          <w:color w:val="000000"/>
          <w:sz w:val="28"/>
          <w:szCs w:val="28"/>
          <w:shd w:val="clear" w:color="auto" w:fill="FFFFFF"/>
        </w:rPr>
        <w:t xml:space="preserve">. </w:t>
      </w:r>
    </w:p>
    <w:p w:rsidR="00D165F7" w:rsidRDefault="00F629EF" w:rsidP="004E2A97">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164363" w:rsidRPr="00D165F7">
        <w:rPr>
          <w:rFonts w:ascii="Times New Roman" w:hAnsi="Times New Roman" w:cs="Times New Roman"/>
          <w:color w:val="000000"/>
          <w:sz w:val="28"/>
          <w:szCs w:val="28"/>
          <w:shd w:val="clear" w:color="auto" w:fill="FFFFFF"/>
        </w:rPr>
        <w:t xml:space="preserve">редставителями профессионального сообщества </w:t>
      </w:r>
      <w:r w:rsidR="00907C1D" w:rsidRPr="00D165F7">
        <w:rPr>
          <w:rFonts w:ascii="Times New Roman" w:hAnsi="Times New Roman" w:cs="Times New Roman"/>
          <w:color w:val="000000"/>
          <w:sz w:val="28"/>
          <w:szCs w:val="28"/>
          <w:shd w:val="clear" w:color="auto" w:fill="FFFFFF"/>
        </w:rPr>
        <w:t>Совет</w:t>
      </w:r>
      <w:r>
        <w:rPr>
          <w:rFonts w:ascii="Times New Roman" w:hAnsi="Times New Roman" w:cs="Times New Roman"/>
          <w:color w:val="000000"/>
          <w:sz w:val="28"/>
          <w:szCs w:val="28"/>
          <w:shd w:val="clear" w:color="auto" w:fill="FFFFFF"/>
        </w:rPr>
        <w:t>а</w:t>
      </w:r>
      <w:r w:rsidR="00907C1D" w:rsidRPr="00D165F7">
        <w:rPr>
          <w:rFonts w:ascii="Times New Roman" w:hAnsi="Times New Roman" w:cs="Times New Roman"/>
          <w:color w:val="000000"/>
          <w:sz w:val="28"/>
          <w:szCs w:val="28"/>
          <w:shd w:val="clear" w:color="auto" w:fill="FFFFFF"/>
        </w:rPr>
        <w:t xml:space="preserve"> ТПП РФ по саморегулированию предпринимательской и профессиональной деятельности </w:t>
      </w:r>
      <w:r>
        <w:rPr>
          <w:rFonts w:ascii="Times New Roman" w:hAnsi="Times New Roman" w:cs="Times New Roman"/>
          <w:color w:val="000000"/>
          <w:sz w:val="28"/>
          <w:szCs w:val="28"/>
          <w:shd w:val="clear" w:color="auto" w:fill="FFFFFF"/>
        </w:rPr>
        <w:t>были высказаны следующие предлагаемые для рассмотрения варианты</w:t>
      </w:r>
      <w:r w:rsidR="00173329">
        <w:rPr>
          <w:rFonts w:ascii="Times New Roman" w:hAnsi="Times New Roman" w:cs="Times New Roman"/>
          <w:color w:val="000000"/>
          <w:sz w:val="28"/>
          <w:szCs w:val="28"/>
          <w:shd w:val="clear" w:color="auto" w:fill="FFFFFF"/>
        </w:rPr>
        <w:t xml:space="preserve"> по внесению </w:t>
      </w:r>
      <w:r w:rsidR="0043015F" w:rsidRPr="00D165F7">
        <w:rPr>
          <w:rFonts w:ascii="Times New Roman" w:hAnsi="Times New Roman" w:cs="Times New Roman"/>
          <w:color w:val="000000"/>
          <w:sz w:val="28"/>
          <w:szCs w:val="28"/>
          <w:shd w:val="clear" w:color="auto" w:fill="FFFFFF"/>
        </w:rPr>
        <w:t>изменени</w:t>
      </w:r>
      <w:r w:rsidR="00173329">
        <w:rPr>
          <w:rFonts w:ascii="Times New Roman" w:hAnsi="Times New Roman" w:cs="Times New Roman"/>
          <w:color w:val="000000"/>
          <w:sz w:val="28"/>
          <w:szCs w:val="28"/>
          <w:shd w:val="clear" w:color="auto" w:fill="FFFFFF"/>
        </w:rPr>
        <w:t>й в отдельные законодательные акты</w:t>
      </w:r>
      <w:r w:rsidR="00636577">
        <w:rPr>
          <w:rFonts w:ascii="Times New Roman" w:hAnsi="Times New Roman" w:cs="Times New Roman"/>
          <w:color w:val="000000"/>
          <w:sz w:val="28"/>
          <w:szCs w:val="28"/>
          <w:shd w:val="clear" w:color="auto" w:fill="FFFFFF"/>
        </w:rPr>
        <w:t xml:space="preserve"> </w:t>
      </w:r>
      <w:r w:rsidR="00173329" w:rsidRPr="00173329">
        <w:rPr>
          <w:rFonts w:ascii="Times New Roman" w:hAnsi="Times New Roman" w:cs="Times New Roman"/>
          <w:color w:val="000000"/>
          <w:sz w:val="28"/>
          <w:szCs w:val="28"/>
          <w:shd w:val="clear" w:color="auto" w:fill="FFFFFF"/>
        </w:rPr>
        <w:t>Российской Федерации в связи со вступлением в силу отдельных норм Федерального закона от 03.07.2016 N 360-ФЗ "О внесении изменений в отдельные законодательные акты Российской Федерации"</w:t>
      </w:r>
      <w:r>
        <w:rPr>
          <w:rFonts w:ascii="Times New Roman" w:hAnsi="Times New Roman" w:cs="Times New Roman"/>
          <w:color w:val="000000"/>
          <w:sz w:val="28"/>
          <w:szCs w:val="28"/>
          <w:shd w:val="clear" w:color="auto" w:fill="FFFFFF"/>
        </w:rPr>
        <w:t xml:space="preserve">, </w:t>
      </w:r>
      <w:r w:rsidR="00636577" w:rsidRPr="00636577">
        <w:rPr>
          <w:rFonts w:ascii="Times New Roman" w:hAnsi="Times New Roman" w:cs="Times New Roman"/>
          <w:color w:val="000000"/>
          <w:sz w:val="28"/>
          <w:szCs w:val="28"/>
          <w:shd w:val="clear" w:color="auto" w:fill="FFFFFF"/>
        </w:rPr>
        <w:t>(изменения выделены «жирным» шрифтом, цветом, зачеркиванием)</w:t>
      </w:r>
      <w:r w:rsidR="00D165F7" w:rsidRPr="00D165F7">
        <w:rPr>
          <w:rFonts w:ascii="Times New Roman" w:hAnsi="Times New Roman" w:cs="Times New Roman"/>
          <w:color w:val="000000"/>
          <w:sz w:val="28"/>
          <w:szCs w:val="28"/>
          <w:shd w:val="clear" w:color="auto" w:fill="FFFFFF"/>
        </w:rPr>
        <w:t xml:space="preserve">: </w:t>
      </w:r>
      <w:r w:rsidR="0043015F" w:rsidRPr="00D165F7">
        <w:rPr>
          <w:rFonts w:ascii="Times New Roman" w:hAnsi="Times New Roman" w:cs="Times New Roman"/>
          <w:color w:val="000000"/>
          <w:sz w:val="28"/>
          <w:szCs w:val="28"/>
          <w:shd w:val="clear" w:color="auto" w:fill="FFFFFF"/>
        </w:rPr>
        <w:t xml:space="preserve"> </w:t>
      </w:r>
    </w:p>
    <w:p w:rsidR="00877BD0" w:rsidRPr="009B0B77" w:rsidRDefault="00877BD0" w:rsidP="009B0B77">
      <w:pPr>
        <w:pStyle w:val="a3"/>
        <w:numPr>
          <w:ilvl w:val="0"/>
          <w:numId w:val="27"/>
        </w:numPr>
        <w:tabs>
          <w:tab w:val="left" w:pos="1134"/>
        </w:tabs>
        <w:spacing w:after="0" w:line="360" w:lineRule="auto"/>
        <w:ind w:left="0" w:firstLine="851"/>
        <w:jc w:val="both"/>
        <w:rPr>
          <w:rFonts w:ascii="Times New Roman" w:hAnsi="Times New Roman" w:cs="Times New Roman"/>
          <w:b/>
          <w:color w:val="000000"/>
          <w:sz w:val="28"/>
          <w:szCs w:val="28"/>
          <w:u w:val="single"/>
          <w:shd w:val="clear" w:color="auto" w:fill="FFFFFF"/>
        </w:rPr>
      </w:pPr>
      <w:r w:rsidRPr="009B0B77">
        <w:rPr>
          <w:rFonts w:ascii="Times New Roman" w:hAnsi="Times New Roman" w:cs="Times New Roman"/>
          <w:b/>
          <w:color w:val="000000"/>
          <w:sz w:val="28"/>
          <w:szCs w:val="28"/>
          <w:u w:val="single"/>
          <w:shd w:val="clear" w:color="auto" w:fill="FFFFFF"/>
        </w:rPr>
        <w:t>Предложения от СРО аудиторов Ассоциация «Содружество»:</w:t>
      </w:r>
    </w:p>
    <w:p w:rsidR="009B0B77" w:rsidRPr="009B0B77" w:rsidRDefault="009B0B77" w:rsidP="009B0B77">
      <w:pPr>
        <w:tabs>
          <w:tab w:val="left" w:pos="1134"/>
        </w:tabs>
        <w:spacing w:after="0" w:line="360" w:lineRule="auto"/>
        <w:ind w:firstLine="851"/>
        <w:jc w:val="both"/>
        <w:rPr>
          <w:rFonts w:ascii="Times New Roman" w:hAnsi="Times New Roman" w:cs="Times New Roman"/>
          <w:color w:val="000000"/>
          <w:sz w:val="28"/>
          <w:szCs w:val="28"/>
          <w:shd w:val="clear" w:color="auto" w:fill="FFFFFF"/>
        </w:rPr>
      </w:pPr>
      <w:r w:rsidRPr="009B0B77">
        <w:rPr>
          <w:rFonts w:ascii="Times New Roman" w:hAnsi="Times New Roman" w:cs="Times New Roman"/>
          <w:color w:val="000000"/>
          <w:sz w:val="28"/>
          <w:szCs w:val="28"/>
          <w:shd w:val="clear" w:color="auto" w:fill="FFFFFF"/>
        </w:rPr>
        <w:t xml:space="preserve">В случае, если дублирование </w:t>
      </w:r>
      <w:r>
        <w:rPr>
          <w:rFonts w:ascii="Times New Roman" w:hAnsi="Times New Roman" w:cs="Times New Roman"/>
          <w:color w:val="000000"/>
          <w:sz w:val="28"/>
          <w:szCs w:val="28"/>
          <w:shd w:val="clear" w:color="auto" w:fill="FFFFFF"/>
        </w:rPr>
        <w:t>выше</w:t>
      </w:r>
      <w:r w:rsidRPr="009B0B77">
        <w:rPr>
          <w:rFonts w:ascii="Times New Roman" w:hAnsi="Times New Roman" w:cs="Times New Roman"/>
          <w:color w:val="000000"/>
          <w:sz w:val="28"/>
          <w:szCs w:val="28"/>
          <w:shd w:val="clear" w:color="auto" w:fill="FFFFFF"/>
        </w:rPr>
        <w:t>указанной информации для ведения Единого федерального реестра сведений о фактах деятельности юридических лиц будет признано необходимым</w:t>
      </w:r>
      <w:r>
        <w:rPr>
          <w:rFonts w:ascii="Times New Roman" w:hAnsi="Times New Roman" w:cs="Times New Roman"/>
          <w:color w:val="000000"/>
          <w:sz w:val="28"/>
          <w:szCs w:val="28"/>
          <w:shd w:val="clear" w:color="auto" w:fill="FFFFFF"/>
        </w:rPr>
        <w:t>:</w:t>
      </w:r>
    </w:p>
    <w:p w:rsidR="00877BD0" w:rsidRPr="00877BD0" w:rsidRDefault="00877BD0" w:rsidP="009B0B77">
      <w:pPr>
        <w:pStyle w:val="a3"/>
        <w:numPr>
          <w:ilvl w:val="1"/>
          <w:numId w:val="27"/>
        </w:numPr>
        <w:tabs>
          <w:tab w:val="left" w:pos="1134"/>
        </w:tabs>
        <w:spacing w:after="0" w:line="360" w:lineRule="auto"/>
        <w:ind w:left="0" w:firstLine="851"/>
        <w:jc w:val="both"/>
        <w:rPr>
          <w:rFonts w:ascii="Times New Roman" w:hAnsi="Times New Roman" w:cs="Times New Roman"/>
          <w:color w:val="000000"/>
          <w:sz w:val="28"/>
          <w:szCs w:val="28"/>
          <w:shd w:val="clear" w:color="auto" w:fill="FFFFFF"/>
        </w:rPr>
      </w:pPr>
      <w:r w:rsidRPr="00877BD0">
        <w:rPr>
          <w:rFonts w:ascii="Times New Roman" w:hAnsi="Times New Roman" w:cs="Times New Roman"/>
          <w:color w:val="000000"/>
          <w:sz w:val="28"/>
          <w:szCs w:val="28"/>
          <w:shd w:val="clear" w:color="auto" w:fill="FFFFFF"/>
        </w:rPr>
        <w:lastRenderedPageBreak/>
        <w:t>Изложить часть 5 статьи 5 Федерального закона № 315-ФЗ в следующей редакции:</w:t>
      </w:r>
    </w:p>
    <w:p w:rsidR="00877BD0" w:rsidRPr="00D165F7" w:rsidRDefault="00877BD0" w:rsidP="009B0B77">
      <w:pPr>
        <w:spacing w:after="0" w:line="360" w:lineRule="auto"/>
        <w:ind w:firstLine="851"/>
        <w:jc w:val="both"/>
        <w:rPr>
          <w:rFonts w:ascii="Times New Roman" w:eastAsia="Times New Roman" w:hAnsi="Times New Roman" w:cs="Times New Roman"/>
          <w:sz w:val="28"/>
          <w:szCs w:val="28"/>
          <w:lang w:eastAsia="ru-RU"/>
        </w:rPr>
      </w:pPr>
      <w:r w:rsidRPr="00D165F7">
        <w:rPr>
          <w:rFonts w:ascii="Times New Roman" w:eastAsia="Times New Roman" w:hAnsi="Times New Roman" w:cs="Times New Roman"/>
          <w:sz w:val="28"/>
          <w:szCs w:val="28"/>
          <w:lang w:eastAsia="ru-RU"/>
        </w:rPr>
        <w:t xml:space="preserve">"5. Сведения о членстве в саморегулируемой организации (вступление в члены, прекращение членства) подлежат внесению </w:t>
      </w:r>
      <w:r w:rsidRPr="00877BD0">
        <w:rPr>
          <w:rFonts w:ascii="Times New Roman" w:eastAsia="Times New Roman" w:hAnsi="Times New Roman" w:cs="Times New Roman"/>
          <w:b/>
          <w:strike/>
          <w:sz w:val="28"/>
          <w:szCs w:val="28"/>
          <w:lang w:eastAsia="ru-RU"/>
        </w:rPr>
        <w:t>членом</w:t>
      </w:r>
      <w:r w:rsidRPr="00D165F7">
        <w:rPr>
          <w:rFonts w:ascii="Times New Roman" w:eastAsia="Times New Roman" w:hAnsi="Times New Roman" w:cs="Times New Roman"/>
          <w:sz w:val="28"/>
          <w:szCs w:val="28"/>
          <w:lang w:eastAsia="ru-RU"/>
        </w:rPr>
        <w:t xml:space="preserve"> саморегулируемой организаци</w:t>
      </w:r>
      <w:r w:rsidRPr="009B0B77">
        <w:rPr>
          <w:rFonts w:ascii="Times New Roman" w:eastAsia="Times New Roman" w:hAnsi="Times New Roman" w:cs="Times New Roman"/>
          <w:sz w:val="28"/>
          <w:szCs w:val="28"/>
          <w:highlight w:val="yellow"/>
          <w:lang w:eastAsia="ru-RU"/>
        </w:rPr>
        <w:t>ей</w:t>
      </w:r>
      <w:r>
        <w:rPr>
          <w:rFonts w:ascii="Times New Roman" w:eastAsia="Times New Roman" w:hAnsi="Times New Roman" w:cs="Times New Roman"/>
          <w:sz w:val="28"/>
          <w:szCs w:val="28"/>
          <w:lang w:eastAsia="ru-RU"/>
        </w:rPr>
        <w:t xml:space="preserve"> </w:t>
      </w:r>
      <w:r w:rsidRPr="00D165F7">
        <w:rPr>
          <w:rFonts w:ascii="Times New Roman" w:eastAsia="Times New Roman" w:hAnsi="Times New Roman" w:cs="Times New Roman"/>
          <w:sz w:val="28"/>
          <w:szCs w:val="28"/>
          <w:lang w:eastAsia="ru-RU"/>
        </w:rPr>
        <w:t xml:space="preserve">в Единый федеральный реестр сведений о фактах деятельности юридических лиц с указанием наименования </w:t>
      </w:r>
      <w:r w:rsidRPr="00877BD0">
        <w:rPr>
          <w:rFonts w:ascii="Times New Roman" w:eastAsia="Times New Roman" w:hAnsi="Times New Roman" w:cs="Times New Roman"/>
          <w:sz w:val="28"/>
          <w:szCs w:val="28"/>
          <w:lang w:eastAsia="ru-RU"/>
        </w:rPr>
        <w:t>(фамилии, имени и, если имеется, отчества)</w:t>
      </w:r>
      <w:r w:rsidRPr="00D165F7">
        <w:rPr>
          <w:rFonts w:ascii="Times New Roman" w:eastAsia="Times New Roman" w:hAnsi="Times New Roman" w:cs="Times New Roman"/>
          <w:sz w:val="28"/>
          <w:szCs w:val="28"/>
          <w:lang w:eastAsia="ru-RU"/>
        </w:rPr>
        <w:t xml:space="preserve"> члена саморегулируемой организации, его идентификаторов (идентификационный номер налогоплательщика, основной государственный регистрационный номер </w:t>
      </w:r>
      <w:r w:rsidRPr="00877BD0">
        <w:rPr>
          <w:rFonts w:ascii="Times New Roman" w:eastAsia="Times New Roman" w:hAnsi="Times New Roman" w:cs="Times New Roman"/>
          <w:sz w:val="28"/>
          <w:szCs w:val="28"/>
          <w:lang w:eastAsia="ru-RU"/>
        </w:rPr>
        <w:t>для юридических лиц, страховой номер индивидуального лицевого счета и, если имеется, идентификационный номер налогоплательщика для физических лиц),</w:t>
      </w:r>
      <w:r w:rsidRPr="00D165F7">
        <w:rPr>
          <w:rFonts w:ascii="Times New Roman" w:eastAsia="Times New Roman" w:hAnsi="Times New Roman" w:cs="Times New Roman"/>
          <w:sz w:val="28"/>
          <w:szCs w:val="28"/>
          <w:lang w:eastAsia="ru-RU"/>
        </w:rPr>
        <w:t xml:space="preserve">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w:t>
      </w:r>
      <w:r>
        <w:rPr>
          <w:rFonts w:ascii="Times New Roman" w:eastAsia="Times New Roman" w:hAnsi="Times New Roman" w:cs="Times New Roman"/>
          <w:sz w:val="28"/>
          <w:szCs w:val="28"/>
          <w:lang w:eastAsia="ru-RU"/>
        </w:rPr>
        <w:t>анизации."</w:t>
      </w:r>
    </w:p>
    <w:p w:rsidR="00877BD0" w:rsidRPr="009B0B77" w:rsidRDefault="009B0B77" w:rsidP="009B0B77">
      <w:pPr>
        <w:pStyle w:val="a3"/>
        <w:numPr>
          <w:ilvl w:val="1"/>
          <w:numId w:val="27"/>
        </w:numPr>
        <w:tabs>
          <w:tab w:val="left" w:pos="851"/>
          <w:tab w:val="left" w:pos="1276"/>
        </w:tabs>
        <w:spacing w:after="0" w:line="360" w:lineRule="auto"/>
        <w:ind w:left="0" w:firstLine="851"/>
        <w:jc w:val="both"/>
        <w:rPr>
          <w:rFonts w:ascii="Times New Roman" w:hAnsi="Times New Roman" w:cs="Times New Roman"/>
          <w:color w:val="000000"/>
          <w:sz w:val="28"/>
          <w:szCs w:val="28"/>
          <w:shd w:val="clear" w:color="auto" w:fill="FFFFFF"/>
        </w:rPr>
      </w:pPr>
      <w:r w:rsidRPr="009B0B77">
        <w:rPr>
          <w:rFonts w:ascii="Times New Roman" w:hAnsi="Times New Roman" w:cs="Times New Roman"/>
          <w:color w:val="000000"/>
          <w:sz w:val="28"/>
          <w:szCs w:val="28"/>
          <w:shd w:val="clear" w:color="auto" w:fill="FFFFFF"/>
        </w:rPr>
        <w:t xml:space="preserve"> Изложить пункт 6 статьи 7.1. Федерального закона от 08.08.2001 </w:t>
      </w:r>
      <w:r>
        <w:rPr>
          <w:rFonts w:ascii="Times New Roman" w:hAnsi="Times New Roman" w:cs="Times New Roman"/>
          <w:color w:val="000000"/>
          <w:sz w:val="28"/>
          <w:szCs w:val="28"/>
          <w:shd w:val="clear" w:color="auto" w:fill="FFFFFF"/>
        </w:rPr>
        <w:br/>
        <w:t>№</w:t>
      </w:r>
      <w:r w:rsidRPr="009B0B77">
        <w:rPr>
          <w:rFonts w:ascii="Times New Roman" w:hAnsi="Times New Roman" w:cs="Times New Roman"/>
          <w:color w:val="000000"/>
          <w:sz w:val="28"/>
          <w:szCs w:val="28"/>
          <w:shd w:val="clear" w:color="auto" w:fill="FFFFFF"/>
        </w:rPr>
        <w:t xml:space="preserve"> 129-ФЗ "О государственной регистрации юридических лиц и индивидуальных предпринимателей" </w:t>
      </w:r>
      <w:r w:rsidR="00112827" w:rsidRPr="00112827">
        <w:rPr>
          <w:rFonts w:ascii="Times New Roman" w:hAnsi="Times New Roman" w:cs="Times New Roman"/>
          <w:color w:val="000000"/>
          <w:sz w:val="28"/>
          <w:szCs w:val="28"/>
          <w:shd w:val="clear" w:color="auto" w:fill="FFFFFF"/>
        </w:rPr>
        <w:t>(</w:t>
      </w:r>
      <w:r w:rsidR="00112827">
        <w:rPr>
          <w:rFonts w:ascii="Times New Roman" w:hAnsi="Times New Roman" w:cs="Times New Roman"/>
          <w:color w:val="000000"/>
          <w:sz w:val="28"/>
          <w:szCs w:val="28"/>
          <w:shd w:val="clear" w:color="auto" w:fill="FFFFFF"/>
        </w:rPr>
        <w:t>далее – Закон о государственной регистрации</w:t>
      </w:r>
      <w:r w:rsidR="00112827" w:rsidRPr="00112827">
        <w:rPr>
          <w:rFonts w:ascii="Times New Roman" w:hAnsi="Times New Roman" w:cs="Times New Roman"/>
          <w:color w:val="000000"/>
          <w:sz w:val="28"/>
          <w:szCs w:val="28"/>
          <w:shd w:val="clear" w:color="auto" w:fill="FFFFFF"/>
        </w:rPr>
        <w:t>)</w:t>
      </w:r>
      <w:r w:rsidR="00112827">
        <w:rPr>
          <w:rFonts w:ascii="Times New Roman" w:hAnsi="Times New Roman" w:cs="Times New Roman"/>
          <w:color w:val="000000"/>
          <w:sz w:val="28"/>
          <w:szCs w:val="28"/>
          <w:shd w:val="clear" w:color="auto" w:fill="FFFFFF"/>
        </w:rPr>
        <w:t xml:space="preserve"> </w:t>
      </w:r>
      <w:r w:rsidRPr="009B0B77">
        <w:rPr>
          <w:rFonts w:ascii="Times New Roman" w:hAnsi="Times New Roman" w:cs="Times New Roman"/>
          <w:color w:val="000000"/>
          <w:sz w:val="28"/>
          <w:szCs w:val="28"/>
          <w:shd w:val="clear" w:color="auto" w:fill="FFFFFF"/>
        </w:rPr>
        <w:t>в следующей редакции:</w:t>
      </w:r>
    </w:p>
    <w:p w:rsidR="00392446" w:rsidRPr="00392446" w:rsidRDefault="009B0B77" w:rsidP="009B0B77">
      <w:pPr>
        <w:tabs>
          <w:tab w:val="left" w:pos="1276"/>
        </w:tabs>
        <w:spacing w:after="0" w:line="360" w:lineRule="auto"/>
        <w:ind w:firstLine="851"/>
        <w:jc w:val="both"/>
        <w:rPr>
          <w:rFonts w:ascii="Times New Roman" w:hAnsi="Times New Roman" w:cs="Times New Roman"/>
          <w:color w:val="000000"/>
          <w:sz w:val="28"/>
          <w:szCs w:val="28"/>
          <w:shd w:val="clear" w:color="auto" w:fill="FFFFFF"/>
        </w:rPr>
      </w:pPr>
      <w:r w:rsidRPr="009B0B77">
        <w:rPr>
          <w:rFonts w:ascii="Times New Roman" w:hAnsi="Times New Roman" w:cs="Times New Roman"/>
          <w:color w:val="000000"/>
          <w:sz w:val="28"/>
          <w:szCs w:val="28"/>
          <w:shd w:val="clear" w:color="auto" w:fill="FFFFFF"/>
        </w:rPr>
        <w:t>“</w:t>
      </w:r>
      <w:r w:rsidR="00392446" w:rsidRPr="00392446">
        <w:rPr>
          <w:rFonts w:ascii="Times New Roman" w:hAnsi="Times New Roman" w:cs="Times New Roman"/>
          <w:color w:val="000000"/>
          <w:sz w:val="28"/>
          <w:szCs w:val="28"/>
          <w:shd w:val="clear" w:color="auto" w:fill="FFFFFF"/>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877BD0" w:rsidRPr="009B0B77" w:rsidRDefault="00392446" w:rsidP="009B0B77">
      <w:pPr>
        <w:tabs>
          <w:tab w:val="left" w:pos="1276"/>
        </w:tabs>
        <w:spacing w:after="0" w:line="360" w:lineRule="auto"/>
        <w:ind w:firstLine="709"/>
        <w:jc w:val="both"/>
        <w:rPr>
          <w:rFonts w:ascii="Times New Roman" w:hAnsi="Times New Roman" w:cs="Times New Roman"/>
          <w:color w:val="000000"/>
          <w:sz w:val="28"/>
          <w:szCs w:val="28"/>
          <w:shd w:val="clear" w:color="auto" w:fill="FFFFFF"/>
        </w:rPr>
      </w:pPr>
      <w:r w:rsidRPr="00392446">
        <w:rPr>
          <w:rFonts w:ascii="Times New Roman" w:hAnsi="Times New Roman" w:cs="Times New Roman"/>
          <w:color w:val="000000"/>
          <w:sz w:val="28"/>
          <w:szCs w:val="28"/>
          <w:shd w:val="clear" w:color="auto" w:fill="FFFFFF"/>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w:t>
      </w:r>
      <w:r w:rsidR="009B0B77">
        <w:rPr>
          <w:rFonts w:ascii="Times New Roman" w:hAnsi="Times New Roman" w:cs="Times New Roman"/>
          <w:color w:val="000000"/>
          <w:sz w:val="28"/>
          <w:szCs w:val="28"/>
          <w:shd w:val="clear" w:color="auto" w:fill="FFFFFF"/>
        </w:rPr>
        <w:t>,</w:t>
      </w:r>
      <w:r w:rsidRPr="00392446">
        <w:rPr>
          <w:rFonts w:ascii="Times New Roman" w:hAnsi="Times New Roman" w:cs="Times New Roman"/>
          <w:color w:val="000000"/>
          <w:sz w:val="28"/>
          <w:szCs w:val="28"/>
          <w:shd w:val="clear" w:color="auto" w:fill="FFFFFF"/>
        </w:rPr>
        <w:t xml:space="preserve"> </w:t>
      </w:r>
      <w:r w:rsidRPr="009B0B77">
        <w:rPr>
          <w:rFonts w:ascii="Times New Roman" w:hAnsi="Times New Roman" w:cs="Times New Roman"/>
          <w:b/>
          <w:strike/>
          <w:color w:val="000000"/>
          <w:sz w:val="28"/>
          <w:szCs w:val="28"/>
          <w:shd w:val="clear" w:color="auto" w:fill="FFFFFF"/>
        </w:rPr>
        <w:t xml:space="preserve">и </w:t>
      </w:r>
      <w:r w:rsidRPr="00392446">
        <w:rPr>
          <w:rFonts w:ascii="Times New Roman" w:hAnsi="Times New Roman" w:cs="Times New Roman"/>
          <w:color w:val="000000"/>
          <w:sz w:val="28"/>
          <w:szCs w:val="28"/>
          <w:shd w:val="clear" w:color="auto" w:fill="FFFFFF"/>
        </w:rPr>
        <w:t xml:space="preserve">Банком России </w:t>
      </w:r>
      <w:r w:rsidR="009B0B77" w:rsidRPr="009B0B77">
        <w:rPr>
          <w:rFonts w:ascii="Times New Roman" w:hAnsi="Times New Roman" w:cs="Times New Roman"/>
          <w:b/>
          <w:color w:val="000000"/>
          <w:sz w:val="28"/>
          <w:szCs w:val="28"/>
          <w:highlight w:val="yellow"/>
          <w:shd w:val="clear" w:color="auto" w:fill="FFFFFF"/>
        </w:rPr>
        <w:t>и саморегулируем</w:t>
      </w:r>
      <w:r w:rsidR="009B0B77">
        <w:rPr>
          <w:rFonts w:ascii="Times New Roman" w:hAnsi="Times New Roman" w:cs="Times New Roman"/>
          <w:b/>
          <w:color w:val="000000"/>
          <w:sz w:val="28"/>
          <w:szCs w:val="28"/>
          <w:highlight w:val="yellow"/>
          <w:shd w:val="clear" w:color="auto" w:fill="FFFFFF"/>
        </w:rPr>
        <w:t>ой</w:t>
      </w:r>
      <w:r w:rsidR="009B0B77" w:rsidRPr="009B0B77">
        <w:rPr>
          <w:rFonts w:ascii="Times New Roman" w:hAnsi="Times New Roman" w:cs="Times New Roman"/>
          <w:b/>
          <w:color w:val="000000"/>
          <w:sz w:val="28"/>
          <w:szCs w:val="28"/>
          <w:highlight w:val="yellow"/>
          <w:shd w:val="clear" w:color="auto" w:fill="FFFFFF"/>
        </w:rPr>
        <w:t xml:space="preserve"> организацией</w:t>
      </w:r>
      <w:r w:rsidR="009B0B77">
        <w:rPr>
          <w:rFonts w:ascii="Times New Roman" w:hAnsi="Times New Roman" w:cs="Times New Roman"/>
          <w:color w:val="000000"/>
          <w:sz w:val="28"/>
          <w:szCs w:val="28"/>
          <w:shd w:val="clear" w:color="auto" w:fill="FFFFFF"/>
        </w:rPr>
        <w:t xml:space="preserve"> </w:t>
      </w:r>
      <w:r w:rsidRPr="00392446">
        <w:rPr>
          <w:rFonts w:ascii="Times New Roman" w:hAnsi="Times New Roman" w:cs="Times New Roman"/>
          <w:color w:val="000000"/>
          <w:sz w:val="28"/>
          <w:szCs w:val="28"/>
          <w:shd w:val="clear" w:color="auto" w:fill="FFFFFF"/>
        </w:rPr>
        <w:t>осуществляется без взимания платы.</w:t>
      </w:r>
      <w:r w:rsidR="009B0B77" w:rsidRPr="009B0B77">
        <w:rPr>
          <w:rFonts w:ascii="Times New Roman" w:hAnsi="Times New Roman" w:cs="Times New Roman"/>
          <w:color w:val="000000"/>
          <w:sz w:val="28"/>
          <w:szCs w:val="28"/>
          <w:shd w:val="clear" w:color="auto" w:fill="FFFFFF"/>
        </w:rPr>
        <w:t>”</w:t>
      </w:r>
    </w:p>
    <w:p w:rsidR="00877BD0" w:rsidRPr="009B0B77" w:rsidRDefault="00877BD0" w:rsidP="00557574">
      <w:pPr>
        <w:pStyle w:val="a3"/>
        <w:numPr>
          <w:ilvl w:val="0"/>
          <w:numId w:val="27"/>
        </w:numPr>
        <w:tabs>
          <w:tab w:val="left" w:pos="1134"/>
        </w:tabs>
        <w:spacing w:after="0" w:line="360" w:lineRule="auto"/>
        <w:ind w:left="0" w:firstLine="709"/>
        <w:jc w:val="both"/>
        <w:rPr>
          <w:rFonts w:ascii="Times New Roman" w:hAnsi="Times New Roman" w:cs="Times New Roman"/>
          <w:b/>
          <w:color w:val="000000"/>
          <w:sz w:val="28"/>
          <w:szCs w:val="28"/>
          <w:u w:val="single"/>
          <w:shd w:val="clear" w:color="auto" w:fill="FFFFFF"/>
        </w:rPr>
      </w:pPr>
      <w:r w:rsidRPr="009B0B77">
        <w:rPr>
          <w:rFonts w:ascii="Times New Roman" w:hAnsi="Times New Roman" w:cs="Times New Roman"/>
          <w:b/>
          <w:color w:val="000000"/>
          <w:sz w:val="28"/>
          <w:szCs w:val="28"/>
          <w:u w:val="single"/>
          <w:shd w:val="clear" w:color="auto" w:fill="FFFFFF"/>
        </w:rPr>
        <w:t xml:space="preserve">Предложения </w:t>
      </w:r>
      <w:r w:rsidR="00557574">
        <w:rPr>
          <w:rFonts w:ascii="Times New Roman" w:hAnsi="Times New Roman" w:cs="Times New Roman"/>
          <w:b/>
          <w:color w:val="000000"/>
          <w:sz w:val="28"/>
          <w:szCs w:val="28"/>
          <w:u w:val="single"/>
          <w:shd w:val="clear" w:color="auto" w:fill="FFFFFF"/>
        </w:rPr>
        <w:t xml:space="preserve">от </w:t>
      </w:r>
      <w:r w:rsidR="00557574" w:rsidRPr="00557574">
        <w:rPr>
          <w:rFonts w:ascii="Times New Roman" w:hAnsi="Times New Roman" w:cs="Times New Roman"/>
          <w:b/>
          <w:color w:val="000000"/>
          <w:sz w:val="28"/>
          <w:szCs w:val="28"/>
          <w:u w:val="single"/>
          <w:shd w:val="clear" w:color="auto" w:fill="FFFFFF"/>
        </w:rPr>
        <w:t>СРО НП «Совет операторов железнодорожного транспорта»</w:t>
      </w:r>
      <w:r w:rsidRPr="009B0B77">
        <w:rPr>
          <w:rFonts w:ascii="Times New Roman" w:hAnsi="Times New Roman" w:cs="Times New Roman"/>
          <w:b/>
          <w:color w:val="000000"/>
          <w:sz w:val="28"/>
          <w:szCs w:val="28"/>
          <w:u w:val="single"/>
          <w:shd w:val="clear" w:color="auto" w:fill="FFFFFF"/>
        </w:rPr>
        <w:t>:</w:t>
      </w:r>
    </w:p>
    <w:p w:rsidR="0043015F" w:rsidRPr="00877BD0" w:rsidRDefault="00D165F7" w:rsidP="00877BD0">
      <w:pPr>
        <w:pStyle w:val="a3"/>
        <w:numPr>
          <w:ilvl w:val="1"/>
          <w:numId w:val="27"/>
        </w:numPr>
        <w:tabs>
          <w:tab w:val="left" w:pos="1134"/>
        </w:tabs>
        <w:spacing w:after="0" w:line="360" w:lineRule="auto"/>
        <w:ind w:left="0" w:firstLine="851"/>
        <w:jc w:val="both"/>
        <w:rPr>
          <w:rFonts w:ascii="Times New Roman" w:hAnsi="Times New Roman" w:cs="Times New Roman"/>
          <w:color w:val="000000"/>
          <w:sz w:val="28"/>
          <w:szCs w:val="28"/>
          <w:shd w:val="clear" w:color="auto" w:fill="FFFFFF"/>
        </w:rPr>
      </w:pPr>
      <w:r w:rsidRPr="00877BD0">
        <w:rPr>
          <w:rFonts w:ascii="Times New Roman" w:hAnsi="Times New Roman" w:cs="Times New Roman"/>
          <w:color w:val="000000"/>
          <w:sz w:val="28"/>
          <w:szCs w:val="28"/>
          <w:shd w:val="clear" w:color="auto" w:fill="FFFFFF"/>
        </w:rPr>
        <w:lastRenderedPageBreak/>
        <w:t xml:space="preserve">Изложить </w:t>
      </w:r>
      <w:r w:rsidR="007C416F" w:rsidRPr="00877BD0">
        <w:rPr>
          <w:rFonts w:ascii="Times New Roman" w:hAnsi="Times New Roman" w:cs="Times New Roman"/>
          <w:color w:val="000000"/>
          <w:sz w:val="28"/>
          <w:szCs w:val="28"/>
          <w:shd w:val="clear" w:color="auto" w:fill="FFFFFF"/>
        </w:rPr>
        <w:t>часть 5 статьи 5 Федерального закона № 315-ФЗ</w:t>
      </w:r>
      <w:r w:rsidR="009B3DFF" w:rsidRPr="00877BD0">
        <w:rPr>
          <w:rFonts w:ascii="Times New Roman" w:hAnsi="Times New Roman" w:cs="Times New Roman"/>
          <w:color w:val="000000"/>
          <w:sz w:val="28"/>
          <w:szCs w:val="28"/>
          <w:shd w:val="clear" w:color="auto" w:fill="FFFFFF"/>
        </w:rPr>
        <w:t xml:space="preserve"> в следующей редакции</w:t>
      </w:r>
      <w:r w:rsidR="00B1187F" w:rsidRPr="00877BD0">
        <w:rPr>
          <w:rFonts w:ascii="Times New Roman" w:hAnsi="Times New Roman" w:cs="Times New Roman"/>
          <w:color w:val="000000"/>
          <w:sz w:val="28"/>
          <w:szCs w:val="28"/>
          <w:shd w:val="clear" w:color="auto" w:fill="FFFFFF"/>
        </w:rPr>
        <w:t>:</w:t>
      </w:r>
    </w:p>
    <w:p w:rsidR="00D165F7" w:rsidRPr="00D165F7" w:rsidRDefault="00D165F7" w:rsidP="009B0B77">
      <w:pPr>
        <w:spacing w:after="0" w:line="360" w:lineRule="auto"/>
        <w:ind w:firstLine="851"/>
        <w:jc w:val="both"/>
        <w:rPr>
          <w:rFonts w:ascii="Times New Roman" w:eastAsia="Times New Roman" w:hAnsi="Times New Roman" w:cs="Times New Roman"/>
          <w:sz w:val="28"/>
          <w:szCs w:val="28"/>
          <w:lang w:eastAsia="ru-RU"/>
        </w:rPr>
      </w:pPr>
      <w:r w:rsidRPr="00D165F7">
        <w:rPr>
          <w:rFonts w:ascii="Times New Roman" w:eastAsia="Times New Roman" w:hAnsi="Times New Roman" w:cs="Times New Roman"/>
          <w:sz w:val="28"/>
          <w:szCs w:val="28"/>
          <w:lang w:eastAsia="ru-RU"/>
        </w:rPr>
        <w:t xml:space="preserve">"5. Сведения о членстве </w:t>
      </w:r>
      <w:r w:rsidRPr="00D165F7">
        <w:rPr>
          <w:rFonts w:ascii="Times New Roman" w:eastAsia="Times New Roman" w:hAnsi="Times New Roman" w:cs="Times New Roman"/>
          <w:b/>
          <w:sz w:val="28"/>
          <w:szCs w:val="28"/>
          <w:highlight w:val="yellow"/>
          <w:lang w:eastAsia="ru-RU"/>
        </w:rPr>
        <w:t>юридического лица</w:t>
      </w:r>
      <w:r w:rsidRPr="00D165F7">
        <w:rPr>
          <w:rFonts w:ascii="Times New Roman" w:eastAsia="Times New Roman" w:hAnsi="Times New Roman" w:cs="Times New Roman"/>
          <w:sz w:val="28"/>
          <w:szCs w:val="28"/>
          <w:lang w:eastAsia="ru-RU"/>
        </w:rPr>
        <w:t xml:space="preserve"> в саморегулируемой организации (вступление в члены, прекращение членства) подлежат внесению членом саморегулируемой организации</w:t>
      </w:r>
      <w:r w:rsidRPr="00D165F7">
        <w:rPr>
          <w:rFonts w:ascii="Times New Roman" w:eastAsia="Times New Roman" w:hAnsi="Times New Roman" w:cs="Times New Roman"/>
          <w:b/>
          <w:sz w:val="28"/>
          <w:szCs w:val="28"/>
          <w:highlight w:val="yellow"/>
          <w:lang w:eastAsia="ru-RU"/>
        </w:rPr>
        <w:t>, если иного не предусмотрено законом,</w:t>
      </w:r>
      <w:r w:rsidRPr="00D165F7">
        <w:rPr>
          <w:rFonts w:ascii="Times New Roman" w:eastAsia="Times New Roman" w:hAnsi="Times New Roman" w:cs="Times New Roman"/>
          <w:sz w:val="28"/>
          <w:szCs w:val="28"/>
          <w:lang w:eastAsia="ru-RU"/>
        </w:rPr>
        <w:t xml:space="preserve">  в Единый федеральный реестр сведений о фактах деятельности юридических лиц с указанием наименования </w:t>
      </w:r>
      <w:r w:rsidRPr="00D165F7">
        <w:rPr>
          <w:rFonts w:ascii="Times New Roman" w:eastAsia="Times New Roman" w:hAnsi="Times New Roman" w:cs="Times New Roman"/>
          <w:b/>
          <w:strike/>
          <w:sz w:val="28"/>
          <w:szCs w:val="28"/>
          <w:lang w:eastAsia="ru-RU"/>
        </w:rPr>
        <w:t>(фамилии, имени и, если имеется, отчества)</w:t>
      </w:r>
      <w:r w:rsidRPr="00D165F7">
        <w:rPr>
          <w:rFonts w:ascii="Times New Roman" w:eastAsia="Times New Roman" w:hAnsi="Times New Roman" w:cs="Times New Roman"/>
          <w:sz w:val="28"/>
          <w:szCs w:val="28"/>
          <w:lang w:eastAsia="ru-RU"/>
        </w:rPr>
        <w:t xml:space="preserve"> члена саморегулируемой организации, его идентификаторов (идентификационный номер налогоплательщика, основной государственный регистрационный номер </w:t>
      </w:r>
      <w:r w:rsidRPr="00D165F7">
        <w:rPr>
          <w:rFonts w:ascii="Times New Roman" w:eastAsia="Times New Roman" w:hAnsi="Times New Roman" w:cs="Times New Roman"/>
          <w:b/>
          <w:strike/>
          <w:sz w:val="28"/>
          <w:szCs w:val="28"/>
          <w:lang w:eastAsia="ru-RU"/>
        </w:rPr>
        <w:t>для юридических лиц, страховой номер индивидуального лицевого счета и, если имеется, идентификационный номер налогоплательщика для физических лиц</w:t>
      </w:r>
      <w:r w:rsidRPr="00D165F7">
        <w:rPr>
          <w:rFonts w:ascii="Times New Roman" w:eastAsia="Times New Roman" w:hAnsi="Times New Roman" w:cs="Times New Roman"/>
          <w:sz w:val="28"/>
          <w:szCs w:val="28"/>
          <w:lang w:eastAsia="ru-RU"/>
        </w:rPr>
        <w:t>),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w:t>
      </w:r>
      <w:r>
        <w:rPr>
          <w:rFonts w:ascii="Times New Roman" w:eastAsia="Times New Roman" w:hAnsi="Times New Roman" w:cs="Times New Roman"/>
          <w:sz w:val="28"/>
          <w:szCs w:val="28"/>
          <w:lang w:eastAsia="ru-RU"/>
        </w:rPr>
        <w:t>анизации."</w:t>
      </w:r>
    </w:p>
    <w:p w:rsidR="003D0F5D" w:rsidRPr="003D0F5D" w:rsidRDefault="003D0F5D" w:rsidP="00636577">
      <w:pPr>
        <w:spacing w:after="0" w:line="360" w:lineRule="auto"/>
        <w:ind w:left="-142" w:firstLine="851"/>
        <w:jc w:val="both"/>
        <w:rPr>
          <w:rFonts w:ascii="Times New Roman" w:eastAsia="Times New Roman" w:hAnsi="Times New Roman" w:cs="Times New Roman"/>
          <w:sz w:val="28"/>
          <w:szCs w:val="28"/>
          <w:lang w:eastAsia="ru-RU"/>
        </w:rPr>
      </w:pPr>
      <w:r w:rsidRPr="003D0F5D">
        <w:rPr>
          <w:rFonts w:ascii="Times New Roman" w:eastAsia="Times New Roman" w:hAnsi="Times New Roman" w:cs="Times New Roman"/>
          <w:sz w:val="28"/>
          <w:szCs w:val="28"/>
          <w:lang w:eastAsia="ru-RU"/>
        </w:rPr>
        <w:t>2</w:t>
      </w:r>
      <w:r w:rsidR="00877BD0">
        <w:rPr>
          <w:rFonts w:ascii="Times New Roman" w:eastAsia="Times New Roman" w:hAnsi="Times New Roman" w:cs="Times New Roman"/>
          <w:sz w:val="28"/>
          <w:szCs w:val="28"/>
          <w:lang w:eastAsia="ru-RU"/>
        </w:rPr>
        <w:t>.2</w:t>
      </w:r>
      <w:r w:rsidRPr="003D0F5D">
        <w:rPr>
          <w:rFonts w:ascii="Times New Roman" w:eastAsia="Times New Roman" w:hAnsi="Times New Roman" w:cs="Times New Roman"/>
          <w:sz w:val="28"/>
          <w:szCs w:val="28"/>
          <w:lang w:eastAsia="ru-RU"/>
        </w:rPr>
        <w:t>. Изложить пункт 2 статьи 21 Закона в следующей редакции:</w:t>
      </w:r>
    </w:p>
    <w:p w:rsidR="003D0F5D" w:rsidRPr="003D0F5D" w:rsidRDefault="00265DAA" w:rsidP="00636577">
      <w:pPr>
        <w:spacing w:after="0" w:line="360" w:lineRule="auto"/>
        <w:ind w:left="-142" w:firstLine="850"/>
        <w:jc w:val="both"/>
        <w:rPr>
          <w:rFonts w:ascii="Times New Roman" w:eastAsia="Times New Roman" w:hAnsi="Times New Roman" w:cs="Times New Roman"/>
          <w:b/>
          <w:sz w:val="28"/>
          <w:szCs w:val="28"/>
          <w:highlight w:val="yellow"/>
          <w:lang w:eastAsia="ru-RU"/>
        </w:rPr>
      </w:pPr>
      <w:r w:rsidRPr="00265DAA">
        <w:rPr>
          <w:rFonts w:ascii="Times New Roman" w:eastAsia="Times New Roman" w:hAnsi="Times New Roman" w:cs="Times New Roman"/>
          <w:sz w:val="28"/>
          <w:szCs w:val="28"/>
          <w:lang w:eastAsia="ru-RU"/>
        </w:rPr>
        <w:t>“</w:t>
      </w:r>
      <w:r w:rsidR="003D0F5D" w:rsidRPr="003D0F5D">
        <w:rPr>
          <w:rFonts w:ascii="Times New Roman" w:eastAsia="Times New Roman" w:hAnsi="Times New Roman" w:cs="Times New Roman"/>
          <w:sz w:val="28"/>
          <w:szCs w:val="28"/>
          <w:lang w:eastAsia="ru-RU"/>
        </w:rPr>
        <w:t xml:space="preserve">2. Статьи 5, 6, 10 - 12 настоящего Федерального закона вступают в силу с 1 октября 2016 года </w:t>
      </w:r>
      <w:r w:rsidR="003D0F5D" w:rsidRPr="003D0F5D">
        <w:rPr>
          <w:rFonts w:ascii="Times New Roman" w:eastAsia="Times New Roman" w:hAnsi="Times New Roman" w:cs="Times New Roman"/>
          <w:b/>
          <w:sz w:val="28"/>
          <w:szCs w:val="28"/>
          <w:highlight w:val="yellow"/>
          <w:lang w:eastAsia="ru-RU"/>
        </w:rPr>
        <w:t>с учетом установленных настоящим пунктом особенностей.</w:t>
      </w:r>
    </w:p>
    <w:p w:rsidR="003D0F5D" w:rsidRPr="003D0F5D" w:rsidRDefault="003D0F5D" w:rsidP="00636577">
      <w:pPr>
        <w:spacing w:after="0" w:line="360" w:lineRule="auto"/>
        <w:ind w:left="-142" w:firstLine="850"/>
        <w:jc w:val="both"/>
        <w:rPr>
          <w:rFonts w:ascii="Times New Roman" w:eastAsia="Times New Roman" w:hAnsi="Times New Roman" w:cs="Times New Roman"/>
          <w:b/>
          <w:sz w:val="28"/>
          <w:szCs w:val="28"/>
          <w:highlight w:val="yellow"/>
          <w:lang w:eastAsia="ru-RU"/>
        </w:rPr>
      </w:pPr>
      <w:r w:rsidRPr="003D0F5D">
        <w:rPr>
          <w:rFonts w:ascii="Times New Roman" w:eastAsia="Times New Roman" w:hAnsi="Times New Roman" w:cs="Times New Roman"/>
          <w:b/>
          <w:sz w:val="28"/>
          <w:szCs w:val="28"/>
          <w:highlight w:val="yellow"/>
          <w:lang w:eastAsia="ru-RU"/>
        </w:rPr>
        <w:t xml:space="preserve">Юридическое лицо, являющееся членом саморегулируемой организации на дату вступления в силу статьи 11 настоящего Федерального закона, обязано обеспечить внесение соответствующих сведений в Единый федеральный реестр сведений о фактах деятельности юридических лиц, начиная с первого после вступления в силу настоящего Федерального закона изменения такого статуса юридического лица, связанного с его вхождением или выходом в/из саморегулируемой организации. Если для указанного первого внесения в Единый федеральный реестр сведений о фактах деятельности юридических лиц сведений о прекращении юридическим </w:t>
      </w:r>
      <w:r w:rsidRPr="003D0F5D">
        <w:rPr>
          <w:rFonts w:ascii="Times New Roman" w:eastAsia="Times New Roman" w:hAnsi="Times New Roman" w:cs="Times New Roman"/>
          <w:b/>
          <w:sz w:val="28"/>
          <w:szCs w:val="28"/>
          <w:highlight w:val="yellow"/>
          <w:lang w:eastAsia="ru-RU"/>
        </w:rPr>
        <w:lastRenderedPageBreak/>
        <w:t>лицом статуса члена саморегулируемой организации требуется предварительное внесение сведений о приобретенном  ранее статусе, то последние сведения вносятся оператором реестра без отдельной оплаты одновременно со сведениями о прекращении статуса.</w:t>
      </w:r>
      <w:r w:rsidRPr="003D0F5D">
        <w:rPr>
          <w:rFonts w:ascii="Times New Roman" w:eastAsia="Times New Roman" w:hAnsi="Times New Roman" w:cs="Times New Roman"/>
          <w:b/>
          <w:sz w:val="28"/>
          <w:szCs w:val="28"/>
          <w:highlight w:val="yellow"/>
          <w:lang w:eastAsia="ru-RU"/>
        </w:rPr>
        <w:tab/>
      </w:r>
    </w:p>
    <w:p w:rsidR="003D0F5D" w:rsidRPr="003D0F5D" w:rsidRDefault="003D0F5D" w:rsidP="00636577">
      <w:pPr>
        <w:spacing w:after="0" w:line="360" w:lineRule="auto"/>
        <w:ind w:left="-142" w:firstLine="850"/>
        <w:jc w:val="both"/>
        <w:rPr>
          <w:rFonts w:ascii="Times New Roman" w:eastAsia="Times New Roman" w:hAnsi="Times New Roman" w:cs="Times New Roman"/>
          <w:b/>
          <w:sz w:val="28"/>
          <w:szCs w:val="28"/>
          <w:highlight w:val="yellow"/>
          <w:lang w:eastAsia="ru-RU"/>
        </w:rPr>
      </w:pPr>
      <w:r w:rsidRPr="003D0F5D">
        <w:rPr>
          <w:rFonts w:ascii="Times New Roman" w:eastAsia="Times New Roman" w:hAnsi="Times New Roman" w:cs="Times New Roman"/>
          <w:b/>
          <w:sz w:val="28"/>
          <w:szCs w:val="28"/>
          <w:highlight w:val="yellow"/>
          <w:lang w:eastAsia="ru-RU"/>
        </w:rPr>
        <w:t>Юридическое лицо, являющееся членом саморегулируемой организации на дату вступления в силу статьи 12 настоящего Федерального закона, обязано обеспечить внесение соответствующих сведений о результатах обязательного аудита как его заказчик в Единый федеральный реестр сведений о фактах деятельности юридических лиц, начиная с первых результатов такого аудита, полученных после вступления в силу настоящего Федерального закона.</w:t>
      </w:r>
      <w:r w:rsidR="00265DAA" w:rsidRPr="00265DAA">
        <w:rPr>
          <w:rFonts w:ascii="Times New Roman" w:eastAsia="Times New Roman" w:hAnsi="Times New Roman" w:cs="Times New Roman"/>
          <w:b/>
          <w:sz w:val="28"/>
          <w:szCs w:val="28"/>
          <w:highlight w:val="yellow"/>
          <w:lang w:eastAsia="ru-RU"/>
        </w:rPr>
        <w:t>”</w:t>
      </w:r>
    </w:p>
    <w:p w:rsidR="003D0F5D" w:rsidRPr="003D0F5D" w:rsidRDefault="00877BD0" w:rsidP="00636577">
      <w:pPr>
        <w:spacing w:after="0" w:line="360" w:lineRule="auto"/>
        <w:ind w:left="-142"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0F5D" w:rsidRPr="003D0F5D">
        <w:rPr>
          <w:rFonts w:ascii="Times New Roman" w:eastAsia="Times New Roman" w:hAnsi="Times New Roman" w:cs="Times New Roman"/>
          <w:sz w:val="28"/>
          <w:szCs w:val="28"/>
          <w:lang w:eastAsia="ru-RU"/>
        </w:rPr>
        <w:t>3. В статье 7.1 Закона о государственной регистрации:</w:t>
      </w:r>
    </w:p>
    <w:p w:rsidR="003D0F5D" w:rsidRPr="003D0F5D" w:rsidRDefault="00877BD0" w:rsidP="00636577">
      <w:pPr>
        <w:spacing w:after="0" w:line="360" w:lineRule="auto"/>
        <w:ind w:left="-142"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0F5D" w:rsidRPr="003D0F5D">
        <w:rPr>
          <w:rFonts w:ascii="Times New Roman" w:eastAsia="Times New Roman" w:hAnsi="Times New Roman" w:cs="Times New Roman"/>
          <w:sz w:val="28"/>
          <w:szCs w:val="28"/>
          <w:lang w:eastAsia="ru-RU"/>
        </w:rPr>
        <w:t>3.1. Дополнить пункт 8 абзацем 4 следующего содержания:</w:t>
      </w:r>
    </w:p>
    <w:p w:rsidR="003D0F5D" w:rsidRPr="003D0F5D" w:rsidRDefault="00265DAA" w:rsidP="00636577">
      <w:pPr>
        <w:spacing w:after="0" w:line="360" w:lineRule="auto"/>
        <w:ind w:left="-142" w:firstLine="850"/>
        <w:jc w:val="both"/>
        <w:rPr>
          <w:rFonts w:ascii="Times New Roman" w:eastAsia="Times New Roman" w:hAnsi="Times New Roman" w:cs="Times New Roman"/>
          <w:b/>
          <w:sz w:val="28"/>
          <w:szCs w:val="28"/>
          <w:lang w:eastAsia="ru-RU"/>
        </w:rPr>
      </w:pPr>
      <w:r w:rsidRPr="00265DAA">
        <w:rPr>
          <w:rFonts w:ascii="Times New Roman" w:eastAsia="Times New Roman" w:hAnsi="Times New Roman" w:cs="Times New Roman"/>
          <w:sz w:val="28"/>
          <w:szCs w:val="28"/>
          <w:highlight w:val="yellow"/>
          <w:lang w:eastAsia="ru-RU"/>
        </w:rPr>
        <w:t>“</w:t>
      </w:r>
      <w:r w:rsidR="003D0F5D" w:rsidRPr="003D0F5D">
        <w:rPr>
          <w:rFonts w:ascii="Times New Roman" w:eastAsia="Times New Roman" w:hAnsi="Times New Roman" w:cs="Times New Roman"/>
          <w:b/>
          <w:sz w:val="28"/>
          <w:szCs w:val="28"/>
          <w:highlight w:val="yellow"/>
          <w:lang w:eastAsia="ru-RU"/>
        </w:rPr>
        <w:t>Уполномоченные федеральные органы исполнительной власти, осуществляющие ведение соответствующих государственных реестров саморегулируемых организаций, включающих сведения о членах таких саморегулируемых организаций, вносят сведения о членах саморегулируемых организаций в Единый федеральный реестр сведений о фактах деятельности юридических лиц.</w:t>
      </w:r>
      <w:r w:rsidRPr="00265DAA">
        <w:rPr>
          <w:rFonts w:ascii="Times New Roman" w:eastAsia="Times New Roman" w:hAnsi="Times New Roman" w:cs="Times New Roman"/>
          <w:sz w:val="28"/>
          <w:szCs w:val="28"/>
          <w:lang w:eastAsia="ru-RU"/>
        </w:rPr>
        <w:t>”</w:t>
      </w:r>
    </w:p>
    <w:p w:rsidR="003D0F5D" w:rsidRPr="003D0F5D" w:rsidRDefault="00877BD0" w:rsidP="00636577">
      <w:pPr>
        <w:spacing w:after="0" w:line="360" w:lineRule="auto"/>
        <w:ind w:left="-142"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0F5D" w:rsidRPr="003D0F5D">
        <w:rPr>
          <w:rFonts w:ascii="Times New Roman" w:eastAsia="Times New Roman" w:hAnsi="Times New Roman" w:cs="Times New Roman"/>
          <w:sz w:val="28"/>
          <w:szCs w:val="28"/>
          <w:lang w:eastAsia="ru-RU"/>
        </w:rPr>
        <w:t>3.2. Изложить первый абзац пункта 9 в следующей редакции:</w:t>
      </w:r>
    </w:p>
    <w:p w:rsidR="003D0F5D" w:rsidRPr="003D0F5D" w:rsidRDefault="00265DAA" w:rsidP="00636577">
      <w:pPr>
        <w:spacing w:after="0" w:line="360" w:lineRule="auto"/>
        <w:ind w:left="-142" w:firstLine="850"/>
        <w:jc w:val="both"/>
        <w:rPr>
          <w:rFonts w:ascii="Times New Roman" w:eastAsia="Times New Roman" w:hAnsi="Times New Roman" w:cs="Times New Roman"/>
          <w:sz w:val="28"/>
          <w:szCs w:val="28"/>
          <w:lang w:eastAsia="ru-RU"/>
        </w:rPr>
      </w:pPr>
      <w:r w:rsidRPr="00265DAA">
        <w:rPr>
          <w:rFonts w:ascii="Times New Roman" w:eastAsia="Times New Roman" w:hAnsi="Times New Roman" w:cs="Times New Roman"/>
          <w:sz w:val="28"/>
          <w:szCs w:val="28"/>
          <w:lang w:eastAsia="ru-RU"/>
        </w:rPr>
        <w:t>“</w:t>
      </w:r>
      <w:r w:rsidR="003D0F5D" w:rsidRPr="003D0F5D">
        <w:rPr>
          <w:rFonts w:ascii="Times New Roman" w:eastAsia="Times New Roman" w:hAnsi="Times New Roman" w:cs="Times New Roman"/>
          <w:sz w:val="28"/>
          <w:szCs w:val="28"/>
          <w:lang w:eastAsia="ru-RU"/>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r w:rsidR="003D0F5D" w:rsidRPr="003D0F5D">
        <w:rPr>
          <w:rFonts w:ascii="Times New Roman" w:eastAsia="Times New Roman" w:hAnsi="Times New Roman" w:cs="Times New Roman"/>
          <w:b/>
          <w:sz w:val="28"/>
          <w:szCs w:val="28"/>
          <w:highlight w:val="yellow"/>
          <w:lang w:eastAsia="ru-RU"/>
        </w:rPr>
        <w:t>, или</w:t>
      </w:r>
      <w:r w:rsidR="003D0F5D" w:rsidRPr="003D0F5D">
        <w:rPr>
          <w:rFonts w:ascii="Times New Roman" w:eastAsia="Times New Roman" w:hAnsi="Times New Roman" w:cs="Times New Roman"/>
          <w:b/>
          <w:sz w:val="24"/>
          <w:szCs w:val="24"/>
          <w:highlight w:val="yellow"/>
          <w:lang w:eastAsia="ru-RU"/>
        </w:rPr>
        <w:t xml:space="preserve"> </w:t>
      </w:r>
      <w:r w:rsidR="003D0F5D" w:rsidRPr="003D0F5D">
        <w:rPr>
          <w:rFonts w:ascii="Times New Roman" w:eastAsia="Times New Roman" w:hAnsi="Times New Roman" w:cs="Times New Roman"/>
          <w:b/>
          <w:sz w:val="28"/>
          <w:szCs w:val="28"/>
          <w:highlight w:val="yellow"/>
          <w:lang w:eastAsia="ru-RU"/>
        </w:rPr>
        <w:t>федеральных органов исполнительной власти, осуществляющих ведение соответствующих государственных реестров саморегулируемых организаций,</w:t>
      </w:r>
      <w:r w:rsidR="003D0F5D" w:rsidRPr="003D0F5D">
        <w:rPr>
          <w:rFonts w:ascii="Times New Roman" w:eastAsia="Times New Roman" w:hAnsi="Times New Roman" w:cs="Times New Roman"/>
          <w:sz w:val="28"/>
          <w:szCs w:val="28"/>
          <w:lang w:eastAsia="ru-RU"/>
        </w:rPr>
        <w:t xml:space="preserve"> подлежат внесению в Единый федеральный реестр сведений о фактах деятельности юридических лиц не позднее чем в течение пяти дней после внесения </w:t>
      </w:r>
      <w:r w:rsidR="003D0F5D" w:rsidRPr="003D0F5D">
        <w:rPr>
          <w:rFonts w:ascii="Times New Roman" w:eastAsia="Times New Roman" w:hAnsi="Times New Roman" w:cs="Times New Roman"/>
          <w:b/>
          <w:strike/>
          <w:sz w:val="28"/>
          <w:szCs w:val="28"/>
          <w:lang w:eastAsia="ru-RU"/>
        </w:rPr>
        <w:t>этих</w:t>
      </w:r>
      <w:r w:rsidR="003D0F5D" w:rsidRPr="003D0F5D">
        <w:rPr>
          <w:rFonts w:ascii="Times New Roman" w:eastAsia="Times New Roman" w:hAnsi="Times New Roman" w:cs="Times New Roman"/>
          <w:sz w:val="28"/>
          <w:szCs w:val="28"/>
          <w:lang w:eastAsia="ru-RU"/>
        </w:rPr>
        <w:t xml:space="preserve"> </w:t>
      </w:r>
      <w:r w:rsidR="003D0F5D" w:rsidRPr="003D0F5D">
        <w:rPr>
          <w:rFonts w:ascii="Times New Roman" w:eastAsia="Times New Roman" w:hAnsi="Times New Roman" w:cs="Times New Roman"/>
          <w:b/>
          <w:strike/>
          <w:sz w:val="28"/>
          <w:szCs w:val="28"/>
          <w:lang w:eastAsia="ru-RU"/>
        </w:rPr>
        <w:t xml:space="preserve">соответствующих </w:t>
      </w:r>
      <w:r w:rsidR="003D0F5D" w:rsidRPr="003D0F5D">
        <w:rPr>
          <w:rFonts w:ascii="Times New Roman" w:eastAsia="Times New Roman" w:hAnsi="Times New Roman" w:cs="Times New Roman"/>
          <w:sz w:val="28"/>
          <w:szCs w:val="28"/>
          <w:lang w:eastAsia="ru-RU"/>
        </w:rPr>
        <w:t xml:space="preserve">сведений в единый государственный реестр юридических лиц </w:t>
      </w:r>
      <w:r w:rsidR="003D0F5D" w:rsidRPr="003D0F5D">
        <w:rPr>
          <w:rFonts w:ascii="Times New Roman" w:eastAsia="Times New Roman" w:hAnsi="Times New Roman" w:cs="Times New Roman"/>
          <w:b/>
          <w:sz w:val="28"/>
          <w:szCs w:val="28"/>
          <w:highlight w:val="yellow"/>
          <w:lang w:eastAsia="ru-RU"/>
        </w:rPr>
        <w:t>или государственные реестры саморегулируемых организаций</w:t>
      </w:r>
      <w:r w:rsidR="003D0F5D" w:rsidRPr="003D0F5D">
        <w:rPr>
          <w:rFonts w:ascii="Times New Roman" w:eastAsia="Times New Roman" w:hAnsi="Times New Roman" w:cs="Times New Roman"/>
          <w:sz w:val="28"/>
          <w:szCs w:val="28"/>
          <w:lang w:eastAsia="ru-RU"/>
        </w:rPr>
        <w:t>.</w:t>
      </w:r>
      <w:r w:rsidRPr="00265DAA">
        <w:rPr>
          <w:rFonts w:ascii="Times New Roman" w:eastAsia="Times New Roman" w:hAnsi="Times New Roman" w:cs="Times New Roman"/>
          <w:sz w:val="28"/>
          <w:szCs w:val="28"/>
          <w:lang w:eastAsia="ru-RU"/>
        </w:rPr>
        <w:t>”</w:t>
      </w:r>
    </w:p>
    <w:p w:rsidR="009B3DFF" w:rsidRPr="00FA1797" w:rsidRDefault="00045967" w:rsidP="00045967">
      <w:pPr>
        <w:pStyle w:val="a3"/>
        <w:numPr>
          <w:ilvl w:val="0"/>
          <w:numId w:val="27"/>
        </w:numPr>
        <w:tabs>
          <w:tab w:val="left" w:pos="1134"/>
        </w:tabs>
        <w:spacing w:after="0" w:line="360" w:lineRule="auto"/>
        <w:ind w:left="0" w:firstLine="851"/>
        <w:jc w:val="both"/>
        <w:rPr>
          <w:rFonts w:ascii="Times New Roman" w:hAnsi="Times New Roman" w:cs="Times New Roman"/>
          <w:b/>
          <w:color w:val="000000"/>
          <w:sz w:val="28"/>
          <w:szCs w:val="28"/>
          <w:u w:val="single"/>
          <w:shd w:val="clear" w:color="auto" w:fill="FFFFFF"/>
        </w:rPr>
      </w:pPr>
      <w:r w:rsidRPr="00045967">
        <w:rPr>
          <w:rFonts w:ascii="Times New Roman" w:hAnsi="Times New Roman" w:cs="Times New Roman"/>
          <w:b/>
          <w:color w:val="000000"/>
          <w:sz w:val="28"/>
          <w:szCs w:val="28"/>
          <w:u w:val="single"/>
          <w:shd w:val="clear" w:color="auto" w:fill="FFFFFF"/>
        </w:rPr>
        <w:lastRenderedPageBreak/>
        <w:t>Совет ТПП РФ по саморегулированию предпринимательской и профессиональной деятельности</w:t>
      </w:r>
      <w:r>
        <w:rPr>
          <w:rFonts w:ascii="Times New Roman" w:hAnsi="Times New Roman" w:cs="Times New Roman"/>
          <w:b/>
          <w:color w:val="000000"/>
          <w:sz w:val="28"/>
          <w:szCs w:val="28"/>
          <w:u w:val="single"/>
          <w:shd w:val="clear" w:color="auto" w:fill="FFFFFF"/>
        </w:rPr>
        <w:t xml:space="preserve"> предлагает внести следующие изменения</w:t>
      </w:r>
      <w:r w:rsidR="00877BD0" w:rsidRPr="00045967">
        <w:rPr>
          <w:rFonts w:ascii="Times New Roman" w:hAnsi="Times New Roman" w:cs="Times New Roman"/>
          <w:b/>
          <w:color w:val="000000"/>
          <w:sz w:val="28"/>
          <w:szCs w:val="28"/>
          <w:u w:val="single"/>
          <w:shd w:val="clear" w:color="auto" w:fill="FFFFFF"/>
        </w:rPr>
        <w:t>:</w:t>
      </w:r>
      <w:r w:rsidR="00877BD0" w:rsidRPr="00FA1797">
        <w:rPr>
          <w:rFonts w:ascii="Times New Roman" w:hAnsi="Times New Roman" w:cs="Times New Roman"/>
          <w:b/>
          <w:color w:val="000000"/>
          <w:sz w:val="28"/>
          <w:szCs w:val="28"/>
          <w:u w:val="single"/>
          <w:shd w:val="clear" w:color="auto" w:fill="FFFFFF"/>
        </w:rPr>
        <w:t xml:space="preserve"> </w:t>
      </w:r>
    </w:p>
    <w:p w:rsidR="00FA1797" w:rsidRPr="00FA1797" w:rsidRDefault="00FA1797" w:rsidP="00FA1797">
      <w:pPr>
        <w:pStyle w:val="a3"/>
        <w:numPr>
          <w:ilvl w:val="1"/>
          <w:numId w:val="27"/>
        </w:numPr>
        <w:ind w:left="0" w:firstLine="851"/>
        <w:jc w:val="both"/>
        <w:rPr>
          <w:rFonts w:ascii="Times New Roman" w:hAnsi="Times New Roman" w:cs="Times New Roman"/>
          <w:color w:val="000000"/>
          <w:sz w:val="28"/>
          <w:szCs w:val="28"/>
          <w:shd w:val="clear" w:color="auto" w:fill="FFFFFF"/>
        </w:rPr>
      </w:pPr>
      <w:r w:rsidRPr="00FA1797">
        <w:rPr>
          <w:rFonts w:ascii="Times New Roman" w:hAnsi="Times New Roman" w:cs="Times New Roman"/>
          <w:color w:val="000000"/>
          <w:sz w:val="28"/>
          <w:szCs w:val="28"/>
          <w:shd w:val="clear" w:color="auto" w:fill="FFFFFF"/>
        </w:rPr>
        <w:t>Изложить часть 5 статьи 5 Федерального закона № 315-ФЗ в следующей редакции:</w:t>
      </w:r>
    </w:p>
    <w:p w:rsidR="00877BD0" w:rsidRPr="00112359" w:rsidRDefault="00112359" w:rsidP="00112359">
      <w:pPr>
        <w:pStyle w:val="a3"/>
        <w:spacing w:after="0" w:line="360" w:lineRule="auto"/>
        <w:ind w:left="0" w:firstLine="851"/>
        <w:jc w:val="both"/>
        <w:rPr>
          <w:rFonts w:ascii="Times New Roman" w:hAnsi="Times New Roman" w:cs="Times New Roman"/>
          <w:color w:val="000000"/>
          <w:sz w:val="28"/>
          <w:szCs w:val="28"/>
          <w:shd w:val="clear" w:color="auto" w:fill="FFFFFF"/>
        </w:rPr>
      </w:pPr>
      <w:r w:rsidRPr="00112359">
        <w:rPr>
          <w:rFonts w:ascii="Times New Roman" w:hAnsi="Times New Roman" w:cs="Times New Roman"/>
          <w:color w:val="000000"/>
          <w:sz w:val="28"/>
          <w:szCs w:val="28"/>
          <w:shd w:val="clear" w:color="auto" w:fill="FFFFFF"/>
        </w:rPr>
        <w:t xml:space="preserve">“5. Сведения о членстве в саморегулируемой организации (вступление в члены, прекращение членства) подлежат внесению членом саморегулируемой организации </w:t>
      </w:r>
      <w:r w:rsidRPr="006D2CF0">
        <w:rPr>
          <w:rFonts w:ascii="Times New Roman" w:hAnsi="Times New Roman" w:cs="Times New Roman"/>
          <w:b/>
          <w:color w:val="000000"/>
          <w:sz w:val="28"/>
          <w:szCs w:val="28"/>
          <w:highlight w:val="yellow"/>
          <w:shd w:val="clear" w:color="auto" w:fill="FFFFFF"/>
        </w:rPr>
        <w:t>- юридическим лицом, индивидуальным предпринимателем</w:t>
      </w:r>
      <w:r w:rsidRPr="00112359">
        <w:rPr>
          <w:rFonts w:ascii="Times New Roman" w:hAnsi="Times New Roman" w:cs="Times New Roman"/>
          <w:color w:val="000000"/>
          <w:sz w:val="28"/>
          <w:szCs w:val="28"/>
          <w:shd w:val="clear" w:color="auto" w:fill="FFFFFF"/>
        </w:rPr>
        <w:t xml:space="preserve">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w:t>
      </w:r>
      <w:r>
        <w:rPr>
          <w:rFonts w:ascii="Times New Roman" w:hAnsi="Times New Roman" w:cs="Times New Roman"/>
          <w:color w:val="000000"/>
          <w:sz w:val="28"/>
          <w:szCs w:val="28"/>
          <w:shd w:val="clear" w:color="auto" w:fill="FFFFFF"/>
        </w:rPr>
        <w:t xml:space="preserve">мой </w:t>
      </w:r>
      <w:r w:rsidR="006D2CF0">
        <w:rPr>
          <w:rFonts w:ascii="Times New Roman" w:hAnsi="Times New Roman" w:cs="Times New Roman"/>
          <w:color w:val="000000"/>
          <w:sz w:val="28"/>
          <w:szCs w:val="28"/>
          <w:shd w:val="clear" w:color="auto" w:fill="FFFFFF"/>
        </w:rPr>
        <w:t>организации</w:t>
      </w:r>
      <w:r w:rsidRPr="00112359">
        <w:rPr>
          <w:rFonts w:ascii="Times New Roman" w:hAnsi="Times New Roman" w:cs="Times New Roman"/>
          <w:color w:val="000000"/>
          <w:sz w:val="28"/>
          <w:szCs w:val="28"/>
          <w:shd w:val="clear" w:color="auto" w:fill="FFFFFF"/>
        </w:rPr>
        <w:t>.”</w:t>
      </w:r>
    </w:p>
    <w:p w:rsidR="004E2A97" w:rsidRDefault="004E2A97" w:rsidP="004E2A97">
      <w:pPr>
        <w:spacing w:after="0" w:line="120" w:lineRule="auto"/>
        <w:ind w:firstLine="851"/>
        <w:jc w:val="both"/>
        <w:rPr>
          <w:rFonts w:ascii="Times New Roman" w:hAnsi="Times New Roman" w:cs="Times New Roman"/>
          <w:color w:val="000000"/>
          <w:sz w:val="26"/>
          <w:szCs w:val="26"/>
          <w:shd w:val="clear" w:color="auto" w:fill="FFFFFF"/>
        </w:rPr>
      </w:pPr>
    </w:p>
    <w:p w:rsidR="0078069C" w:rsidRPr="0078069C" w:rsidRDefault="0078069C" w:rsidP="00164363">
      <w:pPr>
        <w:pStyle w:val="a3"/>
        <w:spacing w:after="0" w:line="360" w:lineRule="auto"/>
        <w:ind w:left="1211"/>
        <w:jc w:val="both"/>
        <w:rPr>
          <w:rFonts w:ascii="Times New Roman" w:hAnsi="Times New Roman" w:cs="Times New Roman"/>
          <w:color w:val="000000"/>
          <w:sz w:val="26"/>
          <w:szCs w:val="26"/>
          <w:shd w:val="clear" w:color="auto" w:fill="FFFFFF"/>
        </w:rPr>
      </w:pPr>
    </w:p>
    <w:p w:rsidR="007420A1" w:rsidRDefault="007420A1" w:rsidP="00C62733">
      <w:pPr>
        <w:pStyle w:val="a3"/>
        <w:spacing w:after="0" w:line="360" w:lineRule="auto"/>
        <w:ind w:left="0" w:firstLine="1134"/>
        <w:jc w:val="both"/>
        <w:rPr>
          <w:rFonts w:ascii="Times New Roman" w:hAnsi="Times New Roman" w:cs="Times New Roman"/>
          <w:b/>
          <w:sz w:val="26"/>
          <w:szCs w:val="26"/>
        </w:rPr>
      </w:pPr>
    </w:p>
    <w:p w:rsidR="00C0465F" w:rsidRDefault="00C0465F" w:rsidP="00C62733">
      <w:pPr>
        <w:pStyle w:val="a3"/>
        <w:spacing w:after="0" w:line="360" w:lineRule="auto"/>
        <w:ind w:left="0" w:firstLine="1134"/>
        <w:jc w:val="both"/>
        <w:rPr>
          <w:rFonts w:ascii="Times New Roman" w:hAnsi="Times New Roman" w:cs="Times New Roman"/>
          <w:b/>
          <w:sz w:val="26"/>
          <w:szCs w:val="26"/>
        </w:rPr>
      </w:pPr>
    </w:p>
    <w:p w:rsidR="00B435C2" w:rsidRDefault="00B435C2" w:rsidP="00956ADD">
      <w:pPr>
        <w:tabs>
          <w:tab w:val="left" w:pos="993"/>
        </w:tabs>
        <w:spacing w:after="0" w:line="360" w:lineRule="auto"/>
        <w:jc w:val="both"/>
        <w:rPr>
          <w:rFonts w:ascii="Times New Roman" w:hAnsi="Times New Roman" w:cs="Times New Roman"/>
          <w:sz w:val="26"/>
          <w:szCs w:val="26"/>
        </w:rPr>
      </w:pPr>
    </w:p>
    <w:p w:rsidR="00B435C2" w:rsidRDefault="00B435C2" w:rsidP="00956ADD">
      <w:pPr>
        <w:tabs>
          <w:tab w:val="left" w:pos="993"/>
        </w:tabs>
        <w:spacing w:after="0" w:line="360" w:lineRule="auto"/>
        <w:jc w:val="both"/>
        <w:rPr>
          <w:rFonts w:ascii="Times New Roman" w:hAnsi="Times New Roman" w:cs="Times New Roman"/>
          <w:sz w:val="26"/>
          <w:szCs w:val="26"/>
        </w:rPr>
      </w:pPr>
    </w:p>
    <w:p w:rsidR="00B435C2" w:rsidRDefault="00B435C2" w:rsidP="00956ADD">
      <w:pPr>
        <w:tabs>
          <w:tab w:val="left" w:pos="993"/>
        </w:tabs>
        <w:spacing w:after="0" w:line="360" w:lineRule="auto"/>
        <w:jc w:val="both"/>
        <w:rPr>
          <w:rFonts w:ascii="Times New Roman" w:hAnsi="Times New Roman" w:cs="Times New Roman"/>
          <w:sz w:val="26"/>
          <w:szCs w:val="26"/>
        </w:rPr>
      </w:pPr>
    </w:p>
    <w:p w:rsidR="00B435C2" w:rsidRDefault="00B435C2" w:rsidP="00956ADD">
      <w:pPr>
        <w:tabs>
          <w:tab w:val="left" w:pos="993"/>
        </w:tabs>
        <w:spacing w:after="0" w:line="360" w:lineRule="auto"/>
        <w:jc w:val="both"/>
        <w:rPr>
          <w:rFonts w:ascii="Times New Roman" w:hAnsi="Times New Roman" w:cs="Times New Roman"/>
          <w:sz w:val="26"/>
          <w:szCs w:val="26"/>
        </w:rPr>
      </w:pPr>
    </w:p>
    <w:p w:rsidR="00B435C2" w:rsidRPr="00C62733" w:rsidRDefault="00B435C2" w:rsidP="00956ADD">
      <w:pPr>
        <w:tabs>
          <w:tab w:val="left" w:pos="993"/>
        </w:tabs>
        <w:spacing w:after="0" w:line="360" w:lineRule="auto"/>
        <w:jc w:val="both"/>
        <w:rPr>
          <w:rFonts w:ascii="Times New Roman" w:hAnsi="Times New Roman" w:cs="Times New Roman"/>
          <w:sz w:val="26"/>
          <w:szCs w:val="26"/>
        </w:rPr>
      </w:pPr>
    </w:p>
    <w:sectPr w:rsidR="00B435C2" w:rsidRPr="00C62733" w:rsidSect="005362C3">
      <w:headerReference w:type="default" r:id="rId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B6" w:rsidRDefault="00CF5DB6" w:rsidP="00707518">
      <w:pPr>
        <w:spacing w:after="0" w:line="240" w:lineRule="auto"/>
      </w:pPr>
      <w:r>
        <w:separator/>
      </w:r>
    </w:p>
  </w:endnote>
  <w:endnote w:type="continuationSeparator" w:id="0">
    <w:p w:rsidR="00CF5DB6" w:rsidRDefault="00CF5DB6" w:rsidP="0070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B6" w:rsidRDefault="00CF5DB6" w:rsidP="00707518">
      <w:pPr>
        <w:spacing w:after="0" w:line="240" w:lineRule="auto"/>
      </w:pPr>
      <w:r>
        <w:separator/>
      </w:r>
    </w:p>
  </w:footnote>
  <w:footnote w:type="continuationSeparator" w:id="0">
    <w:p w:rsidR="00CF5DB6" w:rsidRDefault="00CF5DB6" w:rsidP="00707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356"/>
      <w:docPartObj>
        <w:docPartGallery w:val="Page Numbers (Top of Page)"/>
        <w:docPartUnique/>
      </w:docPartObj>
    </w:sdtPr>
    <w:sdtContent>
      <w:p w:rsidR="00D32A5B" w:rsidRDefault="0034366E">
        <w:pPr>
          <w:pStyle w:val="a5"/>
          <w:jc w:val="center"/>
        </w:pPr>
        <w:r>
          <w:fldChar w:fldCharType="begin"/>
        </w:r>
        <w:r w:rsidR="0078069C">
          <w:instrText xml:space="preserve"> PAGE   \* MERGEFORMAT </w:instrText>
        </w:r>
        <w:r>
          <w:fldChar w:fldCharType="separate"/>
        </w:r>
        <w:r w:rsidR="007704BB">
          <w:rPr>
            <w:noProof/>
          </w:rPr>
          <w:t>2</w:t>
        </w:r>
        <w:r>
          <w:rPr>
            <w:noProof/>
          </w:rPr>
          <w:fldChar w:fldCharType="end"/>
        </w:r>
      </w:p>
    </w:sdtContent>
  </w:sdt>
  <w:p w:rsidR="00D32A5B" w:rsidRDefault="00D32A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F04"/>
    <w:multiLevelType w:val="hybridMultilevel"/>
    <w:tmpl w:val="8AD8ECDA"/>
    <w:lvl w:ilvl="0" w:tplc="9F4CADF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0653C"/>
    <w:multiLevelType w:val="hybridMultilevel"/>
    <w:tmpl w:val="76C4CABE"/>
    <w:lvl w:ilvl="0" w:tplc="6068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032C4"/>
    <w:multiLevelType w:val="hybridMultilevel"/>
    <w:tmpl w:val="9C62EA98"/>
    <w:lvl w:ilvl="0" w:tplc="4538F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816E69"/>
    <w:multiLevelType w:val="multilevel"/>
    <w:tmpl w:val="0D8AA98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462475"/>
    <w:multiLevelType w:val="hybridMultilevel"/>
    <w:tmpl w:val="8BCEC166"/>
    <w:lvl w:ilvl="0" w:tplc="5016B52A">
      <w:start w:val="1"/>
      <w:numFmt w:val="decimal"/>
      <w:lvlText w:val="%1."/>
      <w:lvlJc w:val="left"/>
      <w:pPr>
        <w:ind w:left="720" w:hanging="360"/>
      </w:pPr>
      <w:rPr>
        <w:rFonts w:ascii="Times New Roman" w:eastAsiaTheme="minorEastAs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54706"/>
    <w:multiLevelType w:val="hybridMultilevel"/>
    <w:tmpl w:val="45E6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C6CFA"/>
    <w:multiLevelType w:val="hybridMultilevel"/>
    <w:tmpl w:val="95AEBBEE"/>
    <w:lvl w:ilvl="0" w:tplc="6ACEE318">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C91E6F"/>
    <w:multiLevelType w:val="hybridMultilevel"/>
    <w:tmpl w:val="A85C7BCE"/>
    <w:lvl w:ilvl="0" w:tplc="DB1E93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14261"/>
    <w:multiLevelType w:val="hybridMultilevel"/>
    <w:tmpl w:val="62EA03DE"/>
    <w:lvl w:ilvl="0" w:tplc="186AEC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5734A6"/>
    <w:multiLevelType w:val="hybridMultilevel"/>
    <w:tmpl w:val="CFFA4900"/>
    <w:lvl w:ilvl="0" w:tplc="776621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0671EF"/>
    <w:multiLevelType w:val="hybridMultilevel"/>
    <w:tmpl w:val="6E483E26"/>
    <w:lvl w:ilvl="0" w:tplc="A42A6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815B90"/>
    <w:multiLevelType w:val="hybridMultilevel"/>
    <w:tmpl w:val="BB543F70"/>
    <w:lvl w:ilvl="0" w:tplc="07EA1804">
      <w:start w:val="1"/>
      <w:numFmt w:val="bullet"/>
      <w:lvlText w:val="•"/>
      <w:lvlJc w:val="left"/>
      <w:pPr>
        <w:tabs>
          <w:tab w:val="num" w:pos="720"/>
        </w:tabs>
        <w:ind w:left="720" w:hanging="360"/>
      </w:pPr>
      <w:rPr>
        <w:rFonts w:ascii="Arial" w:hAnsi="Arial" w:cs="Times New Roman" w:hint="default"/>
      </w:rPr>
    </w:lvl>
    <w:lvl w:ilvl="1" w:tplc="959AA1F4">
      <w:start w:val="1"/>
      <w:numFmt w:val="bullet"/>
      <w:lvlText w:val="•"/>
      <w:lvlJc w:val="left"/>
      <w:pPr>
        <w:tabs>
          <w:tab w:val="num" w:pos="1440"/>
        </w:tabs>
        <w:ind w:left="1440" w:hanging="360"/>
      </w:pPr>
      <w:rPr>
        <w:rFonts w:ascii="Arial" w:hAnsi="Arial" w:cs="Times New Roman" w:hint="default"/>
      </w:rPr>
    </w:lvl>
    <w:lvl w:ilvl="2" w:tplc="80329A82">
      <w:start w:val="1"/>
      <w:numFmt w:val="bullet"/>
      <w:lvlText w:val="•"/>
      <w:lvlJc w:val="left"/>
      <w:pPr>
        <w:tabs>
          <w:tab w:val="num" w:pos="2160"/>
        </w:tabs>
        <w:ind w:left="2160" w:hanging="360"/>
      </w:pPr>
      <w:rPr>
        <w:rFonts w:ascii="Arial" w:hAnsi="Arial" w:cs="Times New Roman" w:hint="default"/>
      </w:rPr>
    </w:lvl>
    <w:lvl w:ilvl="3" w:tplc="F4B8F780">
      <w:start w:val="1"/>
      <w:numFmt w:val="bullet"/>
      <w:lvlText w:val="•"/>
      <w:lvlJc w:val="left"/>
      <w:pPr>
        <w:tabs>
          <w:tab w:val="num" w:pos="2880"/>
        </w:tabs>
        <w:ind w:left="2880" w:hanging="360"/>
      </w:pPr>
      <w:rPr>
        <w:rFonts w:ascii="Arial" w:hAnsi="Arial" w:cs="Times New Roman" w:hint="default"/>
      </w:rPr>
    </w:lvl>
    <w:lvl w:ilvl="4" w:tplc="85626A32">
      <w:start w:val="1"/>
      <w:numFmt w:val="bullet"/>
      <w:lvlText w:val="•"/>
      <w:lvlJc w:val="left"/>
      <w:pPr>
        <w:tabs>
          <w:tab w:val="num" w:pos="3600"/>
        </w:tabs>
        <w:ind w:left="3600" w:hanging="360"/>
      </w:pPr>
      <w:rPr>
        <w:rFonts w:ascii="Arial" w:hAnsi="Arial" w:cs="Times New Roman" w:hint="default"/>
      </w:rPr>
    </w:lvl>
    <w:lvl w:ilvl="5" w:tplc="9162E18E">
      <w:start w:val="1"/>
      <w:numFmt w:val="bullet"/>
      <w:lvlText w:val="•"/>
      <w:lvlJc w:val="left"/>
      <w:pPr>
        <w:tabs>
          <w:tab w:val="num" w:pos="4320"/>
        </w:tabs>
        <w:ind w:left="4320" w:hanging="360"/>
      </w:pPr>
      <w:rPr>
        <w:rFonts w:ascii="Arial" w:hAnsi="Arial" w:cs="Times New Roman" w:hint="default"/>
      </w:rPr>
    </w:lvl>
    <w:lvl w:ilvl="6" w:tplc="BB9CF838">
      <w:start w:val="1"/>
      <w:numFmt w:val="bullet"/>
      <w:lvlText w:val="•"/>
      <w:lvlJc w:val="left"/>
      <w:pPr>
        <w:tabs>
          <w:tab w:val="num" w:pos="5040"/>
        </w:tabs>
        <w:ind w:left="5040" w:hanging="360"/>
      </w:pPr>
      <w:rPr>
        <w:rFonts w:ascii="Arial" w:hAnsi="Arial" w:cs="Times New Roman" w:hint="default"/>
      </w:rPr>
    </w:lvl>
    <w:lvl w:ilvl="7" w:tplc="287A47CE">
      <w:start w:val="1"/>
      <w:numFmt w:val="bullet"/>
      <w:lvlText w:val="•"/>
      <w:lvlJc w:val="left"/>
      <w:pPr>
        <w:tabs>
          <w:tab w:val="num" w:pos="5760"/>
        </w:tabs>
        <w:ind w:left="5760" w:hanging="360"/>
      </w:pPr>
      <w:rPr>
        <w:rFonts w:ascii="Arial" w:hAnsi="Arial" w:cs="Times New Roman" w:hint="default"/>
      </w:rPr>
    </w:lvl>
    <w:lvl w:ilvl="8" w:tplc="00E8352C">
      <w:start w:val="1"/>
      <w:numFmt w:val="bullet"/>
      <w:lvlText w:val="•"/>
      <w:lvlJc w:val="left"/>
      <w:pPr>
        <w:tabs>
          <w:tab w:val="num" w:pos="6480"/>
        </w:tabs>
        <w:ind w:left="6480" w:hanging="360"/>
      </w:pPr>
      <w:rPr>
        <w:rFonts w:ascii="Arial" w:hAnsi="Arial" w:cs="Times New Roman" w:hint="default"/>
      </w:rPr>
    </w:lvl>
  </w:abstractNum>
  <w:abstractNum w:abstractNumId="12">
    <w:nsid w:val="4A667C8A"/>
    <w:multiLevelType w:val="hybridMultilevel"/>
    <w:tmpl w:val="F778606E"/>
    <w:lvl w:ilvl="0" w:tplc="07EA1804">
      <w:start w:val="1"/>
      <w:numFmt w:val="bullet"/>
      <w:lvlText w:val="•"/>
      <w:lvlJc w:val="left"/>
      <w:pPr>
        <w:tabs>
          <w:tab w:val="num" w:pos="720"/>
        </w:tabs>
        <w:ind w:left="720" w:hanging="360"/>
      </w:pPr>
      <w:rPr>
        <w:rFonts w:ascii="Arial" w:hAnsi="Aria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80329A82">
      <w:start w:val="1"/>
      <w:numFmt w:val="bullet"/>
      <w:lvlText w:val="•"/>
      <w:lvlJc w:val="left"/>
      <w:pPr>
        <w:tabs>
          <w:tab w:val="num" w:pos="2160"/>
        </w:tabs>
        <w:ind w:left="2160" w:hanging="360"/>
      </w:pPr>
      <w:rPr>
        <w:rFonts w:ascii="Arial" w:hAnsi="Arial" w:cs="Times New Roman" w:hint="default"/>
      </w:rPr>
    </w:lvl>
    <w:lvl w:ilvl="3" w:tplc="F4B8F780">
      <w:start w:val="1"/>
      <w:numFmt w:val="bullet"/>
      <w:lvlText w:val="•"/>
      <w:lvlJc w:val="left"/>
      <w:pPr>
        <w:tabs>
          <w:tab w:val="num" w:pos="2880"/>
        </w:tabs>
        <w:ind w:left="2880" w:hanging="360"/>
      </w:pPr>
      <w:rPr>
        <w:rFonts w:ascii="Arial" w:hAnsi="Arial" w:cs="Times New Roman" w:hint="default"/>
      </w:rPr>
    </w:lvl>
    <w:lvl w:ilvl="4" w:tplc="85626A32">
      <w:start w:val="1"/>
      <w:numFmt w:val="bullet"/>
      <w:lvlText w:val="•"/>
      <w:lvlJc w:val="left"/>
      <w:pPr>
        <w:tabs>
          <w:tab w:val="num" w:pos="3600"/>
        </w:tabs>
        <w:ind w:left="3600" w:hanging="360"/>
      </w:pPr>
      <w:rPr>
        <w:rFonts w:ascii="Arial" w:hAnsi="Arial" w:cs="Times New Roman" w:hint="default"/>
      </w:rPr>
    </w:lvl>
    <w:lvl w:ilvl="5" w:tplc="9162E18E">
      <w:start w:val="1"/>
      <w:numFmt w:val="bullet"/>
      <w:lvlText w:val="•"/>
      <w:lvlJc w:val="left"/>
      <w:pPr>
        <w:tabs>
          <w:tab w:val="num" w:pos="4320"/>
        </w:tabs>
        <w:ind w:left="4320" w:hanging="360"/>
      </w:pPr>
      <w:rPr>
        <w:rFonts w:ascii="Arial" w:hAnsi="Arial" w:cs="Times New Roman" w:hint="default"/>
      </w:rPr>
    </w:lvl>
    <w:lvl w:ilvl="6" w:tplc="BB9CF838">
      <w:start w:val="1"/>
      <w:numFmt w:val="bullet"/>
      <w:lvlText w:val="•"/>
      <w:lvlJc w:val="left"/>
      <w:pPr>
        <w:tabs>
          <w:tab w:val="num" w:pos="5040"/>
        </w:tabs>
        <w:ind w:left="5040" w:hanging="360"/>
      </w:pPr>
      <w:rPr>
        <w:rFonts w:ascii="Arial" w:hAnsi="Arial" w:cs="Times New Roman" w:hint="default"/>
      </w:rPr>
    </w:lvl>
    <w:lvl w:ilvl="7" w:tplc="287A47CE">
      <w:start w:val="1"/>
      <w:numFmt w:val="bullet"/>
      <w:lvlText w:val="•"/>
      <w:lvlJc w:val="left"/>
      <w:pPr>
        <w:tabs>
          <w:tab w:val="num" w:pos="5760"/>
        </w:tabs>
        <w:ind w:left="5760" w:hanging="360"/>
      </w:pPr>
      <w:rPr>
        <w:rFonts w:ascii="Arial" w:hAnsi="Arial" w:cs="Times New Roman" w:hint="default"/>
      </w:rPr>
    </w:lvl>
    <w:lvl w:ilvl="8" w:tplc="00E8352C">
      <w:start w:val="1"/>
      <w:numFmt w:val="bullet"/>
      <w:lvlText w:val="•"/>
      <w:lvlJc w:val="left"/>
      <w:pPr>
        <w:tabs>
          <w:tab w:val="num" w:pos="6480"/>
        </w:tabs>
        <w:ind w:left="6480" w:hanging="360"/>
      </w:pPr>
      <w:rPr>
        <w:rFonts w:ascii="Arial" w:hAnsi="Arial" w:cs="Times New Roman" w:hint="default"/>
      </w:rPr>
    </w:lvl>
  </w:abstractNum>
  <w:abstractNum w:abstractNumId="13">
    <w:nsid w:val="4E1009C9"/>
    <w:multiLevelType w:val="hybridMultilevel"/>
    <w:tmpl w:val="9C62EA98"/>
    <w:lvl w:ilvl="0" w:tplc="4538FF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0E7755"/>
    <w:multiLevelType w:val="multilevel"/>
    <w:tmpl w:val="AC969F8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53384F9E"/>
    <w:multiLevelType w:val="hybridMultilevel"/>
    <w:tmpl w:val="4104AF36"/>
    <w:lvl w:ilvl="0" w:tplc="CA1AE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46A3659"/>
    <w:multiLevelType w:val="hybridMultilevel"/>
    <w:tmpl w:val="5E56742C"/>
    <w:lvl w:ilvl="0" w:tplc="409AB9A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EC04B7"/>
    <w:multiLevelType w:val="hybridMultilevel"/>
    <w:tmpl w:val="F06642FE"/>
    <w:lvl w:ilvl="0" w:tplc="84868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3F7C0B"/>
    <w:multiLevelType w:val="hybridMultilevel"/>
    <w:tmpl w:val="BBF0746A"/>
    <w:lvl w:ilvl="0" w:tplc="427AC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851EF8"/>
    <w:multiLevelType w:val="hybridMultilevel"/>
    <w:tmpl w:val="40FEB9F0"/>
    <w:lvl w:ilvl="0" w:tplc="B3626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911E5F"/>
    <w:multiLevelType w:val="hybridMultilevel"/>
    <w:tmpl w:val="8606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A711E"/>
    <w:multiLevelType w:val="hybridMultilevel"/>
    <w:tmpl w:val="0FBAAE7A"/>
    <w:lvl w:ilvl="0" w:tplc="C832A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882AAA"/>
    <w:multiLevelType w:val="hybridMultilevel"/>
    <w:tmpl w:val="D902E252"/>
    <w:lvl w:ilvl="0" w:tplc="84868E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E69057A"/>
    <w:multiLevelType w:val="hybridMultilevel"/>
    <w:tmpl w:val="86063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07A44"/>
    <w:multiLevelType w:val="hybridMultilevel"/>
    <w:tmpl w:val="D33E67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EA6066"/>
    <w:multiLevelType w:val="hybridMultilevel"/>
    <w:tmpl w:val="1A92D494"/>
    <w:lvl w:ilvl="0" w:tplc="81287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58433E"/>
    <w:multiLevelType w:val="hybridMultilevel"/>
    <w:tmpl w:val="9BF6DCBC"/>
    <w:lvl w:ilvl="0" w:tplc="84868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9"/>
  </w:num>
  <w:num w:numId="4">
    <w:abstractNumId w:val="23"/>
  </w:num>
  <w:num w:numId="5">
    <w:abstractNumId w:val="5"/>
  </w:num>
  <w:num w:numId="6">
    <w:abstractNumId w:val="0"/>
  </w:num>
  <w:num w:numId="7">
    <w:abstractNumId w:val="1"/>
  </w:num>
  <w:num w:numId="8">
    <w:abstractNumId w:val="18"/>
  </w:num>
  <w:num w:numId="9">
    <w:abstractNumId w:val="4"/>
  </w:num>
  <w:num w:numId="10">
    <w:abstractNumId w:val="26"/>
  </w:num>
  <w:num w:numId="11">
    <w:abstractNumId w:val="25"/>
  </w:num>
  <w:num w:numId="12">
    <w:abstractNumId w:val="17"/>
  </w:num>
  <w:num w:numId="13">
    <w:abstractNumId w:val="19"/>
  </w:num>
  <w:num w:numId="14">
    <w:abstractNumId w:val="21"/>
  </w:num>
  <w:num w:numId="15">
    <w:abstractNumId w:val="6"/>
  </w:num>
  <w:num w:numId="16">
    <w:abstractNumId w:val="13"/>
  </w:num>
  <w:num w:numId="17">
    <w:abstractNumId w:val="2"/>
  </w:num>
  <w:num w:numId="18">
    <w:abstractNumId w:val="12"/>
  </w:num>
  <w:num w:numId="19">
    <w:abstractNumId w:val="11"/>
  </w:num>
  <w:num w:numId="20">
    <w:abstractNumId w:val="3"/>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8"/>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3D3A"/>
    <w:rsid w:val="00002DE7"/>
    <w:rsid w:val="00005166"/>
    <w:rsid w:val="00014138"/>
    <w:rsid w:val="00031BDD"/>
    <w:rsid w:val="000364D0"/>
    <w:rsid w:val="00037598"/>
    <w:rsid w:val="00045967"/>
    <w:rsid w:val="00057041"/>
    <w:rsid w:val="00062455"/>
    <w:rsid w:val="000631AB"/>
    <w:rsid w:val="00066B00"/>
    <w:rsid w:val="000723D1"/>
    <w:rsid w:val="000727E0"/>
    <w:rsid w:val="00074193"/>
    <w:rsid w:val="000742CC"/>
    <w:rsid w:val="00081E57"/>
    <w:rsid w:val="00091254"/>
    <w:rsid w:val="0009220C"/>
    <w:rsid w:val="00092811"/>
    <w:rsid w:val="000B0C31"/>
    <w:rsid w:val="000B0F34"/>
    <w:rsid w:val="000B3726"/>
    <w:rsid w:val="000C0ABB"/>
    <w:rsid w:val="000C145F"/>
    <w:rsid w:val="000D24D9"/>
    <w:rsid w:val="000F0DD5"/>
    <w:rsid w:val="000F1E51"/>
    <w:rsid w:val="000F7D77"/>
    <w:rsid w:val="0010097A"/>
    <w:rsid w:val="001011A6"/>
    <w:rsid w:val="00106741"/>
    <w:rsid w:val="00112359"/>
    <w:rsid w:val="00112827"/>
    <w:rsid w:val="00114B82"/>
    <w:rsid w:val="00114C5C"/>
    <w:rsid w:val="00124F12"/>
    <w:rsid w:val="00132472"/>
    <w:rsid w:val="001350A5"/>
    <w:rsid w:val="001421BF"/>
    <w:rsid w:val="0014446A"/>
    <w:rsid w:val="00146D91"/>
    <w:rsid w:val="00152CE5"/>
    <w:rsid w:val="00164363"/>
    <w:rsid w:val="00173329"/>
    <w:rsid w:val="00182DE5"/>
    <w:rsid w:val="001A4521"/>
    <w:rsid w:val="001A6BE0"/>
    <w:rsid w:val="001B2712"/>
    <w:rsid w:val="001B4636"/>
    <w:rsid w:val="001C07E9"/>
    <w:rsid w:val="001C1BBE"/>
    <w:rsid w:val="001C3543"/>
    <w:rsid w:val="001C4F0F"/>
    <w:rsid w:val="001D072D"/>
    <w:rsid w:val="001E2133"/>
    <w:rsid w:val="001F15EE"/>
    <w:rsid w:val="002028BB"/>
    <w:rsid w:val="002059A4"/>
    <w:rsid w:val="00206013"/>
    <w:rsid w:val="002268BD"/>
    <w:rsid w:val="002268ED"/>
    <w:rsid w:val="002302BA"/>
    <w:rsid w:val="00231E9C"/>
    <w:rsid w:val="00244550"/>
    <w:rsid w:val="002527C4"/>
    <w:rsid w:val="00254916"/>
    <w:rsid w:val="00255D9A"/>
    <w:rsid w:val="00257759"/>
    <w:rsid w:val="00263AD0"/>
    <w:rsid w:val="00264069"/>
    <w:rsid w:val="00265DAA"/>
    <w:rsid w:val="00275146"/>
    <w:rsid w:val="00287B6A"/>
    <w:rsid w:val="00293E2B"/>
    <w:rsid w:val="002A1B75"/>
    <w:rsid w:val="002A3E3F"/>
    <w:rsid w:val="002A4D01"/>
    <w:rsid w:val="002B47A4"/>
    <w:rsid w:val="002B5657"/>
    <w:rsid w:val="002B5B2D"/>
    <w:rsid w:val="002B7E68"/>
    <w:rsid w:val="002D16E7"/>
    <w:rsid w:val="002E08AC"/>
    <w:rsid w:val="002E36DC"/>
    <w:rsid w:val="002F72CA"/>
    <w:rsid w:val="003006B8"/>
    <w:rsid w:val="00302135"/>
    <w:rsid w:val="0030646B"/>
    <w:rsid w:val="0030713F"/>
    <w:rsid w:val="0031366F"/>
    <w:rsid w:val="00314538"/>
    <w:rsid w:val="0033024D"/>
    <w:rsid w:val="00333BA1"/>
    <w:rsid w:val="003416C7"/>
    <w:rsid w:val="00342020"/>
    <w:rsid w:val="00342A60"/>
    <w:rsid w:val="0034366E"/>
    <w:rsid w:val="0035075B"/>
    <w:rsid w:val="0035134B"/>
    <w:rsid w:val="003554C6"/>
    <w:rsid w:val="0035579A"/>
    <w:rsid w:val="0037085A"/>
    <w:rsid w:val="00376027"/>
    <w:rsid w:val="00377D27"/>
    <w:rsid w:val="003804EA"/>
    <w:rsid w:val="003827BA"/>
    <w:rsid w:val="00392446"/>
    <w:rsid w:val="003B0698"/>
    <w:rsid w:val="003B09FD"/>
    <w:rsid w:val="003C43A1"/>
    <w:rsid w:val="003D0F5D"/>
    <w:rsid w:val="003D3C26"/>
    <w:rsid w:val="003E4222"/>
    <w:rsid w:val="003E6135"/>
    <w:rsid w:val="003F5B93"/>
    <w:rsid w:val="004011B4"/>
    <w:rsid w:val="00401FC2"/>
    <w:rsid w:val="00403591"/>
    <w:rsid w:val="0041199E"/>
    <w:rsid w:val="00414131"/>
    <w:rsid w:val="00415A8E"/>
    <w:rsid w:val="00420DED"/>
    <w:rsid w:val="00422FC7"/>
    <w:rsid w:val="00423302"/>
    <w:rsid w:val="0043015F"/>
    <w:rsid w:val="00430243"/>
    <w:rsid w:val="0045577F"/>
    <w:rsid w:val="00477D5A"/>
    <w:rsid w:val="0048125D"/>
    <w:rsid w:val="00483D38"/>
    <w:rsid w:val="00486560"/>
    <w:rsid w:val="004926BB"/>
    <w:rsid w:val="00495012"/>
    <w:rsid w:val="00495DB9"/>
    <w:rsid w:val="00497B8B"/>
    <w:rsid w:val="004A1672"/>
    <w:rsid w:val="004A34AC"/>
    <w:rsid w:val="004A6385"/>
    <w:rsid w:val="004B2130"/>
    <w:rsid w:val="004C6714"/>
    <w:rsid w:val="004D3F9E"/>
    <w:rsid w:val="004D4F21"/>
    <w:rsid w:val="004E2A97"/>
    <w:rsid w:val="004E59D4"/>
    <w:rsid w:val="004E6824"/>
    <w:rsid w:val="004F04FF"/>
    <w:rsid w:val="004F42DC"/>
    <w:rsid w:val="004F494E"/>
    <w:rsid w:val="004F610E"/>
    <w:rsid w:val="004F7FF5"/>
    <w:rsid w:val="0050104F"/>
    <w:rsid w:val="005012F6"/>
    <w:rsid w:val="00510106"/>
    <w:rsid w:val="00510BB4"/>
    <w:rsid w:val="00511E3D"/>
    <w:rsid w:val="0051363A"/>
    <w:rsid w:val="00516700"/>
    <w:rsid w:val="005225DC"/>
    <w:rsid w:val="0052560B"/>
    <w:rsid w:val="00532030"/>
    <w:rsid w:val="00533DF5"/>
    <w:rsid w:val="00533F2E"/>
    <w:rsid w:val="00535488"/>
    <w:rsid w:val="005362C3"/>
    <w:rsid w:val="00550735"/>
    <w:rsid w:val="00557574"/>
    <w:rsid w:val="0057249F"/>
    <w:rsid w:val="005726A2"/>
    <w:rsid w:val="00572BF5"/>
    <w:rsid w:val="0057533D"/>
    <w:rsid w:val="005827E1"/>
    <w:rsid w:val="005839C8"/>
    <w:rsid w:val="00584379"/>
    <w:rsid w:val="00586790"/>
    <w:rsid w:val="00586D5E"/>
    <w:rsid w:val="00590534"/>
    <w:rsid w:val="00597BA5"/>
    <w:rsid w:val="005A3F1A"/>
    <w:rsid w:val="005A49AA"/>
    <w:rsid w:val="005A61A9"/>
    <w:rsid w:val="005B1022"/>
    <w:rsid w:val="005B735B"/>
    <w:rsid w:val="005B77F0"/>
    <w:rsid w:val="005C5301"/>
    <w:rsid w:val="005D16E7"/>
    <w:rsid w:val="005D46BE"/>
    <w:rsid w:val="005D682E"/>
    <w:rsid w:val="005E5279"/>
    <w:rsid w:val="005E5780"/>
    <w:rsid w:val="005E6200"/>
    <w:rsid w:val="005E738E"/>
    <w:rsid w:val="0061672B"/>
    <w:rsid w:val="00621C62"/>
    <w:rsid w:val="00632894"/>
    <w:rsid w:val="00636466"/>
    <w:rsid w:val="00636577"/>
    <w:rsid w:val="006434BB"/>
    <w:rsid w:val="00647E75"/>
    <w:rsid w:val="00653F00"/>
    <w:rsid w:val="00661F0B"/>
    <w:rsid w:val="00674873"/>
    <w:rsid w:val="00684D45"/>
    <w:rsid w:val="00684E3E"/>
    <w:rsid w:val="00695BC7"/>
    <w:rsid w:val="00696722"/>
    <w:rsid w:val="006B467B"/>
    <w:rsid w:val="006C6864"/>
    <w:rsid w:val="006C7B9F"/>
    <w:rsid w:val="006D2CF0"/>
    <w:rsid w:val="006D7362"/>
    <w:rsid w:val="006D767F"/>
    <w:rsid w:val="006E3914"/>
    <w:rsid w:val="006E3F3A"/>
    <w:rsid w:val="006E42F9"/>
    <w:rsid w:val="006E5AC2"/>
    <w:rsid w:val="006F3EEA"/>
    <w:rsid w:val="006F4B24"/>
    <w:rsid w:val="00701D97"/>
    <w:rsid w:val="0070322F"/>
    <w:rsid w:val="00704D3F"/>
    <w:rsid w:val="00707518"/>
    <w:rsid w:val="00707C11"/>
    <w:rsid w:val="00722F61"/>
    <w:rsid w:val="00737BBB"/>
    <w:rsid w:val="00737D54"/>
    <w:rsid w:val="00741675"/>
    <w:rsid w:val="007420A1"/>
    <w:rsid w:val="0075243E"/>
    <w:rsid w:val="00763CA7"/>
    <w:rsid w:val="007646C9"/>
    <w:rsid w:val="00767556"/>
    <w:rsid w:val="007675EA"/>
    <w:rsid w:val="00767EFD"/>
    <w:rsid w:val="007704BB"/>
    <w:rsid w:val="0077662F"/>
    <w:rsid w:val="0078069C"/>
    <w:rsid w:val="00783861"/>
    <w:rsid w:val="007838F0"/>
    <w:rsid w:val="00785942"/>
    <w:rsid w:val="0079194B"/>
    <w:rsid w:val="007A0A7F"/>
    <w:rsid w:val="007A44CE"/>
    <w:rsid w:val="007A7C89"/>
    <w:rsid w:val="007B00D1"/>
    <w:rsid w:val="007B321D"/>
    <w:rsid w:val="007B73F9"/>
    <w:rsid w:val="007B7571"/>
    <w:rsid w:val="007C0A00"/>
    <w:rsid w:val="007C1D13"/>
    <w:rsid w:val="007C416F"/>
    <w:rsid w:val="007C4AA8"/>
    <w:rsid w:val="007D3730"/>
    <w:rsid w:val="007D6A97"/>
    <w:rsid w:val="007F3738"/>
    <w:rsid w:val="007F4D5B"/>
    <w:rsid w:val="00800DDE"/>
    <w:rsid w:val="00801A1D"/>
    <w:rsid w:val="00806EBF"/>
    <w:rsid w:val="008131B5"/>
    <w:rsid w:val="008250E5"/>
    <w:rsid w:val="00825478"/>
    <w:rsid w:val="00834128"/>
    <w:rsid w:val="008414D8"/>
    <w:rsid w:val="00841A4E"/>
    <w:rsid w:val="00841F55"/>
    <w:rsid w:val="008458C5"/>
    <w:rsid w:val="008612D9"/>
    <w:rsid w:val="0086325F"/>
    <w:rsid w:val="00873E41"/>
    <w:rsid w:val="00875542"/>
    <w:rsid w:val="00877BD0"/>
    <w:rsid w:val="0088733C"/>
    <w:rsid w:val="008948A8"/>
    <w:rsid w:val="008961DF"/>
    <w:rsid w:val="008A15B5"/>
    <w:rsid w:val="008C3D11"/>
    <w:rsid w:val="008D759A"/>
    <w:rsid w:val="008E2488"/>
    <w:rsid w:val="008E2C14"/>
    <w:rsid w:val="008E6F20"/>
    <w:rsid w:val="008E769B"/>
    <w:rsid w:val="008F0568"/>
    <w:rsid w:val="00900688"/>
    <w:rsid w:val="00906EBB"/>
    <w:rsid w:val="00907C1D"/>
    <w:rsid w:val="0091390E"/>
    <w:rsid w:val="009149EC"/>
    <w:rsid w:val="00915965"/>
    <w:rsid w:val="00916028"/>
    <w:rsid w:val="00916527"/>
    <w:rsid w:val="009245AC"/>
    <w:rsid w:val="00927CAC"/>
    <w:rsid w:val="00947709"/>
    <w:rsid w:val="00950719"/>
    <w:rsid w:val="00952AFA"/>
    <w:rsid w:val="009554CB"/>
    <w:rsid w:val="00956ADD"/>
    <w:rsid w:val="00961AA8"/>
    <w:rsid w:val="009621B9"/>
    <w:rsid w:val="00971204"/>
    <w:rsid w:val="0097242C"/>
    <w:rsid w:val="00977473"/>
    <w:rsid w:val="00980A1A"/>
    <w:rsid w:val="0098458D"/>
    <w:rsid w:val="00986EC2"/>
    <w:rsid w:val="0099632C"/>
    <w:rsid w:val="009B07F2"/>
    <w:rsid w:val="009B0B77"/>
    <w:rsid w:val="009B3DFF"/>
    <w:rsid w:val="009C09B9"/>
    <w:rsid w:val="009C78AA"/>
    <w:rsid w:val="009D2F11"/>
    <w:rsid w:val="009D34DC"/>
    <w:rsid w:val="009D7B79"/>
    <w:rsid w:val="009E0662"/>
    <w:rsid w:val="009E3FC3"/>
    <w:rsid w:val="009E5B18"/>
    <w:rsid w:val="009F7BD2"/>
    <w:rsid w:val="00A018A2"/>
    <w:rsid w:val="00A25A1E"/>
    <w:rsid w:val="00A30AC9"/>
    <w:rsid w:val="00A31681"/>
    <w:rsid w:val="00A319D9"/>
    <w:rsid w:val="00A350EE"/>
    <w:rsid w:val="00A454BE"/>
    <w:rsid w:val="00A5057C"/>
    <w:rsid w:val="00A740D3"/>
    <w:rsid w:val="00A84360"/>
    <w:rsid w:val="00A91866"/>
    <w:rsid w:val="00A92463"/>
    <w:rsid w:val="00A96C40"/>
    <w:rsid w:val="00AA0303"/>
    <w:rsid w:val="00AA1BD6"/>
    <w:rsid w:val="00AA3B1E"/>
    <w:rsid w:val="00AB2937"/>
    <w:rsid w:val="00AC3C31"/>
    <w:rsid w:val="00AC56FD"/>
    <w:rsid w:val="00AF50B5"/>
    <w:rsid w:val="00AF57CC"/>
    <w:rsid w:val="00B1187F"/>
    <w:rsid w:val="00B15641"/>
    <w:rsid w:val="00B20AD7"/>
    <w:rsid w:val="00B2118B"/>
    <w:rsid w:val="00B2142A"/>
    <w:rsid w:val="00B21DB2"/>
    <w:rsid w:val="00B21FBF"/>
    <w:rsid w:val="00B307FA"/>
    <w:rsid w:val="00B338B6"/>
    <w:rsid w:val="00B36B75"/>
    <w:rsid w:val="00B373D9"/>
    <w:rsid w:val="00B422F4"/>
    <w:rsid w:val="00B435C2"/>
    <w:rsid w:val="00B439C8"/>
    <w:rsid w:val="00B46E82"/>
    <w:rsid w:val="00B50590"/>
    <w:rsid w:val="00B51F98"/>
    <w:rsid w:val="00B5367F"/>
    <w:rsid w:val="00B538F7"/>
    <w:rsid w:val="00B64279"/>
    <w:rsid w:val="00B656B5"/>
    <w:rsid w:val="00B9623A"/>
    <w:rsid w:val="00BA2477"/>
    <w:rsid w:val="00BA798B"/>
    <w:rsid w:val="00BC3B43"/>
    <w:rsid w:val="00BC4ABF"/>
    <w:rsid w:val="00BC7E45"/>
    <w:rsid w:val="00BD4FFE"/>
    <w:rsid w:val="00BD54F2"/>
    <w:rsid w:val="00BE10A0"/>
    <w:rsid w:val="00BE2781"/>
    <w:rsid w:val="00BE773A"/>
    <w:rsid w:val="00BE7958"/>
    <w:rsid w:val="00C0465F"/>
    <w:rsid w:val="00C12187"/>
    <w:rsid w:val="00C15075"/>
    <w:rsid w:val="00C269E5"/>
    <w:rsid w:val="00C27E7A"/>
    <w:rsid w:val="00C34E6E"/>
    <w:rsid w:val="00C3784B"/>
    <w:rsid w:val="00C4601B"/>
    <w:rsid w:val="00C50634"/>
    <w:rsid w:val="00C62733"/>
    <w:rsid w:val="00C674D6"/>
    <w:rsid w:val="00C7278A"/>
    <w:rsid w:val="00C84776"/>
    <w:rsid w:val="00C85916"/>
    <w:rsid w:val="00C90442"/>
    <w:rsid w:val="00C939E7"/>
    <w:rsid w:val="00C950F7"/>
    <w:rsid w:val="00CA29CB"/>
    <w:rsid w:val="00CA6D1A"/>
    <w:rsid w:val="00CB0042"/>
    <w:rsid w:val="00CB3FB5"/>
    <w:rsid w:val="00CC2088"/>
    <w:rsid w:val="00CC4362"/>
    <w:rsid w:val="00CC4B3F"/>
    <w:rsid w:val="00CC54EA"/>
    <w:rsid w:val="00CF0D1C"/>
    <w:rsid w:val="00CF5DB6"/>
    <w:rsid w:val="00CF6F02"/>
    <w:rsid w:val="00D021F4"/>
    <w:rsid w:val="00D02344"/>
    <w:rsid w:val="00D04683"/>
    <w:rsid w:val="00D0481E"/>
    <w:rsid w:val="00D0644C"/>
    <w:rsid w:val="00D113F2"/>
    <w:rsid w:val="00D11FD8"/>
    <w:rsid w:val="00D132FE"/>
    <w:rsid w:val="00D165F7"/>
    <w:rsid w:val="00D17000"/>
    <w:rsid w:val="00D26F75"/>
    <w:rsid w:val="00D30C0D"/>
    <w:rsid w:val="00D32A5B"/>
    <w:rsid w:val="00D33401"/>
    <w:rsid w:val="00D35DAB"/>
    <w:rsid w:val="00D369AA"/>
    <w:rsid w:val="00D41C89"/>
    <w:rsid w:val="00D45D28"/>
    <w:rsid w:val="00D52221"/>
    <w:rsid w:val="00D530B5"/>
    <w:rsid w:val="00D6611D"/>
    <w:rsid w:val="00D72FB4"/>
    <w:rsid w:val="00D75503"/>
    <w:rsid w:val="00D8384E"/>
    <w:rsid w:val="00D911D3"/>
    <w:rsid w:val="00D9269F"/>
    <w:rsid w:val="00D93506"/>
    <w:rsid w:val="00D95423"/>
    <w:rsid w:val="00DA6D30"/>
    <w:rsid w:val="00DA7A73"/>
    <w:rsid w:val="00DB344C"/>
    <w:rsid w:val="00DB5939"/>
    <w:rsid w:val="00DB5D53"/>
    <w:rsid w:val="00DB629B"/>
    <w:rsid w:val="00DC3F1F"/>
    <w:rsid w:val="00DD3139"/>
    <w:rsid w:val="00DD4521"/>
    <w:rsid w:val="00DD7ADD"/>
    <w:rsid w:val="00DE3C65"/>
    <w:rsid w:val="00DF19CC"/>
    <w:rsid w:val="00E0259D"/>
    <w:rsid w:val="00E058DF"/>
    <w:rsid w:val="00E10CF6"/>
    <w:rsid w:val="00E13D3A"/>
    <w:rsid w:val="00E17979"/>
    <w:rsid w:val="00E22007"/>
    <w:rsid w:val="00E2712D"/>
    <w:rsid w:val="00E27786"/>
    <w:rsid w:val="00E425AE"/>
    <w:rsid w:val="00E44BD5"/>
    <w:rsid w:val="00E52433"/>
    <w:rsid w:val="00E53710"/>
    <w:rsid w:val="00E543FB"/>
    <w:rsid w:val="00E64ED7"/>
    <w:rsid w:val="00E75C5F"/>
    <w:rsid w:val="00E75CE9"/>
    <w:rsid w:val="00E96BDE"/>
    <w:rsid w:val="00EB16CA"/>
    <w:rsid w:val="00EB2574"/>
    <w:rsid w:val="00EC4FA1"/>
    <w:rsid w:val="00ED0C3A"/>
    <w:rsid w:val="00ED4BFE"/>
    <w:rsid w:val="00EE50E8"/>
    <w:rsid w:val="00EF3ABF"/>
    <w:rsid w:val="00EF3DCA"/>
    <w:rsid w:val="00F021C5"/>
    <w:rsid w:val="00F0686A"/>
    <w:rsid w:val="00F16BE3"/>
    <w:rsid w:val="00F17D79"/>
    <w:rsid w:val="00F20A1D"/>
    <w:rsid w:val="00F26DC3"/>
    <w:rsid w:val="00F27163"/>
    <w:rsid w:val="00F27EF3"/>
    <w:rsid w:val="00F31A53"/>
    <w:rsid w:val="00F43BD1"/>
    <w:rsid w:val="00F45C19"/>
    <w:rsid w:val="00F52988"/>
    <w:rsid w:val="00F55278"/>
    <w:rsid w:val="00F629EF"/>
    <w:rsid w:val="00F64EA6"/>
    <w:rsid w:val="00F74469"/>
    <w:rsid w:val="00F81753"/>
    <w:rsid w:val="00F8508A"/>
    <w:rsid w:val="00F86D04"/>
    <w:rsid w:val="00F86D30"/>
    <w:rsid w:val="00F93B36"/>
    <w:rsid w:val="00F96F0C"/>
    <w:rsid w:val="00F9791D"/>
    <w:rsid w:val="00FA1797"/>
    <w:rsid w:val="00FA7682"/>
    <w:rsid w:val="00FB6241"/>
    <w:rsid w:val="00FB7247"/>
    <w:rsid w:val="00FC431B"/>
    <w:rsid w:val="00FC4D44"/>
    <w:rsid w:val="00FC62E0"/>
    <w:rsid w:val="00FD3BE0"/>
    <w:rsid w:val="00FD3C1E"/>
    <w:rsid w:val="00FE194A"/>
    <w:rsid w:val="00FE5576"/>
    <w:rsid w:val="00FE56F0"/>
    <w:rsid w:val="00FE6616"/>
    <w:rsid w:val="00FF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401"/>
  </w:style>
  <w:style w:type="paragraph" w:styleId="1">
    <w:name w:val="heading 1"/>
    <w:basedOn w:val="a"/>
    <w:next w:val="a"/>
    <w:link w:val="10"/>
    <w:uiPriority w:val="9"/>
    <w:qFormat/>
    <w:rsid w:val="009724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C4D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401"/>
    <w:pPr>
      <w:ind w:left="720"/>
      <w:contextualSpacing/>
    </w:pPr>
  </w:style>
  <w:style w:type="table" w:styleId="a4">
    <w:name w:val="Table Grid"/>
    <w:basedOn w:val="a1"/>
    <w:uiPriority w:val="59"/>
    <w:rsid w:val="00FF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27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7075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7518"/>
  </w:style>
  <w:style w:type="paragraph" w:styleId="a7">
    <w:name w:val="footer"/>
    <w:basedOn w:val="a"/>
    <w:link w:val="a8"/>
    <w:uiPriority w:val="99"/>
    <w:semiHidden/>
    <w:unhideWhenUsed/>
    <w:rsid w:val="0070751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7518"/>
  </w:style>
  <w:style w:type="paragraph" w:styleId="a9">
    <w:name w:val="Balloon Text"/>
    <w:basedOn w:val="a"/>
    <w:link w:val="aa"/>
    <w:uiPriority w:val="99"/>
    <w:semiHidden/>
    <w:unhideWhenUsed/>
    <w:rsid w:val="00F021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1C5"/>
    <w:rPr>
      <w:rFonts w:ascii="Tahoma" w:hAnsi="Tahoma" w:cs="Tahoma"/>
      <w:sz w:val="16"/>
      <w:szCs w:val="16"/>
    </w:rPr>
  </w:style>
  <w:style w:type="paragraph" w:styleId="ab">
    <w:name w:val="endnote text"/>
    <w:basedOn w:val="a"/>
    <w:link w:val="ac"/>
    <w:semiHidden/>
    <w:unhideWhenUsed/>
    <w:rsid w:val="007646C9"/>
    <w:pPr>
      <w:spacing w:after="0" w:line="240" w:lineRule="auto"/>
    </w:pPr>
    <w:rPr>
      <w:rFonts w:ascii="Calibri" w:eastAsia="Calibri" w:hAnsi="Calibri" w:cs="Times New Roman"/>
      <w:sz w:val="20"/>
      <w:szCs w:val="20"/>
    </w:rPr>
  </w:style>
  <w:style w:type="character" w:customStyle="1" w:styleId="ac">
    <w:name w:val="Текст концевой сноски Знак"/>
    <w:basedOn w:val="a0"/>
    <w:link w:val="ab"/>
    <w:semiHidden/>
    <w:rsid w:val="007646C9"/>
    <w:rPr>
      <w:rFonts w:ascii="Calibri" w:eastAsia="Calibri" w:hAnsi="Calibri" w:cs="Times New Roman"/>
      <w:sz w:val="20"/>
      <w:szCs w:val="20"/>
    </w:rPr>
  </w:style>
  <w:style w:type="character" w:styleId="ad">
    <w:name w:val="Emphasis"/>
    <w:qFormat/>
    <w:rsid w:val="00741675"/>
    <w:rPr>
      <w:rFonts w:ascii="Times New Roman" w:hAnsi="Times New Roman" w:cs="Times New Roman"/>
      <w:i/>
    </w:rPr>
  </w:style>
  <w:style w:type="paragraph" w:styleId="ae">
    <w:name w:val="Body Text"/>
    <w:basedOn w:val="a"/>
    <w:link w:val="af"/>
    <w:uiPriority w:val="99"/>
    <w:semiHidden/>
    <w:unhideWhenUsed/>
    <w:rsid w:val="00956ADD"/>
    <w:pPr>
      <w:spacing w:after="120"/>
    </w:pPr>
  </w:style>
  <w:style w:type="character" w:customStyle="1" w:styleId="af">
    <w:name w:val="Основной текст Знак"/>
    <w:basedOn w:val="a0"/>
    <w:link w:val="ae"/>
    <w:uiPriority w:val="99"/>
    <w:semiHidden/>
    <w:rsid w:val="00956ADD"/>
  </w:style>
  <w:style w:type="character" w:customStyle="1" w:styleId="20">
    <w:name w:val="Заголовок 2 Знак"/>
    <w:basedOn w:val="a0"/>
    <w:link w:val="2"/>
    <w:uiPriority w:val="9"/>
    <w:rsid w:val="00FC4D4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1672B"/>
  </w:style>
  <w:style w:type="paragraph" w:styleId="af0">
    <w:name w:val="Normal (Web)"/>
    <w:basedOn w:val="a"/>
    <w:uiPriority w:val="99"/>
    <w:semiHidden/>
    <w:unhideWhenUsed/>
    <w:rsid w:val="00B11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D41C89"/>
    <w:rPr>
      <w:sz w:val="16"/>
      <w:szCs w:val="16"/>
    </w:rPr>
  </w:style>
  <w:style w:type="paragraph" w:styleId="af2">
    <w:name w:val="annotation text"/>
    <w:basedOn w:val="a"/>
    <w:link w:val="af3"/>
    <w:uiPriority w:val="99"/>
    <w:semiHidden/>
    <w:unhideWhenUsed/>
    <w:rsid w:val="00D41C89"/>
    <w:pPr>
      <w:spacing w:line="240" w:lineRule="auto"/>
    </w:pPr>
    <w:rPr>
      <w:sz w:val="20"/>
      <w:szCs w:val="20"/>
    </w:rPr>
  </w:style>
  <w:style w:type="character" w:customStyle="1" w:styleId="af3">
    <w:name w:val="Текст примечания Знак"/>
    <w:basedOn w:val="a0"/>
    <w:link w:val="af2"/>
    <w:uiPriority w:val="99"/>
    <w:semiHidden/>
    <w:rsid w:val="00D41C89"/>
    <w:rPr>
      <w:sz w:val="20"/>
      <w:szCs w:val="20"/>
    </w:rPr>
  </w:style>
  <w:style w:type="paragraph" w:styleId="af4">
    <w:name w:val="annotation subject"/>
    <w:basedOn w:val="af2"/>
    <w:next w:val="af2"/>
    <w:link w:val="af5"/>
    <w:uiPriority w:val="99"/>
    <w:semiHidden/>
    <w:unhideWhenUsed/>
    <w:rsid w:val="00D41C89"/>
    <w:rPr>
      <w:b/>
      <w:bCs/>
    </w:rPr>
  </w:style>
  <w:style w:type="character" w:customStyle="1" w:styleId="af5">
    <w:name w:val="Тема примечания Знак"/>
    <w:basedOn w:val="af3"/>
    <w:link w:val="af4"/>
    <w:uiPriority w:val="99"/>
    <w:semiHidden/>
    <w:rsid w:val="00D41C89"/>
    <w:rPr>
      <w:b/>
      <w:bCs/>
      <w:sz w:val="20"/>
      <w:szCs w:val="20"/>
    </w:rPr>
  </w:style>
  <w:style w:type="character" w:customStyle="1" w:styleId="10">
    <w:name w:val="Заголовок 1 Знак"/>
    <w:basedOn w:val="a0"/>
    <w:link w:val="1"/>
    <w:uiPriority w:val="9"/>
    <w:rsid w:val="0097242C"/>
    <w:rPr>
      <w:rFonts w:asciiTheme="majorHAnsi" w:eastAsiaTheme="majorEastAsia" w:hAnsiTheme="majorHAnsi" w:cstheme="majorBidi"/>
      <w:color w:val="365F91" w:themeColor="accent1" w:themeShade="BF"/>
      <w:sz w:val="32"/>
      <w:szCs w:val="32"/>
    </w:rPr>
  </w:style>
  <w:style w:type="character" w:styleId="af6">
    <w:name w:val="Hyperlink"/>
    <w:uiPriority w:val="99"/>
    <w:unhideWhenUsed/>
    <w:rsid w:val="00F74469"/>
    <w:rPr>
      <w:color w:val="0000FF"/>
      <w:u w:val="single"/>
    </w:rPr>
  </w:style>
</w:styles>
</file>

<file path=word/webSettings.xml><?xml version="1.0" encoding="utf-8"?>
<w:webSettings xmlns:r="http://schemas.openxmlformats.org/officeDocument/2006/relationships" xmlns:w="http://schemas.openxmlformats.org/wordprocessingml/2006/main">
  <w:divs>
    <w:div w:id="21516451">
      <w:bodyDiv w:val="1"/>
      <w:marLeft w:val="0"/>
      <w:marRight w:val="0"/>
      <w:marTop w:val="0"/>
      <w:marBottom w:val="0"/>
      <w:divBdr>
        <w:top w:val="none" w:sz="0" w:space="0" w:color="auto"/>
        <w:left w:val="none" w:sz="0" w:space="0" w:color="auto"/>
        <w:bottom w:val="none" w:sz="0" w:space="0" w:color="auto"/>
        <w:right w:val="none" w:sz="0" w:space="0" w:color="auto"/>
      </w:divBdr>
    </w:div>
    <w:div w:id="39715946">
      <w:bodyDiv w:val="1"/>
      <w:marLeft w:val="0"/>
      <w:marRight w:val="0"/>
      <w:marTop w:val="0"/>
      <w:marBottom w:val="0"/>
      <w:divBdr>
        <w:top w:val="none" w:sz="0" w:space="0" w:color="auto"/>
        <w:left w:val="none" w:sz="0" w:space="0" w:color="auto"/>
        <w:bottom w:val="none" w:sz="0" w:space="0" w:color="auto"/>
        <w:right w:val="none" w:sz="0" w:space="0" w:color="auto"/>
      </w:divBdr>
    </w:div>
    <w:div w:id="209808482">
      <w:bodyDiv w:val="1"/>
      <w:marLeft w:val="0"/>
      <w:marRight w:val="0"/>
      <w:marTop w:val="0"/>
      <w:marBottom w:val="0"/>
      <w:divBdr>
        <w:top w:val="none" w:sz="0" w:space="0" w:color="auto"/>
        <w:left w:val="none" w:sz="0" w:space="0" w:color="auto"/>
        <w:bottom w:val="none" w:sz="0" w:space="0" w:color="auto"/>
        <w:right w:val="none" w:sz="0" w:space="0" w:color="auto"/>
      </w:divBdr>
    </w:div>
    <w:div w:id="240606911">
      <w:bodyDiv w:val="1"/>
      <w:marLeft w:val="0"/>
      <w:marRight w:val="0"/>
      <w:marTop w:val="0"/>
      <w:marBottom w:val="0"/>
      <w:divBdr>
        <w:top w:val="none" w:sz="0" w:space="0" w:color="auto"/>
        <w:left w:val="none" w:sz="0" w:space="0" w:color="auto"/>
        <w:bottom w:val="none" w:sz="0" w:space="0" w:color="auto"/>
        <w:right w:val="none" w:sz="0" w:space="0" w:color="auto"/>
      </w:divBdr>
    </w:div>
    <w:div w:id="418136624">
      <w:bodyDiv w:val="1"/>
      <w:marLeft w:val="0"/>
      <w:marRight w:val="0"/>
      <w:marTop w:val="0"/>
      <w:marBottom w:val="0"/>
      <w:divBdr>
        <w:top w:val="none" w:sz="0" w:space="0" w:color="auto"/>
        <w:left w:val="none" w:sz="0" w:space="0" w:color="auto"/>
        <w:bottom w:val="none" w:sz="0" w:space="0" w:color="auto"/>
        <w:right w:val="none" w:sz="0" w:space="0" w:color="auto"/>
      </w:divBdr>
    </w:div>
    <w:div w:id="1083453708">
      <w:bodyDiv w:val="1"/>
      <w:marLeft w:val="0"/>
      <w:marRight w:val="0"/>
      <w:marTop w:val="0"/>
      <w:marBottom w:val="0"/>
      <w:divBdr>
        <w:top w:val="none" w:sz="0" w:space="0" w:color="auto"/>
        <w:left w:val="none" w:sz="0" w:space="0" w:color="auto"/>
        <w:bottom w:val="none" w:sz="0" w:space="0" w:color="auto"/>
        <w:right w:val="none" w:sz="0" w:space="0" w:color="auto"/>
      </w:divBdr>
    </w:div>
    <w:div w:id="15991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271F-9C3A-4A2E-BB2B-840C020C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Кузяева ЕВ</dc:creator>
  <cp:lastModifiedBy>Admin</cp:lastModifiedBy>
  <cp:revision>2</cp:revision>
  <cp:lastPrinted>2016-05-16T05:42:00Z</cp:lastPrinted>
  <dcterms:created xsi:type="dcterms:W3CDTF">2016-09-28T18:02:00Z</dcterms:created>
  <dcterms:modified xsi:type="dcterms:W3CDTF">2016-09-28T18:02:00Z</dcterms:modified>
</cp:coreProperties>
</file>